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90" w:rsidRPr="00CC0E90" w:rsidRDefault="00D134C7" w:rsidP="00CC0E90">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1552" behindDoc="0" locked="0" layoutInCell="1" allowOverlap="1" wp14:anchorId="02A02310" wp14:editId="546DCC64">
                <wp:simplePos x="0" y="0"/>
                <wp:positionH relativeFrom="column">
                  <wp:posOffset>4204335</wp:posOffset>
                </wp:positionH>
                <wp:positionV relativeFrom="paragraph">
                  <wp:posOffset>51435</wp:posOffset>
                </wp:positionV>
                <wp:extent cx="1628140" cy="1362075"/>
                <wp:effectExtent l="0" t="0" r="0" b="952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BA" w:rsidRPr="00013C3C" w:rsidRDefault="00B84ABA" w:rsidP="00D134C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84ABA" w:rsidRPr="00013C3C" w:rsidRDefault="00B84ABA" w:rsidP="00D134C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Default="00B84ABA" w:rsidP="00CC0E90">
                            <w:pPr>
                              <w:pBdr>
                                <w:bottom w:val="single" w:sz="6" w:space="1" w:color="auto"/>
                              </w:pBdr>
                              <w:spacing w:line="312" w:lineRule="auto"/>
                              <w:jc w:val="center"/>
                              <w:rPr>
                                <w:rFonts w:ascii="Comic Sans MS" w:hAnsi="Comic Sans MS" w:cs="Arial"/>
                                <w:b/>
                                <w:color w:val="1D1B11"/>
                                <w:sz w:val="16"/>
                                <w:lang w:val="en-US"/>
                              </w:rPr>
                            </w:pPr>
                          </w:p>
                          <w:p w:rsidR="00B84ABA" w:rsidRDefault="00B84ABA" w:rsidP="00CC0E90">
                            <w:pPr>
                              <w:pBdr>
                                <w:bottom w:val="single" w:sz="6" w:space="1" w:color="auto"/>
                              </w:pBdr>
                              <w:spacing w:line="312" w:lineRule="auto"/>
                              <w:jc w:val="center"/>
                              <w:rPr>
                                <w:rFonts w:ascii="Comic Sans MS" w:hAnsi="Comic Sans MS" w:cs="Arial"/>
                                <w:b/>
                                <w:color w:val="1D1B11"/>
                                <w:sz w:val="16"/>
                                <w:lang w:val="en-US"/>
                              </w:rPr>
                            </w:pPr>
                          </w:p>
                          <w:p w:rsidR="00B84ABA" w:rsidRDefault="00B84ABA" w:rsidP="00CC0E90">
                            <w:pPr>
                              <w:pBdr>
                                <w:bottom w:val="single" w:sz="6" w:space="1" w:color="auto"/>
                              </w:pBdr>
                              <w:spacing w:line="312" w:lineRule="auto"/>
                              <w:jc w:val="center"/>
                              <w:rPr>
                                <w:rFonts w:ascii="Comic Sans MS" w:hAnsi="Comic Sans MS" w:cs="Arial"/>
                                <w:b/>
                                <w:color w:val="1D1B11"/>
                                <w:sz w:val="16"/>
                                <w:lang w:val="en-US"/>
                              </w:rPr>
                            </w:pPr>
                          </w:p>
                          <w:p w:rsidR="00B84ABA" w:rsidRPr="00013C3C" w:rsidRDefault="00B84ABA" w:rsidP="00CC0E90">
                            <w:pPr>
                              <w:spacing w:line="312" w:lineRule="auto"/>
                              <w:jc w:val="center"/>
                              <w:rPr>
                                <w:rFonts w:ascii="Comic Sans MS" w:hAnsi="Comic Sans MS" w:cs="Arial"/>
                                <w:b/>
                                <w:color w:val="1D1B11"/>
                                <w:sz w:val="16"/>
                                <w:lang w:val="en-US"/>
                              </w:rPr>
                            </w:pPr>
                          </w:p>
                          <w:p w:rsidR="00B84ABA" w:rsidRPr="00013C3C" w:rsidRDefault="00B84ABA" w:rsidP="00CC0E90">
                            <w:pPr>
                              <w:spacing w:line="312" w:lineRule="auto"/>
                              <w:jc w:val="center"/>
                              <w:rPr>
                                <w:rFonts w:ascii="Comic Sans MS" w:hAnsi="Comic Sans MS" w:cs="Arial"/>
                                <w:b/>
                                <w:color w:val="1D1B11"/>
                                <w:sz w:val="16"/>
                                <w:lang w:val="en-US"/>
                              </w:rPr>
                            </w:pPr>
                          </w:p>
                          <w:p w:rsidR="00B84ABA" w:rsidRPr="00F30081" w:rsidRDefault="00B84ABA"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2310" id="_x0000_t202" coordsize="21600,21600" o:spt="202" path="m,l,21600r21600,l21600,xe">
                <v:stroke joinstyle="miter"/>
                <v:path gradientshapeok="t" o:connecttype="rect"/>
              </v:shapetype>
              <v:shape id="Zone de texte 26" o:spid="_x0000_s1026" type="#_x0000_t202" style="position:absolute;margin-left:331.05pt;margin-top:4.05pt;width:128.2pt;height:1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" filled="f" stroked="f">
                <v:textbox>
                  <w:txbxContent>
                    <w:p w:rsidR="00B84ABA" w:rsidRPr="00013C3C" w:rsidRDefault="00B84ABA" w:rsidP="00D134C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84ABA" w:rsidRPr="00013C3C" w:rsidRDefault="00B84ABA" w:rsidP="00D134C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84ABA" w:rsidRPr="00013C3C" w:rsidRDefault="00B84ABA"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Default="00B84ABA" w:rsidP="00CC0E90">
                      <w:pPr>
                        <w:pBdr>
                          <w:bottom w:val="single" w:sz="6" w:space="1" w:color="auto"/>
                        </w:pBdr>
                        <w:spacing w:line="312" w:lineRule="auto"/>
                        <w:jc w:val="center"/>
                        <w:rPr>
                          <w:rFonts w:ascii="Comic Sans MS" w:hAnsi="Comic Sans MS" w:cs="Arial"/>
                          <w:b/>
                          <w:color w:val="1D1B11"/>
                          <w:sz w:val="16"/>
                          <w:lang w:val="en-US"/>
                        </w:rPr>
                      </w:pPr>
                    </w:p>
                    <w:p w:rsidR="00B84ABA" w:rsidRDefault="00B84ABA" w:rsidP="00CC0E90">
                      <w:pPr>
                        <w:pBdr>
                          <w:bottom w:val="single" w:sz="6" w:space="1" w:color="auto"/>
                        </w:pBdr>
                        <w:spacing w:line="312" w:lineRule="auto"/>
                        <w:jc w:val="center"/>
                        <w:rPr>
                          <w:rFonts w:ascii="Comic Sans MS" w:hAnsi="Comic Sans MS" w:cs="Arial"/>
                          <w:b/>
                          <w:color w:val="1D1B11"/>
                          <w:sz w:val="16"/>
                          <w:lang w:val="en-US"/>
                        </w:rPr>
                      </w:pPr>
                    </w:p>
                    <w:p w:rsidR="00B84ABA" w:rsidRDefault="00B84ABA" w:rsidP="00CC0E90">
                      <w:pPr>
                        <w:pBdr>
                          <w:bottom w:val="single" w:sz="6" w:space="1" w:color="auto"/>
                        </w:pBdr>
                        <w:spacing w:line="312" w:lineRule="auto"/>
                        <w:jc w:val="center"/>
                        <w:rPr>
                          <w:rFonts w:ascii="Comic Sans MS" w:hAnsi="Comic Sans MS" w:cs="Arial"/>
                          <w:b/>
                          <w:color w:val="1D1B11"/>
                          <w:sz w:val="16"/>
                          <w:lang w:val="en-US"/>
                        </w:rPr>
                      </w:pPr>
                    </w:p>
                    <w:p w:rsidR="00B84ABA" w:rsidRPr="00013C3C" w:rsidRDefault="00B84ABA" w:rsidP="00CC0E90">
                      <w:pPr>
                        <w:spacing w:line="312" w:lineRule="auto"/>
                        <w:jc w:val="center"/>
                        <w:rPr>
                          <w:rFonts w:ascii="Comic Sans MS" w:hAnsi="Comic Sans MS" w:cs="Arial"/>
                          <w:b/>
                          <w:color w:val="1D1B11"/>
                          <w:sz w:val="16"/>
                          <w:lang w:val="en-US"/>
                        </w:rPr>
                      </w:pPr>
                    </w:p>
                    <w:p w:rsidR="00B84ABA" w:rsidRPr="00013C3C" w:rsidRDefault="00B84ABA" w:rsidP="00CC0E90">
                      <w:pPr>
                        <w:spacing w:line="312" w:lineRule="auto"/>
                        <w:jc w:val="center"/>
                        <w:rPr>
                          <w:rFonts w:ascii="Comic Sans MS" w:hAnsi="Comic Sans MS" w:cs="Arial"/>
                          <w:b/>
                          <w:color w:val="1D1B11"/>
                          <w:sz w:val="16"/>
                          <w:lang w:val="en-US"/>
                        </w:rPr>
                      </w:pPr>
                    </w:p>
                    <w:p w:rsidR="00B84ABA" w:rsidRPr="00F30081" w:rsidRDefault="00B84ABA"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5408" behindDoc="0" locked="0" layoutInCell="1" allowOverlap="1" wp14:anchorId="0374B65E" wp14:editId="2F84D4BE">
                <wp:simplePos x="0" y="0"/>
                <wp:positionH relativeFrom="column">
                  <wp:posOffset>146685</wp:posOffset>
                </wp:positionH>
                <wp:positionV relativeFrom="paragraph">
                  <wp:posOffset>3810</wp:posOffset>
                </wp:positionV>
                <wp:extent cx="1821180" cy="131445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BA" w:rsidRPr="00013C3C" w:rsidRDefault="00B84ABA"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84ABA" w:rsidRPr="00013C3C" w:rsidRDefault="00B84ABA" w:rsidP="00D134C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84ABA" w:rsidRPr="00013C3C" w:rsidRDefault="00B84ABA"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84ABA" w:rsidRPr="00013C3C" w:rsidRDefault="00B84ABA" w:rsidP="00D134C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84ABA" w:rsidRPr="00013C3C" w:rsidRDefault="00B84ABA" w:rsidP="00D134C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84ABA" w:rsidRPr="00013C3C" w:rsidRDefault="00B84ABA"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84ABA" w:rsidRDefault="00B84ABA" w:rsidP="00CC0E90">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B84ABA" w:rsidRPr="00013C3C" w:rsidRDefault="00B84ABA" w:rsidP="00CC0E90">
                            <w:pPr>
                              <w:jc w:val="center"/>
                              <w:rPr>
                                <w:rFonts w:ascii="Comic Sans MS" w:hAnsi="Comic Sans MS" w:cs="Arial"/>
                                <w:b/>
                                <w:color w:val="1D1B11"/>
                                <w:sz w:val="16"/>
                              </w:rPr>
                            </w:pPr>
                          </w:p>
                          <w:p w:rsidR="00B84ABA" w:rsidRDefault="00B84ABA" w:rsidP="00CC0E90">
                            <w:pPr>
                              <w:jc w:val="center"/>
                              <w:rPr>
                                <w:rFonts w:ascii="Comic Sans MS" w:hAnsi="Comic Sans MS" w:cs="Arial"/>
                                <w:b/>
                                <w:color w:val="1D1B11"/>
                                <w:sz w:val="16"/>
                                <w:lang w:val="fr-LU"/>
                              </w:rPr>
                            </w:pPr>
                          </w:p>
                          <w:p w:rsidR="00B84ABA" w:rsidRDefault="00B84ABA" w:rsidP="00CC0E90">
                            <w:pPr>
                              <w:rPr>
                                <w:rFonts w:ascii="Comic Sans MS" w:hAnsi="Comic Sans MS" w:cs="Arial"/>
                                <w:b/>
                                <w:color w:val="1D1B11"/>
                                <w:sz w:val="16"/>
                                <w:lang w:val="fr-LU"/>
                              </w:rPr>
                            </w:pPr>
                          </w:p>
                          <w:p w:rsidR="00B84ABA" w:rsidRDefault="00B84ABA" w:rsidP="00CC0E90">
                            <w:pPr>
                              <w:jc w:val="center"/>
                              <w:rPr>
                                <w:rFonts w:ascii="Comic Sans MS" w:hAnsi="Comic Sans MS" w:cs="Arial"/>
                                <w:b/>
                                <w:color w:val="1D1B11"/>
                                <w:sz w:val="16"/>
                                <w:lang w:val="fr-LU"/>
                              </w:rPr>
                            </w:pPr>
                          </w:p>
                          <w:p w:rsidR="00B84ABA" w:rsidRPr="00013C3C" w:rsidRDefault="00B84ABA" w:rsidP="00CC0E90">
                            <w:pPr>
                              <w:jc w:val="center"/>
                              <w:rPr>
                                <w:rFonts w:ascii="Comic Sans MS" w:hAnsi="Comic Sans MS" w:cs="Arial"/>
                                <w:b/>
                                <w:color w:val="1D1B11"/>
                                <w:sz w:val="16"/>
                                <w:lang w:val="fr-LU"/>
                              </w:rPr>
                            </w:pPr>
                          </w:p>
                          <w:p w:rsidR="00B84ABA" w:rsidRPr="00F30081" w:rsidRDefault="00B84ABA" w:rsidP="00CC0E90">
                            <w:pPr>
                              <w:jc w:val="center"/>
                              <w:rPr>
                                <w:rFonts w:ascii="Tw Cen MT" w:hAnsi="Tw Cen MT" w:cs="Arial"/>
                                <w:b/>
                                <w:color w:val="1D1B11"/>
                                <w:sz w:val="16"/>
                                <w:lang w:val="fr-LU"/>
                              </w:rPr>
                            </w:pPr>
                          </w:p>
                          <w:p w:rsidR="00B84ABA" w:rsidRPr="00F30081" w:rsidRDefault="00B84ABA"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4B65E" id="Zone de texte 37" o:spid="_x0000_s1027" type="#_x0000_t202" style="position:absolute;margin-left:11.55pt;margin-top:.3pt;width:143.4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" filled="f" stroked="f">
                <v:textbox>
                  <w:txbxContent>
                    <w:p w:rsidR="00B84ABA" w:rsidRPr="00013C3C" w:rsidRDefault="00B84ABA"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84ABA" w:rsidRPr="00013C3C" w:rsidRDefault="00B84ABA" w:rsidP="00D134C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84ABA" w:rsidRPr="00013C3C" w:rsidRDefault="00B84ABA"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84ABA" w:rsidRPr="00013C3C" w:rsidRDefault="00B84ABA" w:rsidP="00D134C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84ABA" w:rsidRPr="00013C3C" w:rsidRDefault="00B84ABA" w:rsidP="00D134C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84ABA" w:rsidRPr="00013C3C" w:rsidRDefault="00B84ABA"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84ABA" w:rsidRDefault="00B84ABA" w:rsidP="00CC0E90">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B84ABA" w:rsidRPr="00013C3C" w:rsidRDefault="00B84ABA" w:rsidP="00CC0E90">
                      <w:pPr>
                        <w:jc w:val="center"/>
                        <w:rPr>
                          <w:rFonts w:ascii="Comic Sans MS" w:hAnsi="Comic Sans MS" w:cs="Arial"/>
                          <w:b/>
                          <w:color w:val="1D1B11"/>
                          <w:sz w:val="16"/>
                        </w:rPr>
                      </w:pPr>
                    </w:p>
                    <w:p w:rsidR="00B84ABA" w:rsidRDefault="00B84ABA" w:rsidP="00CC0E90">
                      <w:pPr>
                        <w:jc w:val="center"/>
                        <w:rPr>
                          <w:rFonts w:ascii="Comic Sans MS" w:hAnsi="Comic Sans MS" w:cs="Arial"/>
                          <w:b/>
                          <w:color w:val="1D1B11"/>
                          <w:sz w:val="16"/>
                          <w:lang w:val="fr-LU"/>
                        </w:rPr>
                      </w:pPr>
                    </w:p>
                    <w:p w:rsidR="00B84ABA" w:rsidRDefault="00B84ABA" w:rsidP="00CC0E90">
                      <w:pPr>
                        <w:rPr>
                          <w:rFonts w:ascii="Comic Sans MS" w:hAnsi="Comic Sans MS" w:cs="Arial"/>
                          <w:b/>
                          <w:color w:val="1D1B11"/>
                          <w:sz w:val="16"/>
                          <w:lang w:val="fr-LU"/>
                        </w:rPr>
                      </w:pPr>
                    </w:p>
                    <w:p w:rsidR="00B84ABA" w:rsidRDefault="00B84ABA" w:rsidP="00CC0E90">
                      <w:pPr>
                        <w:jc w:val="center"/>
                        <w:rPr>
                          <w:rFonts w:ascii="Comic Sans MS" w:hAnsi="Comic Sans MS" w:cs="Arial"/>
                          <w:b/>
                          <w:color w:val="1D1B11"/>
                          <w:sz w:val="16"/>
                          <w:lang w:val="fr-LU"/>
                        </w:rPr>
                      </w:pPr>
                    </w:p>
                    <w:p w:rsidR="00B84ABA" w:rsidRPr="00013C3C" w:rsidRDefault="00B84ABA" w:rsidP="00CC0E90">
                      <w:pPr>
                        <w:jc w:val="center"/>
                        <w:rPr>
                          <w:rFonts w:ascii="Comic Sans MS" w:hAnsi="Comic Sans MS" w:cs="Arial"/>
                          <w:b/>
                          <w:color w:val="1D1B11"/>
                          <w:sz w:val="16"/>
                          <w:lang w:val="fr-LU"/>
                        </w:rPr>
                      </w:pPr>
                    </w:p>
                    <w:p w:rsidR="00B84ABA" w:rsidRPr="00F30081" w:rsidRDefault="00B84ABA" w:rsidP="00CC0E90">
                      <w:pPr>
                        <w:jc w:val="center"/>
                        <w:rPr>
                          <w:rFonts w:ascii="Tw Cen MT" w:hAnsi="Tw Cen MT" w:cs="Arial"/>
                          <w:b/>
                          <w:color w:val="1D1B11"/>
                          <w:sz w:val="16"/>
                          <w:lang w:val="fr-LU"/>
                        </w:rPr>
                      </w:pPr>
                    </w:p>
                    <w:p w:rsidR="00B84ABA" w:rsidRPr="00F30081" w:rsidRDefault="00B84ABA" w:rsidP="00CC0E90">
                      <w:pPr>
                        <w:jc w:val="center"/>
                        <w:rPr>
                          <w:rFonts w:ascii="Tw Cen MT" w:hAnsi="Tw Cen MT" w:cs="Arial"/>
                          <w:b/>
                          <w:color w:val="1D1B11"/>
                          <w:sz w:val="16"/>
                        </w:rPr>
                      </w:pPr>
                    </w:p>
                  </w:txbxContent>
                </v:textbox>
              </v:shape>
            </w:pict>
          </mc:Fallback>
        </mc:AlternateContent>
      </w:r>
      <w:r w:rsidR="00FD306D"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59264" behindDoc="0" locked="0" layoutInCell="1" allowOverlap="1" wp14:anchorId="15E25764" wp14:editId="273F4D0E">
                <wp:simplePos x="0" y="0"/>
                <wp:positionH relativeFrom="column">
                  <wp:posOffset>-358140</wp:posOffset>
                </wp:positionH>
                <wp:positionV relativeFrom="paragraph">
                  <wp:posOffset>-129540</wp:posOffset>
                </wp:positionV>
                <wp:extent cx="6848475" cy="9652635"/>
                <wp:effectExtent l="0" t="0" r="28575"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6517A" id="Rectangle 481" o:spid="_x0000_s1026" style="position:absolute;margin-left:-28.2pt;margin-top:-10.2pt;width:539.25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" filled="f" strokecolor="#385d8a" strokeweight=".70561mm">
                <v:path arrowok="t"/>
                <v:textbox inset="0,0,0,0"/>
              </v:rect>
            </w:pict>
          </mc:Fallback>
        </mc:AlternateContent>
      </w:r>
      <w:r w:rsidR="00CC0E90" w:rsidRPr="00CC0E90">
        <w:rPr>
          <w:rFonts w:ascii="Comic Sans MS" w:eastAsia="Times New Roman" w:hAnsi="Comic Sans MS" w:cs="Times New Roman"/>
          <w:noProof/>
          <w:sz w:val="24"/>
          <w:szCs w:val="24"/>
          <w:lang w:eastAsia="fr-FR"/>
        </w:rPr>
        <w:drawing>
          <wp:anchor distT="0" distB="0" distL="114300" distR="114300" simplePos="0" relativeHeight="251666432" behindDoc="0" locked="0" layoutInCell="1" allowOverlap="1" wp14:anchorId="427BCEA1" wp14:editId="22B2C757">
            <wp:simplePos x="0" y="0"/>
            <wp:positionH relativeFrom="margin">
              <wp:posOffset>2375095</wp:posOffset>
            </wp:positionH>
            <wp:positionV relativeFrom="paragraph">
              <wp:posOffset>169545</wp:posOffset>
            </wp:positionV>
            <wp:extent cx="1383957" cy="1051732"/>
            <wp:effectExtent l="0" t="0" r="6985" b="0"/>
            <wp:wrapNone/>
            <wp:docPr id="8" name="Image 8"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957" cy="1051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E90" w:rsidRPr="00CC0E90">
        <w:rPr>
          <w:rFonts w:ascii="Comic Sans MS" w:eastAsia="Times New Roman" w:hAnsi="Comic Sans MS" w:cs="Times New Roman"/>
          <w:sz w:val="24"/>
          <w:szCs w:val="24"/>
          <w:lang w:eastAsia="fr-FR"/>
        </w:rPr>
        <w:t xml:space="preserve">  </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bCs/>
          <w:i/>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MAITRE D’OUVRAGE : MAIRE DE LA COMMUNE DE LOLODORF</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COMMISSION INTERNE DE PASSATION DES MARCHES</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Cs/>
          <w:i/>
          <w:sz w:val="24"/>
          <w:szCs w:val="24"/>
          <w:lang w:eastAsia="fr-FR"/>
        </w:rPr>
      </w:pPr>
    </w:p>
    <w:tbl>
      <w:tblPr>
        <w:tblW w:w="10191" w:type="dxa"/>
        <w:jc w:val="center"/>
        <w:tblLayout w:type="fixed"/>
        <w:tblCellMar>
          <w:left w:w="10" w:type="dxa"/>
          <w:right w:w="10" w:type="dxa"/>
        </w:tblCellMar>
        <w:tblLook w:val="0000" w:firstRow="0" w:lastRow="0" w:firstColumn="0" w:lastColumn="0" w:noHBand="0" w:noVBand="0"/>
      </w:tblPr>
      <w:tblGrid>
        <w:gridCol w:w="10191"/>
      </w:tblGrid>
      <w:tr w:rsidR="00CC0E90" w:rsidRPr="00CC0E90" w:rsidTr="00FD306D">
        <w:trPr>
          <w:trHeight w:val="2150"/>
          <w:jc w:val="center"/>
        </w:trPr>
        <w:tc>
          <w:tcPr>
            <w:tcW w:w="10191"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C0E90" w:rsidRPr="002F6E70" w:rsidRDefault="00CC0E90" w:rsidP="00B1275B">
            <w:pPr>
              <w:suppressAutoHyphens/>
              <w:autoSpaceDN w:val="0"/>
              <w:spacing w:after="0" w:line="240" w:lineRule="auto"/>
              <w:ind w:left="-100"/>
              <w:jc w:val="center"/>
              <w:textAlignment w:val="baseline"/>
              <w:rPr>
                <w:rFonts w:ascii="Comic Sans MS" w:eastAsia="Times New Roman" w:hAnsi="Comic Sans MS" w:cs="Arial"/>
                <w:b/>
                <w:sz w:val="28"/>
                <w:szCs w:val="28"/>
                <w:lang w:eastAsia="fr-FR"/>
              </w:rPr>
            </w:pPr>
            <w:bookmarkStart w:id="0" w:name="_Hlk12549066"/>
            <w:r w:rsidRPr="002F6E70">
              <w:rPr>
                <w:rFonts w:ascii="Comic Sans MS" w:eastAsia="Arial Narrow" w:hAnsi="Comic Sans MS" w:cs="Arial"/>
                <w:b/>
                <w:color w:val="000000"/>
                <w:sz w:val="28"/>
                <w:szCs w:val="28"/>
                <w:lang w:val="fr-LU"/>
              </w:rPr>
              <w:t>DOSSIER D’APPEL D'OFFRES NATIONAL OUVERT EN PROCEDURE D’URGENCE</w:t>
            </w:r>
            <w:r w:rsidRPr="002F6E70">
              <w:rPr>
                <w:rFonts w:ascii="Comic Sans MS" w:eastAsia="Arial Narrow" w:hAnsi="Comic Sans MS" w:cs="Arial"/>
                <w:b/>
                <w:sz w:val="28"/>
                <w:szCs w:val="28"/>
                <w:lang w:val="fr-LU"/>
              </w:rPr>
              <w:t xml:space="preserve"> </w:t>
            </w:r>
            <w:bookmarkStart w:id="1" w:name="_Hlk186954770"/>
            <w:r w:rsidRPr="002F6E70">
              <w:rPr>
                <w:rFonts w:ascii="Comic Sans MS" w:eastAsia="Arial Narrow" w:hAnsi="Comic Sans MS" w:cs="Arial"/>
                <w:b/>
                <w:sz w:val="28"/>
                <w:szCs w:val="28"/>
                <w:lang w:val="fr-LU"/>
              </w:rPr>
              <w:t>N°</w:t>
            </w:r>
            <w:r w:rsidR="00343BC0" w:rsidRPr="002F6E70">
              <w:rPr>
                <w:rFonts w:ascii="Comic Sans MS" w:eastAsia="Arial Narrow" w:hAnsi="Comic Sans MS" w:cs="Arial"/>
                <w:b/>
                <w:sz w:val="28"/>
                <w:szCs w:val="28"/>
                <w:lang w:val="fr-LU"/>
              </w:rPr>
              <w:t xml:space="preserve"> 0</w:t>
            </w:r>
            <w:r w:rsidR="00E01B21" w:rsidRPr="002F6E70">
              <w:rPr>
                <w:rFonts w:ascii="Comic Sans MS" w:eastAsia="Arial Narrow" w:hAnsi="Comic Sans MS" w:cs="Arial"/>
                <w:b/>
                <w:sz w:val="28"/>
                <w:szCs w:val="28"/>
                <w:lang w:val="fr-LU"/>
              </w:rPr>
              <w:t>5</w:t>
            </w:r>
            <w:r w:rsidRPr="002F6E70">
              <w:rPr>
                <w:rFonts w:ascii="Comic Sans MS" w:eastAsia="Arial Narrow" w:hAnsi="Comic Sans MS" w:cs="Arial"/>
                <w:b/>
                <w:sz w:val="28"/>
                <w:szCs w:val="28"/>
                <w:lang w:val="fr-LU"/>
              </w:rPr>
              <w:t>/AONO/PU/C-LOLO /SIGAMP/CIPM/</w:t>
            </w:r>
            <w:r w:rsidR="00323EB2" w:rsidRPr="002F6E70">
              <w:rPr>
                <w:rFonts w:ascii="Comic Sans MS" w:eastAsia="Arial Narrow" w:hAnsi="Comic Sans MS" w:cs="Arial"/>
                <w:b/>
                <w:sz w:val="28"/>
                <w:szCs w:val="28"/>
                <w:lang w:val="fr-LU"/>
              </w:rPr>
              <w:t>2026</w:t>
            </w:r>
            <w:r w:rsidRPr="002F6E70">
              <w:rPr>
                <w:rFonts w:ascii="Comic Sans MS" w:eastAsia="Arial Narrow" w:hAnsi="Comic Sans MS" w:cs="Arial"/>
                <w:b/>
                <w:sz w:val="28"/>
                <w:szCs w:val="28"/>
                <w:lang w:val="fr-LU"/>
              </w:rPr>
              <w:t xml:space="preserve"> DU</w:t>
            </w:r>
            <w:r w:rsidR="00323EB2" w:rsidRPr="002F6E70">
              <w:rPr>
                <w:rFonts w:ascii="Comic Sans MS" w:eastAsia="Arial Narrow" w:hAnsi="Comic Sans MS" w:cs="Arial"/>
                <w:b/>
                <w:sz w:val="28"/>
                <w:szCs w:val="28"/>
                <w:lang w:val="fr-LU"/>
              </w:rPr>
              <w:t xml:space="preserve"> </w:t>
            </w:r>
            <w:r w:rsidR="002F6E70" w:rsidRPr="002F6E70">
              <w:rPr>
                <w:rFonts w:ascii="Comic Sans MS" w:eastAsia="Arial Narrow" w:hAnsi="Comic Sans MS" w:cs="Arial"/>
                <w:b/>
                <w:sz w:val="28"/>
                <w:szCs w:val="28"/>
                <w:lang w:val="fr-LU"/>
              </w:rPr>
              <w:t>18</w:t>
            </w:r>
            <w:r w:rsidR="00323EB2" w:rsidRPr="002F6E70">
              <w:rPr>
                <w:rFonts w:ascii="Comic Sans MS" w:eastAsia="Arial Narrow" w:hAnsi="Comic Sans MS" w:cs="Arial"/>
                <w:b/>
                <w:sz w:val="28"/>
                <w:szCs w:val="28"/>
                <w:lang w:val="fr-LU"/>
              </w:rPr>
              <w:t>/</w:t>
            </w:r>
            <w:r w:rsidR="00343BC0" w:rsidRPr="002F6E70">
              <w:rPr>
                <w:rFonts w:ascii="Comic Sans MS" w:eastAsia="Arial Narrow" w:hAnsi="Comic Sans MS" w:cs="Arial"/>
                <w:b/>
                <w:sz w:val="28"/>
                <w:szCs w:val="28"/>
                <w:lang w:val="fr-LU"/>
              </w:rPr>
              <w:t>02</w:t>
            </w:r>
            <w:r w:rsidRPr="002F6E70">
              <w:rPr>
                <w:rFonts w:ascii="Comic Sans MS" w:eastAsia="Arial Narrow" w:hAnsi="Comic Sans MS" w:cs="Arial"/>
                <w:b/>
                <w:sz w:val="28"/>
                <w:szCs w:val="28"/>
                <w:lang w:val="fr-LU"/>
              </w:rPr>
              <w:t>/</w:t>
            </w:r>
            <w:r w:rsidR="00323EB2" w:rsidRPr="002F6E70">
              <w:rPr>
                <w:rFonts w:ascii="Comic Sans MS" w:eastAsia="Arial Narrow" w:hAnsi="Comic Sans MS" w:cs="Arial"/>
                <w:b/>
                <w:sz w:val="28"/>
                <w:szCs w:val="28"/>
                <w:lang w:val="fr-LU"/>
              </w:rPr>
              <w:t>2026</w:t>
            </w:r>
            <w:r w:rsidRPr="002F6E70">
              <w:rPr>
                <w:rFonts w:ascii="Comic Sans MS" w:eastAsia="Arial Narrow" w:hAnsi="Comic Sans MS" w:cs="Arial"/>
                <w:b/>
                <w:color w:val="FF0000"/>
                <w:sz w:val="28"/>
                <w:szCs w:val="28"/>
                <w:lang w:val="fr-LU"/>
              </w:rPr>
              <w:t xml:space="preserve"> </w:t>
            </w:r>
            <w:bookmarkStart w:id="2" w:name="_Hlk187180772"/>
            <w:bookmarkEnd w:id="0"/>
            <w:bookmarkEnd w:id="1"/>
            <w:r w:rsidR="00CF3939" w:rsidRPr="002F6E70">
              <w:rPr>
                <w:rFonts w:ascii="Comic Sans MS" w:eastAsia="Arial Narrow" w:hAnsi="Comic Sans MS" w:cs="Arial"/>
                <w:b/>
                <w:sz w:val="28"/>
                <w:szCs w:val="28"/>
                <w:lang w:val="fr-LU"/>
              </w:rPr>
              <w:t xml:space="preserve">POUR LES </w:t>
            </w:r>
            <w:r w:rsidR="00CF3939" w:rsidRPr="002F6E70">
              <w:rPr>
                <w:rFonts w:ascii="Comic Sans MS" w:eastAsia="Calibri" w:hAnsi="Comic Sans MS" w:cs="Arial"/>
                <w:b/>
                <w:bCs/>
                <w:sz w:val="28"/>
                <w:szCs w:val="28"/>
                <w:lang w:val="fr-LU"/>
              </w:rPr>
              <w:t>TRAVAUX DE</w:t>
            </w:r>
            <w:bookmarkEnd w:id="2"/>
            <w:r w:rsidR="00CF3939" w:rsidRPr="002F6E70">
              <w:rPr>
                <w:rFonts w:ascii="Comic Sans MS" w:eastAsia="Calibri" w:hAnsi="Comic Sans MS" w:cs="Arial"/>
                <w:b/>
                <w:bCs/>
                <w:sz w:val="28"/>
                <w:szCs w:val="28"/>
                <w:lang w:val="fr-LU"/>
              </w:rPr>
              <w:t xml:space="preserve"> </w:t>
            </w:r>
            <w:r w:rsidR="00E01B21" w:rsidRPr="002F6E70">
              <w:rPr>
                <w:rFonts w:ascii="Comic Sans MS" w:hAnsi="Comic Sans MS"/>
                <w:b/>
                <w:bCs/>
                <w:iCs/>
                <w:sz w:val="28"/>
              </w:rPr>
              <w:t>CONSTRUCTION D’UN FORAGE EQUIPE DE POMPE SOLAIRE A BIKOKA ET NKOUMBALLA</w:t>
            </w:r>
            <w:r w:rsidR="00ED2A52" w:rsidRPr="002F6E70">
              <w:rPr>
                <w:rFonts w:ascii="Comic Sans MS" w:eastAsia="Calibri" w:hAnsi="Comic Sans MS" w:cs="Arial"/>
                <w:b/>
                <w:bCs/>
                <w:sz w:val="28"/>
                <w:szCs w:val="28"/>
                <w:lang w:val="fr-LU"/>
              </w:rPr>
              <w:t>,</w:t>
            </w:r>
            <w:r w:rsidRPr="002F6E70">
              <w:rPr>
                <w:rFonts w:ascii="Comic Sans MS" w:eastAsia="Calibri" w:hAnsi="Comic Sans MS" w:cs="Arial"/>
                <w:b/>
                <w:bCs/>
                <w:sz w:val="28"/>
                <w:szCs w:val="28"/>
                <w:lang w:val="fr-LU"/>
              </w:rPr>
              <w:t xml:space="preserve"> DANS LA COMMUNE DE LOLODORF, DEPARTEMENT DE L’OCEAN, REGION DU SUD</w:t>
            </w:r>
            <w:r w:rsidR="002F6E70">
              <w:rPr>
                <w:rFonts w:ascii="Comic Sans MS" w:eastAsia="Calibri" w:hAnsi="Comic Sans MS" w:cs="Arial"/>
                <w:b/>
                <w:bCs/>
                <w:sz w:val="28"/>
                <w:szCs w:val="28"/>
                <w:lang w:val="fr-LU"/>
              </w:rPr>
              <w:t>.</w:t>
            </w:r>
          </w:p>
        </w:tc>
      </w:tr>
    </w:tbl>
    <w:p w:rsidR="00CC0E90" w:rsidRPr="00CC0E90" w:rsidRDefault="00CC0E90" w:rsidP="00B84ABA">
      <w:pPr>
        <w:tabs>
          <w:tab w:val="left" w:pos="5475"/>
          <w:tab w:val="left" w:pos="5948"/>
        </w:tabs>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b/>
      </w:r>
      <w:r w:rsidR="00B84ABA">
        <w:rPr>
          <w:rFonts w:ascii="Comic Sans MS" w:eastAsia="Times New Roman" w:hAnsi="Comic Sans MS" w:cs="Arial"/>
          <w:b/>
          <w:sz w:val="24"/>
          <w:szCs w:val="24"/>
          <w:lang w:eastAsia="fr-FR"/>
        </w:rPr>
        <w:tab/>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Default="00323EB2" w:rsidP="00542BC1">
      <w:pPr>
        <w:numPr>
          <w:ilvl w:val="0"/>
          <w:numId w:val="68"/>
        </w:numPr>
        <w:suppressAutoHyphens/>
        <w:autoSpaceDN w:val="0"/>
        <w:spacing w:after="0" w:line="360" w:lineRule="auto"/>
        <w:jc w:val="center"/>
        <w:textAlignment w:val="baseline"/>
        <w:rPr>
          <w:rFonts w:ascii="Comic Sans MS" w:eastAsia="Calibri" w:hAnsi="Comic Sans MS" w:cs="Arial"/>
          <w:b/>
        </w:rPr>
      </w:pPr>
      <w:r>
        <w:rPr>
          <w:rFonts w:ascii="Comic Sans MS" w:eastAsia="Calibri" w:hAnsi="Comic Sans MS" w:cs="Arial"/>
          <w:b/>
        </w:rPr>
        <w:t xml:space="preserve">FINANCEMENT : BIP / </w:t>
      </w:r>
      <w:r w:rsidR="00CF3939" w:rsidRPr="00ED2A52">
        <w:rPr>
          <w:rFonts w:ascii="Comic Sans MS" w:eastAsia="Calibri" w:hAnsi="Comic Sans MS" w:cs="Arial"/>
          <w:b/>
        </w:rPr>
        <w:t>MIN</w:t>
      </w:r>
      <w:r w:rsidR="00E01B21">
        <w:rPr>
          <w:rFonts w:ascii="Comic Sans MS" w:eastAsia="Calibri" w:hAnsi="Comic Sans MS" w:cs="Arial"/>
          <w:b/>
        </w:rPr>
        <w:t>EE</w:t>
      </w:r>
      <w:r w:rsidR="00267CA4">
        <w:rPr>
          <w:rFonts w:ascii="Comic Sans MS" w:eastAsia="Calibri" w:hAnsi="Comic Sans MS" w:cs="Arial"/>
          <w:b/>
        </w:rPr>
        <w:t xml:space="preserve"> </w:t>
      </w:r>
    </w:p>
    <w:p w:rsidR="00267CA4" w:rsidRDefault="00267CA4" w:rsidP="00267CA4">
      <w:pPr>
        <w:suppressAutoHyphens/>
        <w:autoSpaceDN w:val="0"/>
        <w:spacing w:after="0" w:line="360" w:lineRule="auto"/>
        <w:jc w:val="center"/>
        <w:textAlignment w:val="baseline"/>
        <w:rPr>
          <w:rFonts w:ascii="Comic Sans MS" w:eastAsia="Calibri" w:hAnsi="Comic Sans MS" w:cs="Arial"/>
          <w:b/>
        </w:rPr>
      </w:pPr>
    </w:p>
    <w:p w:rsidR="00267CA4" w:rsidRPr="00CC0E90" w:rsidRDefault="00267CA4" w:rsidP="00267CA4">
      <w:pPr>
        <w:suppressAutoHyphens/>
        <w:autoSpaceDN w:val="0"/>
        <w:spacing w:after="0" w:line="360" w:lineRule="auto"/>
        <w:jc w:val="center"/>
        <w:textAlignment w:val="baseline"/>
        <w:rPr>
          <w:rFonts w:ascii="Comic Sans MS" w:eastAsia="Calibri" w:hAnsi="Comic Sans MS" w:cs="Arial"/>
          <w:b/>
        </w:rPr>
      </w:pPr>
    </w:p>
    <w:p w:rsidR="00CC0E90" w:rsidRPr="00CC0E90" w:rsidRDefault="00CC0E90" w:rsidP="00542BC1">
      <w:pPr>
        <w:widowControl w:val="0"/>
        <w:numPr>
          <w:ilvl w:val="0"/>
          <w:numId w:val="68"/>
        </w:numPr>
        <w:suppressAutoHyphens/>
        <w:autoSpaceDE w:val="0"/>
        <w:autoSpaceDN w:val="0"/>
        <w:spacing w:after="0" w:line="360" w:lineRule="auto"/>
        <w:jc w:val="center"/>
        <w:textAlignment w:val="baseline"/>
        <w:rPr>
          <w:rFonts w:ascii="Comic Sans MS" w:eastAsia="Calibri" w:hAnsi="Comic Sans MS" w:cs="Arial"/>
          <w:b/>
          <w:sz w:val="16"/>
          <w:szCs w:val="16"/>
        </w:rPr>
      </w:pPr>
      <w:r w:rsidRPr="00CC0E90">
        <w:rPr>
          <w:rFonts w:ascii="Comic Sans MS" w:eastAsia="Calibri" w:hAnsi="Comic Sans MS" w:cs="Arial"/>
          <w:b/>
        </w:rPr>
        <w:t>IMPUTATION : ………………………………….</w:t>
      </w:r>
    </w:p>
    <w:p w:rsid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67CA4" w:rsidRDefault="00267CA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67CA4" w:rsidRDefault="00267CA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67CA4" w:rsidRDefault="00267CA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67CA4" w:rsidRDefault="00267CA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267CA4" w:rsidRPr="00CC0E90" w:rsidRDefault="00267CA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323EB2"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p w:rsidR="00CC0E90" w:rsidRPr="00CC0E90" w:rsidRDefault="00CC0E90" w:rsidP="00CC0E90">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sidRPr="00CC0E90">
        <w:rPr>
          <w:rFonts w:ascii="Comic Sans MS" w:eastAsia="Times New Roman" w:hAnsi="Comic Sans MS" w:cs="Arial"/>
          <w:b/>
          <w:sz w:val="28"/>
          <w:szCs w:val="24"/>
          <w:lang w:eastAsia="fr-FR"/>
        </w:rPr>
        <w:br w:type="page"/>
      </w: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shd w:val="clear" w:color="auto" w:fill="D9D9D9"/>
          <w:lang w:eastAsia="fr-FR"/>
        </w:rPr>
        <w:t xml:space="preserve">Table des sigles </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ARMP : Agence de Régulation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BPU : Bordereau des Prix Unitaires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DQE : Devis Quantitatif et Estimatif</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MINMAP : Ministère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C-LOLO : Commune de Lolodorf</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MO/MOD : Maître d’Ouvrage</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CC0E90">
        <w:rPr>
          <w:rFonts w:ascii="Comic Sans MS" w:eastAsia="Times New Roman" w:hAnsi="Comic Sans MS" w:cs="Times New Roman"/>
          <w:bCs/>
          <w:spacing w:val="36"/>
          <w:w w:val="80"/>
          <w:position w:val="-1"/>
          <w:sz w:val="24"/>
          <w:szCs w:val="24"/>
          <w:lang w:eastAsia="fr-FR"/>
        </w:rPr>
        <w:t xml:space="preserve">SDPU : </w:t>
      </w:r>
      <w:r w:rsidRPr="00CC0E90">
        <w:rPr>
          <w:rFonts w:ascii="Comic Sans MS" w:eastAsia="Times New Roman" w:hAnsi="Comic Sans MS" w:cs="Times New Roman"/>
          <w:bCs/>
          <w:spacing w:val="36"/>
          <w:w w:val="80"/>
          <w:position w:val="-1"/>
          <w:sz w:val="24"/>
          <w:szCs w:val="24"/>
          <w:lang w:val="fr-CM" w:eastAsia="fr-FR"/>
        </w:rPr>
        <w:t>Sous-Détail des Prix Unitaires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CIPM : Commission Interne de Passation des Marchés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SIGAMP : Structure Interne de Gestion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CCCM : Commission Centrale de Contrôles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CSPM : Commission Spéciale de Passation de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CDPM : Commission Départementale de Passation des Marchés Publics</w:t>
      </w:r>
    </w:p>
    <w:p w:rsidR="00CC0E90" w:rsidRPr="00CC0E90" w:rsidRDefault="00CC0E90" w:rsidP="00CC0E90">
      <w:pPr>
        <w:widowControl w:val="0"/>
        <w:suppressAutoHyphens/>
        <w:autoSpaceDE w:val="0"/>
        <w:autoSpaceDN w:val="0"/>
        <w:spacing w:after="60" w:line="360" w:lineRule="auto"/>
        <w:ind w:left="720" w:right="-7" w:hanging="720"/>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DTAO : Dossier Type d’Appel d’Offres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CC0E90">
        <w:rPr>
          <w:rFonts w:ascii="Comic Sans MS" w:eastAsia="Times New Roman" w:hAnsi="Comic Sans MS" w:cs="Times New Roman"/>
          <w:bCs/>
          <w:spacing w:val="36"/>
          <w:w w:val="80"/>
          <w:position w:val="-1"/>
          <w:sz w:val="24"/>
          <w:szCs w:val="24"/>
          <w:lang w:val="fr-CM" w:eastAsia="fr-FR"/>
        </w:rPr>
        <w:t>DAO : Dossier d’Appels d’Offres</w:t>
      </w:r>
    </w:p>
    <w:p w:rsidR="00CC0E90" w:rsidRPr="00CC0E90" w:rsidRDefault="00CC0E90" w:rsidP="00CC0E90">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32"/>
          <w:szCs w:val="60"/>
          <w:lang w:eastAsia="fr-FR"/>
        </w:rPr>
      </w:pPr>
      <w:r w:rsidRPr="00CC0E90">
        <w:rPr>
          <w:rFonts w:ascii="Comic Sans MS" w:eastAsia="Times New Roman" w:hAnsi="Comic Sans MS" w:cs="Arial"/>
          <w:b/>
          <w:bCs/>
          <w:caps/>
          <w:spacing w:val="36"/>
          <w:w w:val="80"/>
          <w:position w:val="-1"/>
          <w:sz w:val="32"/>
          <w:szCs w:val="60"/>
          <w:lang w:eastAsia="fr-FR"/>
        </w:rPr>
        <w:t>Table des matières</w:t>
      </w:r>
    </w:p>
    <w:p w:rsidR="00CC0E90" w:rsidRPr="00CC0E90" w:rsidRDefault="00CC0E90"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spacing w:val="36"/>
          <w:sz w:val="24"/>
          <w:szCs w:val="24"/>
          <w:lang w:eastAsia="fr-FR"/>
        </w:rPr>
        <w:fldChar w:fldCharType="begin"/>
      </w:r>
      <w:r w:rsidRPr="00CC0E90">
        <w:rPr>
          <w:rFonts w:ascii="Comic Sans MS" w:eastAsia="Times New Roman" w:hAnsi="Comic Sans MS" w:cs="Arial"/>
          <w:spacing w:val="36"/>
          <w:sz w:val="24"/>
          <w:szCs w:val="24"/>
          <w:lang w:eastAsia="fr-FR"/>
        </w:rPr>
        <w:instrText xml:space="preserve"> TOC \h \z \t "DTAO pièces;1" </w:instrText>
      </w:r>
      <w:r w:rsidRPr="00CC0E90">
        <w:rPr>
          <w:rFonts w:ascii="Comic Sans MS" w:eastAsia="Times New Roman" w:hAnsi="Comic Sans MS" w:cs="Arial"/>
          <w:spacing w:val="36"/>
          <w:sz w:val="24"/>
          <w:szCs w:val="24"/>
          <w:lang w:eastAsia="fr-FR"/>
        </w:rPr>
        <w:fldChar w:fldCharType="separate"/>
      </w:r>
      <w:hyperlink w:anchor="_Toc157306461" w:history="1">
        <w:r w:rsidRPr="00CC0E90">
          <w:rPr>
            <w:rFonts w:ascii="Comic Sans MS" w:eastAsia="Times New Roman" w:hAnsi="Comic Sans MS" w:cs="Times New Roman"/>
            <w:noProof/>
            <w:sz w:val="24"/>
            <w:szCs w:val="24"/>
            <w:u w:val="single"/>
            <w:lang w:eastAsia="fr-FR"/>
          </w:rPr>
          <w:t>Pièce N°0.</w:t>
        </w:r>
        <w:r w:rsidRPr="00CC0E90">
          <w:rPr>
            <w:rFonts w:ascii="Comic Sans MS" w:eastAsia="Times New Roman" w:hAnsi="Comic Sans MS" w:cs="Times New Roman"/>
            <w:noProof/>
            <w:sz w:val="24"/>
            <w:szCs w:val="24"/>
            <w:lang w:eastAsia="fr-FR"/>
          </w:rPr>
          <w:tab/>
        </w:r>
        <w:r w:rsidRPr="00CC0E90">
          <w:rPr>
            <w:rFonts w:ascii="Comic Sans MS" w:eastAsia="Times New Roman" w:hAnsi="Comic Sans MS" w:cs="Times New Roman"/>
            <w:noProof/>
            <w:sz w:val="24"/>
            <w:szCs w:val="24"/>
            <w:u w:val="single"/>
            <w:lang w:eastAsia="fr-FR"/>
          </w:rPr>
          <w:t xml:space="preserve">Lettre d’invitation à soumissionner </w:t>
        </w:r>
        <w:r w:rsidRPr="00CC0E90">
          <w:rPr>
            <w:rFonts w:ascii="Comic Sans MS" w:eastAsia="Times New Roman" w:hAnsi="Comic Sans MS" w:cs="Times New Roman"/>
            <w:i/>
            <w:noProof/>
            <w:sz w:val="24"/>
            <w:szCs w:val="24"/>
            <w:u w:val="single"/>
            <w:lang w:eastAsia="fr-FR"/>
          </w:rPr>
          <w:t>(le cas échéant)</w:t>
        </w:r>
        <w:r w:rsidRPr="00CC0E90">
          <w:rPr>
            <w:rFonts w:ascii="Comic Sans MS" w:eastAsia="Times New Roman" w:hAnsi="Comic Sans MS" w:cs="Times New Roman"/>
            <w:noProof/>
            <w:webHidden/>
            <w:sz w:val="24"/>
            <w:szCs w:val="24"/>
            <w:lang w:eastAsia="fr-FR"/>
          </w:rPr>
          <w:tab/>
        </w:r>
        <w:r w:rsidRPr="00CC0E90">
          <w:rPr>
            <w:rFonts w:ascii="Comic Sans MS" w:eastAsia="Times New Roman" w:hAnsi="Comic Sans MS" w:cs="Times New Roman"/>
            <w:noProof/>
            <w:webHidden/>
            <w:sz w:val="24"/>
            <w:szCs w:val="24"/>
            <w:lang w:eastAsia="fr-FR"/>
          </w:rPr>
          <w:fldChar w:fldCharType="begin"/>
        </w:r>
        <w:r w:rsidRPr="00CC0E90">
          <w:rPr>
            <w:rFonts w:ascii="Comic Sans MS" w:eastAsia="Times New Roman" w:hAnsi="Comic Sans MS" w:cs="Times New Roman"/>
            <w:noProof/>
            <w:webHidden/>
            <w:sz w:val="24"/>
            <w:szCs w:val="24"/>
            <w:lang w:eastAsia="fr-FR"/>
          </w:rPr>
          <w:instrText xml:space="preserve"> PAGEREF _Toc157306461 \h </w:instrText>
        </w:r>
        <w:r w:rsidRPr="00CC0E90">
          <w:rPr>
            <w:rFonts w:ascii="Comic Sans MS" w:eastAsia="Times New Roman" w:hAnsi="Comic Sans MS" w:cs="Times New Roman"/>
            <w:noProof/>
            <w:webHidden/>
            <w:sz w:val="24"/>
            <w:szCs w:val="24"/>
            <w:lang w:eastAsia="fr-FR"/>
          </w:rPr>
        </w:r>
        <w:r w:rsidRPr="00CC0E90">
          <w:rPr>
            <w:rFonts w:ascii="Comic Sans MS" w:eastAsia="Times New Roman" w:hAnsi="Comic Sans MS" w:cs="Times New Roman"/>
            <w:noProof/>
            <w:webHidden/>
            <w:sz w:val="24"/>
            <w:szCs w:val="24"/>
            <w:lang w:eastAsia="fr-FR"/>
          </w:rPr>
          <w:fldChar w:fldCharType="separate"/>
        </w:r>
        <w:r w:rsidRPr="00CC0E90">
          <w:rPr>
            <w:rFonts w:ascii="Comic Sans MS" w:eastAsia="Times New Roman" w:hAnsi="Comic Sans MS" w:cs="Times New Roman"/>
            <w:noProof/>
            <w:webHidden/>
            <w:sz w:val="24"/>
            <w:szCs w:val="24"/>
            <w:lang w:eastAsia="fr-FR"/>
          </w:rPr>
          <w:t>6</w:t>
        </w:r>
        <w:r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2" w:history="1">
        <w:r w:rsidR="00CC0E90" w:rsidRPr="00CC0E90">
          <w:rPr>
            <w:rFonts w:ascii="Comic Sans MS" w:eastAsia="Times New Roman" w:hAnsi="Comic Sans MS" w:cs="Times New Roman"/>
            <w:noProof/>
            <w:sz w:val="24"/>
            <w:szCs w:val="24"/>
            <w:u w:val="single"/>
            <w:lang w:eastAsia="fr-FR"/>
          </w:rPr>
          <w:t>Pièce N°1.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Avis d</w:t>
        </w:r>
        <w:r w:rsidR="00CC0E90" w:rsidRPr="00CC0E90">
          <w:rPr>
            <w:rFonts w:ascii="Comic Sans MS" w:eastAsia="Times New Roman" w:hAnsi="Comic Sans MS" w:cs="Times New Roman"/>
            <w:noProof/>
            <w:spacing w:val="39"/>
            <w:sz w:val="24"/>
            <w:szCs w:val="24"/>
            <w:u w:val="single"/>
            <w:lang w:eastAsia="fr-FR"/>
          </w:rPr>
          <w:t>'</w:t>
        </w:r>
        <w:r w:rsidR="00CC0E90" w:rsidRPr="00CC0E90">
          <w:rPr>
            <w:rFonts w:ascii="Comic Sans MS" w:eastAsia="Times New Roman" w:hAnsi="Comic Sans MS" w:cs="Times New Roman"/>
            <w:noProof/>
            <w:sz w:val="24"/>
            <w:szCs w:val="24"/>
            <w:u w:val="single"/>
            <w:lang w:eastAsia="fr-FR"/>
          </w:rPr>
          <w:t>Appel d</w:t>
        </w:r>
        <w:r w:rsidR="00CC0E90" w:rsidRPr="00CC0E90">
          <w:rPr>
            <w:rFonts w:ascii="Comic Sans MS" w:eastAsia="Times New Roman" w:hAnsi="Comic Sans MS" w:cs="Times New Roman"/>
            <w:noProof/>
            <w:spacing w:val="39"/>
            <w:sz w:val="24"/>
            <w:szCs w:val="24"/>
            <w:u w:val="single"/>
            <w:lang w:eastAsia="fr-FR"/>
          </w:rPr>
          <w:t>'Off</w:t>
        </w:r>
        <w:r w:rsidR="00CC0E90" w:rsidRPr="00CC0E90">
          <w:rPr>
            <w:rFonts w:ascii="Comic Sans MS" w:eastAsia="Times New Roman" w:hAnsi="Comic Sans MS" w:cs="Times New Roman"/>
            <w:noProof/>
            <w:sz w:val="24"/>
            <w:szCs w:val="24"/>
            <w:u w:val="single"/>
            <w:lang w:eastAsia="fr-FR"/>
          </w:rPr>
          <w:t>res (AA</w:t>
        </w:r>
        <w:r w:rsidR="00CC0E90" w:rsidRPr="00CC0E90">
          <w:rPr>
            <w:rFonts w:ascii="Comic Sans MS" w:eastAsia="Times New Roman" w:hAnsi="Comic Sans MS" w:cs="Times New Roman"/>
            <w:noProof/>
            <w:spacing w:val="39"/>
            <w:sz w:val="24"/>
            <w:szCs w:val="24"/>
            <w:u w:val="single"/>
            <w:lang w:eastAsia="fr-FR"/>
          </w:rPr>
          <w:t>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3" w:history="1">
        <w:r w:rsidR="00CC0E90" w:rsidRPr="00CC0E90">
          <w:rPr>
            <w:rFonts w:ascii="Comic Sans MS" w:eastAsia="Times New Roman" w:hAnsi="Comic Sans MS" w:cs="Times New Roman"/>
            <w:noProof/>
            <w:sz w:val="24"/>
            <w:szCs w:val="24"/>
            <w:u w:val="single"/>
            <w:lang w:eastAsia="fr-FR"/>
          </w:rPr>
          <w:t>Pièce N°2.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Général de l'Appel d'Offres (RGAO)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24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4" w:history="1">
        <w:r w:rsidR="00CC0E90" w:rsidRPr="00CC0E90">
          <w:rPr>
            <w:rFonts w:ascii="Comic Sans MS" w:eastAsia="Times New Roman" w:hAnsi="Comic Sans MS" w:cs="Times New Roman"/>
            <w:noProof/>
            <w:sz w:val="24"/>
            <w:szCs w:val="24"/>
            <w:u w:val="single"/>
            <w:lang w:eastAsia="fr-FR"/>
          </w:rPr>
          <w:t>Pièce N°3.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Particulier de l’Appel d’Offres (RPAO)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56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5" w:history="1">
        <w:r w:rsidR="00CC0E90" w:rsidRPr="00CC0E90">
          <w:rPr>
            <w:rFonts w:ascii="Comic Sans MS" w:eastAsia="Times New Roman" w:hAnsi="Comic Sans MS" w:cs="Times New Roman"/>
            <w:noProof/>
            <w:sz w:val="24"/>
            <w:szCs w:val="24"/>
            <w:u w:val="single"/>
            <w:lang w:eastAsia="fr-FR"/>
          </w:rPr>
          <w:t>Pièce N°4.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Cahier des Clauses Administratives Particulières (CCAP)</w:t>
        </w:r>
        <w:r w:rsidR="00CC0E90" w:rsidRPr="00CC0E90">
          <w:rPr>
            <w:rFonts w:ascii="Comic Sans MS" w:eastAsia="Times New Roman" w:hAnsi="Comic Sans MS" w:cs="Times New Roman"/>
            <w:noProof/>
            <w:webHidden/>
            <w:sz w:val="24"/>
            <w:szCs w:val="24"/>
            <w:lang w:eastAsia="fr-FR"/>
          </w:rPr>
          <w:tab/>
          <w:t>81</w:t>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6" w:history="1">
        <w:r w:rsidR="00CC0E90" w:rsidRPr="00CC0E90">
          <w:rPr>
            <w:rFonts w:ascii="Comic Sans MS" w:eastAsia="Times New Roman" w:hAnsi="Comic Sans MS" w:cs="Times New Roman"/>
            <w:noProof/>
            <w:sz w:val="24"/>
            <w:szCs w:val="24"/>
            <w:u w:val="single"/>
            <w:lang w:eastAsia="fr-FR"/>
          </w:rPr>
          <w:t>Pièce N°5.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Cahier des Clauses Techniques Particulières (CCTP)</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116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7" w:history="1">
        <w:r w:rsidR="00CC0E90" w:rsidRPr="00CC0E90">
          <w:rPr>
            <w:rFonts w:ascii="Comic Sans MS" w:eastAsia="Times New Roman" w:hAnsi="Comic Sans MS" w:cs="Times New Roman"/>
            <w:noProof/>
            <w:sz w:val="24"/>
            <w:szCs w:val="24"/>
            <w:u w:val="single"/>
            <w:lang w:eastAsia="fr-FR"/>
          </w:rPr>
          <w:t>Pièce N°6.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bordereau des prix unitaires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8" w:history="1">
        <w:r w:rsidR="00CC0E90" w:rsidRPr="00CC0E90">
          <w:rPr>
            <w:rFonts w:ascii="Comic Sans MS" w:eastAsia="Times New Roman" w:hAnsi="Comic Sans MS" w:cs="Times New Roman"/>
            <w:noProof/>
            <w:sz w:val="24"/>
            <w:szCs w:val="24"/>
            <w:u w:val="single"/>
            <w:lang w:eastAsia="fr-FR"/>
          </w:rPr>
          <w:t>Pièce N°7.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détail quantitatif et estimatif</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9" w:history="1">
        <w:r w:rsidR="00CC0E90" w:rsidRPr="00CC0E90">
          <w:rPr>
            <w:rFonts w:ascii="Comic Sans MS" w:eastAsia="Times New Roman" w:hAnsi="Comic Sans MS" w:cs="Times New Roman"/>
            <w:noProof/>
            <w:sz w:val="24"/>
            <w:szCs w:val="24"/>
            <w:u w:val="single"/>
            <w:lang w:eastAsia="fr-FR"/>
          </w:rPr>
          <w:t>Pièce N°8.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sous-détail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0" w:history="1">
        <w:r w:rsidR="00CC0E90" w:rsidRPr="00CC0E90">
          <w:rPr>
            <w:rFonts w:ascii="Comic Sans MS" w:eastAsia="Times New Roman" w:hAnsi="Comic Sans MS" w:cs="Times New Roman"/>
            <w:noProof/>
            <w:sz w:val="24"/>
            <w:szCs w:val="24"/>
            <w:u w:val="single"/>
            <w:lang w:eastAsia="fr-FR"/>
          </w:rPr>
          <w:t>Pièce N°9.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Modèle de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133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1" w:history="1">
        <w:r w:rsidR="00CC0E90" w:rsidRPr="00CC0E90">
          <w:rPr>
            <w:rFonts w:ascii="Comic Sans MS" w:eastAsia="Times New Roman" w:hAnsi="Comic Sans MS" w:cs="Times New Roman"/>
            <w:noProof/>
            <w:sz w:val="24"/>
            <w:szCs w:val="24"/>
            <w:u w:val="single"/>
            <w:lang w:eastAsia="fr-FR"/>
          </w:rPr>
          <w:t>Pièce N°10.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Modèles ou formulaires types à utiliser par les Soumissionnaires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138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2" w:history="1">
        <w:r w:rsidR="00CC0E90" w:rsidRPr="00CC0E90">
          <w:rPr>
            <w:rFonts w:ascii="Comic Sans MS" w:eastAsia="Times New Roman" w:hAnsi="Comic Sans MS" w:cs="Times New Roman"/>
            <w:noProof/>
            <w:sz w:val="24"/>
            <w:szCs w:val="24"/>
            <w:u w:val="single"/>
            <w:lang w:eastAsia="fr-FR"/>
          </w:rPr>
          <w:t>Pièce N°11.</w:t>
        </w:r>
        <w:r w:rsidR="00CC0E90" w:rsidRPr="00CC0E90">
          <w:rPr>
            <w:rFonts w:ascii="Comic Sans MS" w:eastAsia="Times New Roman" w:hAnsi="Comic Sans MS" w:cs="Times New Roman"/>
            <w:noProof/>
            <w:sz w:val="24"/>
            <w:szCs w:val="24"/>
            <w:lang w:eastAsia="fr-FR"/>
          </w:rPr>
          <w:tab/>
        </w:r>
        <w:bookmarkStart w:id="3" w:name="_Hlk158722910"/>
        <w:r w:rsidR="00CC0E90" w:rsidRPr="00CC0E90">
          <w:rPr>
            <w:rFonts w:ascii="Comic Sans MS" w:eastAsia="Times New Roman" w:hAnsi="Comic Sans MS" w:cs="Times New Roman"/>
            <w:noProof/>
            <w:sz w:val="24"/>
            <w:szCs w:val="24"/>
            <w:u w:val="single"/>
            <w:lang w:eastAsia="fr-FR"/>
          </w:rPr>
          <w:t>La Charte d’Intégrité</w:t>
        </w:r>
        <w:bookmarkEnd w:id="3"/>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165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3" w:history="1">
        <w:r w:rsidR="00CC0E90" w:rsidRPr="00CC0E90">
          <w:rPr>
            <w:rFonts w:ascii="Comic Sans MS" w:eastAsia="Times New Roman" w:hAnsi="Comic Sans MS" w:cs="Times New Roman"/>
            <w:noProof/>
            <w:sz w:val="24"/>
            <w:szCs w:val="24"/>
            <w:u w:val="single"/>
            <w:lang w:eastAsia="fr-FR"/>
          </w:rPr>
          <w:t>Pièce N°12.</w:t>
        </w:r>
        <w:r w:rsidR="00CC0E90" w:rsidRPr="00CC0E90">
          <w:rPr>
            <w:rFonts w:ascii="Comic Sans MS" w:eastAsia="Times New Roman" w:hAnsi="Comic Sans MS" w:cs="Times New Roman"/>
            <w:noProof/>
            <w:sz w:val="24"/>
            <w:szCs w:val="24"/>
            <w:lang w:eastAsia="fr-FR"/>
          </w:rPr>
          <w:tab/>
        </w:r>
        <w:bookmarkStart w:id="4" w:name="_Hlk158722968"/>
        <w:r w:rsidR="00CC0E90" w:rsidRPr="00CC0E90">
          <w:rPr>
            <w:rFonts w:ascii="Comic Sans MS" w:eastAsia="Times New Roman" w:hAnsi="Comic Sans MS" w:cs="Times New Roman"/>
            <w:noProof/>
            <w:sz w:val="24"/>
            <w:szCs w:val="24"/>
            <w:u w:val="single"/>
            <w:lang w:eastAsia="fr-FR"/>
          </w:rPr>
          <w:t>La Déclaration d’engagement au respect des clauses sociales et environnementales</w:t>
        </w:r>
        <w:bookmarkEnd w:id="4"/>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4" w:history="1">
        <w:r w:rsidR="00CC0E90" w:rsidRPr="00CC0E90">
          <w:rPr>
            <w:rFonts w:ascii="Comic Sans MS" w:eastAsia="Times New Roman" w:hAnsi="Comic Sans MS" w:cs="Times New Roman"/>
            <w:noProof/>
            <w:sz w:val="24"/>
            <w:szCs w:val="24"/>
            <w:u w:val="single"/>
            <w:lang w:eastAsia="fr-FR"/>
          </w:rPr>
          <w:t>Pièce N°13.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Visa de maturité ou Justificatifs des études préalables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5" w:history="1">
        <w:r w:rsidR="00CC0E90" w:rsidRPr="00CC0E90">
          <w:rPr>
            <w:rFonts w:ascii="Comic Sans MS" w:eastAsia="Times New Roman" w:hAnsi="Comic Sans MS" w:cs="Times New Roman"/>
            <w:noProof/>
            <w:sz w:val="24"/>
            <w:szCs w:val="24"/>
            <w:u w:val="single"/>
            <w:lang w:eastAsia="fr-FR"/>
          </w:rPr>
          <w:t>Pièce N°14.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Liste des organismes habilités à émettre des cautions dans le cadre des Marchés Publics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spacing w:val="36"/>
          <w:sz w:val="24"/>
          <w:szCs w:val="24"/>
          <w:lang w:eastAsia="fr-FR"/>
        </w:rPr>
        <w:fldChar w:fldCharType="end"/>
      </w:r>
      <w:hyperlink w:anchor="_Toc157306474" w:history="1">
        <w:r w:rsidRPr="00CC0E90">
          <w:rPr>
            <w:rFonts w:ascii="Comic Sans MS" w:eastAsia="Times New Roman" w:hAnsi="Comic Sans MS" w:cs="Times New Roman"/>
            <w:noProof/>
            <w:sz w:val="24"/>
            <w:szCs w:val="24"/>
            <w:lang w:eastAsia="fr-FR"/>
          </w:rPr>
          <w:t>Pièce N°15.</w:t>
        </w:r>
        <w:r w:rsidRPr="00CC0E90">
          <w:rPr>
            <w:rFonts w:ascii="Comic Sans MS" w:eastAsia="Times New Roman" w:hAnsi="Comic Sans MS" w:cs="Times New Roman"/>
            <w:noProof/>
            <w:sz w:val="24"/>
            <w:szCs w:val="24"/>
            <w:lang w:eastAsia="fr-FR"/>
          </w:rPr>
          <w:tab/>
          <w:t xml:space="preserve">Procédure de passation des marchés en ligne </w:t>
        </w:r>
        <w:r w:rsidRPr="00CC0E90">
          <w:rPr>
            <w:rFonts w:ascii="Comic Sans MS" w:eastAsia="Times New Roman" w:hAnsi="Comic Sans MS" w:cs="Times New Roman"/>
            <w:noProof/>
            <w:webHidden/>
            <w:sz w:val="24"/>
            <w:szCs w:val="24"/>
            <w:lang w:eastAsia="fr-FR"/>
          </w:rPr>
          <w:tab/>
        </w:r>
        <w:r w:rsidRPr="00CC0E90">
          <w:rPr>
            <w:rFonts w:ascii="Comic Sans MS" w:eastAsia="Times New Roman" w:hAnsi="Comic Sans MS" w:cs="Times New Roman"/>
            <w:noProof/>
            <w:webHidden/>
            <w:sz w:val="24"/>
            <w:szCs w:val="24"/>
            <w:lang w:eastAsia="fr-FR"/>
          </w:rPr>
          <w:fldChar w:fldCharType="begin"/>
        </w:r>
        <w:r w:rsidRPr="00CC0E90">
          <w:rPr>
            <w:rFonts w:ascii="Comic Sans MS" w:eastAsia="Times New Roman" w:hAnsi="Comic Sans MS" w:cs="Times New Roman"/>
            <w:noProof/>
            <w:webHidden/>
            <w:sz w:val="24"/>
            <w:szCs w:val="24"/>
            <w:lang w:eastAsia="fr-FR"/>
          </w:rPr>
          <w:instrText xml:space="preserve"> PAGEREF _Toc157306474 \h </w:instrText>
        </w:r>
        <w:r w:rsidRPr="00CC0E90">
          <w:rPr>
            <w:rFonts w:ascii="Comic Sans MS" w:eastAsia="Times New Roman" w:hAnsi="Comic Sans MS" w:cs="Times New Roman"/>
            <w:noProof/>
            <w:webHidden/>
            <w:sz w:val="24"/>
            <w:szCs w:val="24"/>
            <w:lang w:eastAsia="fr-FR"/>
          </w:rPr>
        </w:r>
        <w:r w:rsidRPr="00CC0E90">
          <w:rPr>
            <w:rFonts w:ascii="Comic Sans MS" w:eastAsia="Times New Roman" w:hAnsi="Comic Sans MS" w:cs="Times New Roman"/>
            <w:noProof/>
            <w:webHidden/>
            <w:sz w:val="24"/>
            <w:szCs w:val="24"/>
            <w:lang w:eastAsia="fr-FR"/>
          </w:rPr>
          <w:fldChar w:fldCharType="separate"/>
        </w:r>
        <w:r w:rsidRPr="00CC0E90">
          <w:rPr>
            <w:rFonts w:ascii="Comic Sans MS" w:eastAsia="Times New Roman" w:hAnsi="Comic Sans MS" w:cs="Times New Roman"/>
            <w:noProof/>
            <w:webHidden/>
            <w:sz w:val="24"/>
            <w:szCs w:val="24"/>
            <w:lang w:eastAsia="fr-FR"/>
          </w:rPr>
          <w:t>180</w:t>
        </w:r>
        <w:r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sectPr w:rsidR="00CC0E90" w:rsidRPr="00CC0E90" w:rsidSect="00F65E6D">
          <w:footerReference w:type="default" r:id="rId8"/>
          <w:pgSz w:w="11900" w:h="16820"/>
          <w:pgMar w:top="1134" w:right="1134" w:bottom="1134" w:left="1134" w:header="720" w:footer="720" w:gutter="0"/>
          <w:cols w:space="720"/>
          <w:titlePg/>
        </w:sectPr>
      </w:pPr>
    </w:p>
    <w:p w:rsidR="00CC0E90" w:rsidRPr="00CC0E90" w:rsidRDefault="00CC0E90" w:rsidP="00CC0E90">
      <w:pPr>
        <w:spacing w:after="0" w:line="360" w:lineRule="auto"/>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 w:name="_Toc390335362"/>
      <w:bookmarkStart w:id="6" w:name="_Toc390418121"/>
      <w:bookmarkStart w:id="7" w:name="_Toc97543357"/>
      <w:bookmarkStart w:id="8" w:name="_Toc97557023"/>
      <w:bookmarkStart w:id="9" w:name="_Toc157306462"/>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Avis d</w:t>
      </w:r>
      <w:r w:rsidRPr="00CC0E90">
        <w:rPr>
          <w:rFonts w:ascii="Comic Sans MS" w:eastAsia="Calibri" w:hAnsi="Comic Sans MS" w:cs="Arial"/>
          <w:b/>
          <w:caps/>
          <w:spacing w:val="39"/>
          <w:sz w:val="36"/>
          <w:szCs w:val="36"/>
        </w:rPr>
        <w:t>'</w:t>
      </w:r>
      <w:r w:rsidRPr="00CC0E90">
        <w:rPr>
          <w:rFonts w:ascii="Comic Sans MS" w:eastAsia="Calibri" w:hAnsi="Comic Sans MS" w:cs="Arial"/>
          <w:b/>
          <w:caps/>
          <w:spacing w:val="45"/>
          <w:sz w:val="36"/>
          <w:szCs w:val="36"/>
        </w:rPr>
        <w:t>Appel d</w:t>
      </w:r>
      <w:r w:rsidRPr="00CC0E90">
        <w:rPr>
          <w:rFonts w:ascii="Comic Sans MS" w:eastAsia="Calibri" w:hAnsi="Comic Sans MS" w:cs="Arial"/>
          <w:b/>
          <w:caps/>
          <w:spacing w:val="39"/>
          <w:sz w:val="36"/>
          <w:szCs w:val="36"/>
        </w:rPr>
        <w:t>'Off</w:t>
      </w:r>
      <w:r w:rsidRPr="00CC0E90">
        <w:rPr>
          <w:rFonts w:ascii="Comic Sans MS" w:eastAsia="Calibri" w:hAnsi="Comic Sans MS" w:cs="Arial"/>
          <w:b/>
          <w:caps/>
          <w:spacing w:val="45"/>
          <w:sz w:val="36"/>
          <w:szCs w:val="36"/>
        </w:rPr>
        <w:t>res (AA</w:t>
      </w:r>
      <w:r w:rsidRPr="00CC0E90">
        <w:rPr>
          <w:rFonts w:ascii="Comic Sans MS" w:eastAsia="Calibri" w:hAnsi="Comic Sans MS" w:cs="Arial"/>
          <w:b/>
          <w:caps/>
          <w:spacing w:val="39"/>
          <w:sz w:val="36"/>
          <w:szCs w:val="36"/>
        </w:rPr>
        <w:t>O)</w:t>
      </w:r>
      <w:bookmarkEnd w:id="5"/>
      <w:bookmarkEnd w:id="6"/>
      <w:bookmarkEnd w:id="7"/>
      <w:bookmarkEnd w:id="8"/>
      <w:bookmarkEnd w:id="9"/>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853631" w:rsidP="00CC0E90">
      <w:pPr>
        <w:spacing w:after="0" w:line="360" w:lineRule="auto"/>
        <w:rPr>
          <w:rFonts w:ascii="Comic Sans MS" w:eastAsia="Times New Roman" w:hAnsi="Comic Sans MS" w:cs="Arial"/>
          <w:sz w:val="24"/>
          <w:szCs w:val="24"/>
          <w:lang w:val="en-US"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9504" behindDoc="0" locked="0" layoutInCell="1" allowOverlap="1" wp14:anchorId="5A68FDEA" wp14:editId="08E1EC21">
                <wp:simplePos x="0" y="0"/>
                <wp:positionH relativeFrom="column">
                  <wp:posOffset>4718685</wp:posOffset>
                </wp:positionH>
                <wp:positionV relativeFrom="paragraph">
                  <wp:posOffset>-493395</wp:posOffset>
                </wp:positionV>
                <wp:extent cx="1809750" cy="135255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BA" w:rsidRPr="00013C3C" w:rsidRDefault="00B84ABA" w:rsidP="0085363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84ABA" w:rsidRPr="00013C3C" w:rsidRDefault="00B84ABA" w:rsidP="0085363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84ABA" w:rsidRPr="00013C3C" w:rsidRDefault="00B84ABA" w:rsidP="00CC0E90">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CC0E90">
                            <w:pPr>
                              <w:spacing w:line="312" w:lineRule="auto"/>
                              <w:jc w:val="center"/>
                              <w:rPr>
                                <w:rFonts w:ascii="Comic Sans MS" w:hAnsi="Comic Sans MS" w:cs="Arial"/>
                                <w:b/>
                                <w:color w:val="1D1B11"/>
                                <w:sz w:val="16"/>
                                <w:lang w:val="en-US"/>
                              </w:rPr>
                            </w:pPr>
                          </w:p>
                          <w:p w:rsidR="00B84ABA" w:rsidRPr="00F30081" w:rsidRDefault="00B84ABA"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BCD8D" id="Zone de texte 20" o:spid="_x0000_s1028" type="#_x0000_t202" style="position:absolute;margin-left:371.55pt;margin-top:-38.85pt;width:142.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GfwA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" filled="f" stroked="f">
                <v:textbox>
                  <w:txbxContent>
                    <w:p w:rsidR="00B84ABA" w:rsidRPr="00013C3C" w:rsidRDefault="00B84ABA" w:rsidP="0085363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84ABA" w:rsidRPr="00013C3C" w:rsidRDefault="00B84ABA" w:rsidP="0085363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84ABA" w:rsidRPr="00013C3C" w:rsidRDefault="00B84ABA" w:rsidP="00CC0E90">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CC0E90">
                      <w:pPr>
                        <w:spacing w:line="312" w:lineRule="auto"/>
                        <w:jc w:val="center"/>
                        <w:rPr>
                          <w:rFonts w:ascii="Comic Sans MS" w:hAnsi="Comic Sans MS" w:cs="Arial"/>
                          <w:b/>
                          <w:color w:val="1D1B11"/>
                          <w:sz w:val="16"/>
                          <w:lang w:val="en-US"/>
                        </w:rPr>
                      </w:pPr>
                    </w:p>
                    <w:p w:rsidR="00B84ABA" w:rsidRPr="00F30081" w:rsidRDefault="00B84ABA"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w:drawing>
          <wp:anchor distT="0" distB="0" distL="114300" distR="114300" simplePos="0" relativeHeight="251668480" behindDoc="0" locked="0" layoutInCell="1" allowOverlap="1" wp14:anchorId="5E2C539A" wp14:editId="65901BD3">
            <wp:simplePos x="0" y="0"/>
            <wp:positionH relativeFrom="margin">
              <wp:posOffset>2372527</wp:posOffset>
            </wp:positionH>
            <wp:positionV relativeFrom="paragraph">
              <wp:posOffset>-371475</wp:posOffset>
            </wp:positionV>
            <wp:extent cx="1371600" cy="1132343"/>
            <wp:effectExtent l="0" t="0" r="0" b="0"/>
            <wp:wrapNone/>
            <wp:docPr id="9" name="Image 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132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7456" behindDoc="0" locked="0" layoutInCell="1" allowOverlap="1" wp14:anchorId="64886888" wp14:editId="601F2569">
                <wp:simplePos x="0" y="0"/>
                <wp:positionH relativeFrom="margin">
                  <wp:posOffset>-177165</wp:posOffset>
                </wp:positionH>
                <wp:positionV relativeFrom="paragraph">
                  <wp:posOffset>-425450</wp:posOffset>
                </wp:positionV>
                <wp:extent cx="1821180" cy="1294130"/>
                <wp:effectExtent l="0" t="0" r="0" b="127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BA" w:rsidRPr="00013C3C" w:rsidRDefault="00B84ABA"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84ABA" w:rsidRPr="00013C3C" w:rsidRDefault="00B84ABA" w:rsidP="0085363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84ABA" w:rsidRPr="00013C3C" w:rsidRDefault="00B84ABA"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84ABA" w:rsidRPr="00013C3C" w:rsidRDefault="00B84ABA" w:rsidP="0085363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84ABA" w:rsidRPr="00013C3C" w:rsidRDefault="00B84ABA" w:rsidP="0085363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84ABA" w:rsidRPr="00013C3C" w:rsidRDefault="00B84ABA"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84ABA" w:rsidRPr="00013C3C" w:rsidRDefault="00B84ABA"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B84ABA" w:rsidRPr="00F30081" w:rsidRDefault="00B84ABA" w:rsidP="00CC0E90">
                            <w:pPr>
                              <w:jc w:val="center"/>
                              <w:rPr>
                                <w:rFonts w:ascii="Tw Cen MT" w:hAnsi="Tw Cen MT" w:cs="Arial"/>
                                <w:b/>
                                <w:color w:val="1D1B11"/>
                                <w:sz w:val="16"/>
                                <w:lang w:val="fr-LU"/>
                              </w:rPr>
                            </w:pPr>
                          </w:p>
                          <w:p w:rsidR="00B84ABA" w:rsidRPr="00F30081" w:rsidRDefault="00B84ABA"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EAD05" id="Zone de texte 18" o:spid="_x0000_s1029" type="#_x0000_t202" style="position:absolute;margin-left:-13.95pt;margin-top:-33.5pt;width:143.4pt;height:10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" filled="f" stroked="f">
                <v:textbox>
                  <w:txbxContent>
                    <w:p w:rsidR="00B84ABA" w:rsidRPr="00013C3C" w:rsidRDefault="00B84ABA"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84ABA" w:rsidRPr="00013C3C" w:rsidRDefault="00B84ABA" w:rsidP="0085363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84ABA" w:rsidRPr="00013C3C" w:rsidRDefault="00B84ABA"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84ABA" w:rsidRPr="00013C3C" w:rsidRDefault="00B84ABA" w:rsidP="0085363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84ABA" w:rsidRPr="00013C3C" w:rsidRDefault="00B84ABA" w:rsidP="0085363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84ABA" w:rsidRPr="00013C3C" w:rsidRDefault="00B84ABA"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84ABA" w:rsidRPr="00013C3C" w:rsidRDefault="00B84ABA"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B84ABA" w:rsidRPr="00F30081" w:rsidRDefault="00B84ABA" w:rsidP="00CC0E90">
                      <w:pPr>
                        <w:jc w:val="center"/>
                        <w:rPr>
                          <w:rFonts w:ascii="Tw Cen MT" w:hAnsi="Tw Cen MT" w:cs="Arial"/>
                          <w:b/>
                          <w:color w:val="1D1B11"/>
                          <w:sz w:val="16"/>
                          <w:lang w:val="fr-LU"/>
                        </w:rPr>
                      </w:pPr>
                    </w:p>
                    <w:p w:rsidR="00B84ABA" w:rsidRPr="00F30081" w:rsidRDefault="00B84ABA" w:rsidP="00CC0E90">
                      <w:pPr>
                        <w:jc w:val="center"/>
                        <w:rPr>
                          <w:rFonts w:ascii="Tw Cen MT" w:hAnsi="Tw Cen MT" w:cs="Arial"/>
                          <w:b/>
                          <w:color w:val="1D1B11"/>
                          <w:sz w:val="16"/>
                        </w:rPr>
                      </w:pPr>
                    </w:p>
                  </w:txbxContent>
                </v:textbox>
                <w10:wrap anchorx="margin"/>
              </v:shape>
            </w:pict>
          </mc:Fallback>
        </mc:AlternateConten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10" w:name="_Hlk159239519"/>
      <w:r w:rsidRPr="00CC0E90">
        <w:rPr>
          <w:rFonts w:ascii="Comic Sans MS" w:eastAsia="Times New Roman" w:hAnsi="Comic Sans MS" w:cs="Arial"/>
          <w:b/>
          <w:bCs/>
          <w:caps/>
          <w:spacing w:val="36"/>
          <w:w w:val="80"/>
          <w:position w:val="-1"/>
          <w:sz w:val="28"/>
          <w:szCs w:val="60"/>
          <w:lang w:eastAsia="fr-FR"/>
        </w:rPr>
        <w:tab/>
      </w:r>
    </w:p>
    <w:p w:rsidR="00853631" w:rsidRDefault="00853631"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MAIRE D’OUVRAGE : MAIRE DE LA COMMUNE DE LOLODORF</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COMMISSION INTERNE DE PASSATION DES MARCHES</w: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noProof/>
          <w:spacing w:val="36"/>
          <w:position w:val="-1"/>
          <w:sz w:val="28"/>
          <w:szCs w:val="60"/>
          <w:lang w:eastAsia="fr-FR"/>
        </w:rPr>
        <mc:AlternateContent>
          <mc:Choice Requires="wps">
            <w:drawing>
              <wp:anchor distT="0" distB="0" distL="114300" distR="114300" simplePos="0" relativeHeight="251670528" behindDoc="0" locked="0" layoutInCell="1" allowOverlap="1" wp14:anchorId="25EB1E96" wp14:editId="48013A7B">
                <wp:simplePos x="0" y="0"/>
                <wp:positionH relativeFrom="column">
                  <wp:posOffset>3810</wp:posOffset>
                </wp:positionH>
                <wp:positionV relativeFrom="paragraph">
                  <wp:posOffset>170180</wp:posOffset>
                </wp:positionV>
                <wp:extent cx="6575612" cy="171450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6575612" cy="1714500"/>
                        </a:xfrm>
                        <a:prstGeom prst="rect">
                          <a:avLst/>
                        </a:prstGeom>
                        <a:solidFill>
                          <a:sysClr val="window" lastClr="FFFFFF"/>
                        </a:solidFill>
                        <a:ln w="12700" cap="flat" cmpd="sng" algn="ctr">
                          <a:solidFill>
                            <a:srgbClr val="70AD47"/>
                          </a:solidFill>
                          <a:prstDash val="solid"/>
                          <a:miter lim="800000"/>
                        </a:ln>
                        <a:effectLst/>
                      </wps:spPr>
                      <wps:txbx>
                        <w:txbxContent>
                          <w:p w:rsidR="00B84ABA" w:rsidRPr="004415AA" w:rsidRDefault="00B84ABA" w:rsidP="00CC0E90">
                            <w:pPr>
                              <w:ind w:left="-100"/>
                              <w:jc w:val="center"/>
                              <w:rPr>
                                <w:rFonts w:ascii="Comic Sans MS" w:eastAsia="Arial Narrow" w:hAnsi="Comic Sans MS" w:cs="Arial"/>
                                <w:b/>
                                <w:sz w:val="28"/>
                                <w:szCs w:val="28"/>
                                <w:lang w:val="fr-LU"/>
                              </w:rPr>
                            </w:pPr>
                            <w:r w:rsidRPr="004415AA">
                              <w:rPr>
                                <w:rFonts w:ascii="Comic Sans MS" w:eastAsia="Calibri" w:hAnsi="Comic Sans MS" w:cs="Arial"/>
                                <w:b/>
                                <w:bCs/>
                                <w:sz w:val="28"/>
                                <w:szCs w:val="28"/>
                                <w:lang w:val="fr-LU"/>
                              </w:rPr>
                              <w:t>AVIS D’APPEL D'OFFRES NATIONAL OUVERT EN PROCEDURE D’URGENCE N° 05/AONO/PU/C</w:t>
                            </w:r>
                            <w:r w:rsidR="00E7668E" w:rsidRPr="004415AA">
                              <w:rPr>
                                <w:rFonts w:ascii="Comic Sans MS" w:eastAsia="Calibri" w:hAnsi="Comic Sans MS" w:cs="Arial"/>
                                <w:b/>
                                <w:bCs/>
                                <w:sz w:val="28"/>
                                <w:szCs w:val="28"/>
                                <w:lang w:val="fr-LU"/>
                              </w:rPr>
                              <w:t xml:space="preserve">-LOLO / SIGAMP </w:t>
                            </w:r>
                            <w:r w:rsidR="006D3DE8">
                              <w:rPr>
                                <w:rFonts w:ascii="Comic Sans MS" w:eastAsia="Calibri" w:hAnsi="Comic Sans MS" w:cs="Arial"/>
                                <w:b/>
                                <w:bCs/>
                                <w:sz w:val="28"/>
                                <w:szCs w:val="28"/>
                                <w:lang w:val="fr-LU"/>
                              </w:rPr>
                              <w:t>/CIPM /2026 DU 18</w:t>
                            </w:r>
                            <w:r w:rsidRPr="004415AA">
                              <w:rPr>
                                <w:rFonts w:ascii="Comic Sans MS" w:eastAsia="Calibri" w:hAnsi="Comic Sans MS" w:cs="Arial"/>
                                <w:b/>
                                <w:bCs/>
                                <w:sz w:val="28"/>
                                <w:szCs w:val="28"/>
                                <w:lang w:val="fr-LU"/>
                              </w:rPr>
                              <w:t>/02/2026</w:t>
                            </w:r>
                            <w:r w:rsidRPr="004415AA">
                              <w:rPr>
                                <w:rFonts w:ascii="Comic Sans MS" w:eastAsia="Arial Narrow" w:hAnsi="Comic Sans MS" w:cs="Arial"/>
                                <w:b/>
                                <w:color w:val="FF0000"/>
                                <w:sz w:val="28"/>
                                <w:szCs w:val="28"/>
                                <w:lang w:val="fr-LU"/>
                              </w:rPr>
                              <w:t xml:space="preserve"> </w:t>
                            </w:r>
                            <w:r w:rsidRPr="004415AA">
                              <w:rPr>
                                <w:rFonts w:ascii="Comic Sans MS" w:eastAsia="Arial Narrow" w:hAnsi="Comic Sans MS" w:cs="Arial"/>
                                <w:b/>
                                <w:sz w:val="28"/>
                                <w:szCs w:val="28"/>
                                <w:lang w:val="fr-LU"/>
                              </w:rPr>
                              <w:t xml:space="preserve">POUR LES </w:t>
                            </w:r>
                            <w:r w:rsidRPr="004415AA">
                              <w:rPr>
                                <w:rFonts w:ascii="Comic Sans MS" w:eastAsia="Calibri" w:hAnsi="Comic Sans MS" w:cs="Arial"/>
                                <w:b/>
                                <w:bCs/>
                                <w:sz w:val="28"/>
                                <w:szCs w:val="28"/>
                                <w:lang w:val="fr-LU"/>
                              </w:rPr>
                              <w:t xml:space="preserve">TRAVAUX DE </w:t>
                            </w:r>
                            <w:r w:rsidRPr="004415AA">
                              <w:rPr>
                                <w:rFonts w:ascii="Comic Sans MS" w:hAnsi="Comic Sans MS"/>
                                <w:b/>
                                <w:bCs/>
                                <w:iCs/>
                                <w:sz w:val="28"/>
                              </w:rPr>
                              <w:t>CONSTRUCTION D’UN FORAGE EQUIPE DE POMPE SOLAIRE A BIKOKA ET NKOUMBALLA</w:t>
                            </w:r>
                            <w:r w:rsidRPr="004415AA">
                              <w:rPr>
                                <w:rFonts w:ascii="Comic Sans MS" w:eastAsia="Arial Narrow" w:hAnsi="Comic Sans MS" w:cs="Arial"/>
                                <w:b/>
                                <w:sz w:val="28"/>
                                <w:szCs w:val="28"/>
                                <w:lang w:val="fr-LU"/>
                              </w:rPr>
                              <w:t>,</w:t>
                            </w:r>
                            <w:r w:rsidRPr="004415AA">
                              <w:rPr>
                                <w:rFonts w:ascii="Comic Sans MS" w:eastAsia="Calibri" w:hAnsi="Comic Sans MS" w:cs="Arial"/>
                                <w:b/>
                                <w:bCs/>
                                <w:sz w:val="28"/>
                                <w:szCs w:val="28"/>
                                <w:lang w:val="fr-LU"/>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B1E96" id="Rectangle 25" o:spid="_x0000_s1030" style="position:absolute;left:0;text-align:left;margin-left:.3pt;margin-top:13.4pt;width:517.7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" fillcolor="window" strokecolor="#70ad47" strokeweight="1pt">
                <v:textbox>
                  <w:txbxContent>
                    <w:p w:rsidR="00B84ABA" w:rsidRPr="004415AA" w:rsidRDefault="00B84ABA" w:rsidP="00CC0E90">
                      <w:pPr>
                        <w:ind w:left="-100"/>
                        <w:jc w:val="center"/>
                        <w:rPr>
                          <w:rFonts w:ascii="Comic Sans MS" w:eastAsia="Arial Narrow" w:hAnsi="Comic Sans MS" w:cs="Arial"/>
                          <w:b/>
                          <w:sz w:val="28"/>
                          <w:szCs w:val="28"/>
                          <w:lang w:val="fr-LU"/>
                        </w:rPr>
                      </w:pPr>
                      <w:r w:rsidRPr="004415AA">
                        <w:rPr>
                          <w:rFonts w:ascii="Comic Sans MS" w:eastAsia="Calibri" w:hAnsi="Comic Sans MS" w:cs="Arial"/>
                          <w:b/>
                          <w:bCs/>
                          <w:sz w:val="28"/>
                          <w:szCs w:val="28"/>
                          <w:lang w:val="fr-LU"/>
                        </w:rPr>
                        <w:t>AVIS D’APPEL D'OFFRES NATIONAL OUVERT EN PROCEDURE D’URGENCE N° 05/AONO/PU/C</w:t>
                      </w:r>
                      <w:r w:rsidR="00E7668E" w:rsidRPr="004415AA">
                        <w:rPr>
                          <w:rFonts w:ascii="Comic Sans MS" w:eastAsia="Calibri" w:hAnsi="Comic Sans MS" w:cs="Arial"/>
                          <w:b/>
                          <w:bCs/>
                          <w:sz w:val="28"/>
                          <w:szCs w:val="28"/>
                          <w:lang w:val="fr-LU"/>
                        </w:rPr>
                        <w:t xml:space="preserve">-LOLO / SIGAMP </w:t>
                      </w:r>
                      <w:r w:rsidR="006D3DE8">
                        <w:rPr>
                          <w:rFonts w:ascii="Comic Sans MS" w:eastAsia="Calibri" w:hAnsi="Comic Sans MS" w:cs="Arial"/>
                          <w:b/>
                          <w:bCs/>
                          <w:sz w:val="28"/>
                          <w:szCs w:val="28"/>
                          <w:lang w:val="fr-LU"/>
                        </w:rPr>
                        <w:t>/CIPM /2026 DU 18</w:t>
                      </w:r>
                      <w:r w:rsidRPr="004415AA">
                        <w:rPr>
                          <w:rFonts w:ascii="Comic Sans MS" w:eastAsia="Calibri" w:hAnsi="Comic Sans MS" w:cs="Arial"/>
                          <w:b/>
                          <w:bCs/>
                          <w:sz w:val="28"/>
                          <w:szCs w:val="28"/>
                          <w:lang w:val="fr-LU"/>
                        </w:rPr>
                        <w:t>/02/2026</w:t>
                      </w:r>
                      <w:r w:rsidRPr="004415AA">
                        <w:rPr>
                          <w:rFonts w:ascii="Comic Sans MS" w:eastAsia="Arial Narrow" w:hAnsi="Comic Sans MS" w:cs="Arial"/>
                          <w:b/>
                          <w:color w:val="FF0000"/>
                          <w:sz w:val="28"/>
                          <w:szCs w:val="28"/>
                          <w:lang w:val="fr-LU"/>
                        </w:rPr>
                        <w:t xml:space="preserve"> </w:t>
                      </w:r>
                      <w:r w:rsidRPr="004415AA">
                        <w:rPr>
                          <w:rFonts w:ascii="Comic Sans MS" w:eastAsia="Arial Narrow" w:hAnsi="Comic Sans MS" w:cs="Arial"/>
                          <w:b/>
                          <w:sz w:val="28"/>
                          <w:szCs w:val="28"/>
                          <w:lang w:val="fr-LU"/>
                        </w:rPr>
                        <w:t xml:space="preserve">POUR LES </w:t>
                      </w:r>
                      <w:r w:rsidRPr="004415AA">
                        <w:rPr>
                          <w:rFonts w:ascii="Comic Sans MS" w:eastAsia="Calibri" w:hAnsi="Comic Sans MS" w:cs="Arial"/>
                          <w:b/>
                          <w:bCs/>
                          <w:sz w:val="28"/>
                          <w:szCs w:val="28"/>
                          <w:lang w:val="fr-LU"/>
                        </w:rPr>
                        <w:t xml:space="preserve">TRAVAUX DE </w:t>
                      </w:r>
                      <w:r w:rsidRPr="004415AA">
                        <w:rPr>
                          <w:rFonts w:ascii="Comic Sans MS" w:hAnsi="Comic Sans MS"/>
                          <w:b/>
                          <w:bCs/>
                          <w:iCs/>
                          <w:sz w:val="28"/>
                        </w:rPr>
                        <w:t>CONSTRUCTION D’UN FORAGE EQUIPE DE POMPE SOLAIRE A BIKOKA ET NKOUMBALLA</w:t>
                      </w:r>
                      <w:r w:rsidRPr="004415AA">
                        <w:rPr>
                          <w:rFonts w:ascii="Comic Sans MS" w:eastAsia="Arial Narrow" w:hAnsi="Comic Sans MS" w:cs="Arial"/>
                          <w:b/>
                          <w:sz w:val="28"/>
                          <w:szCs w:val="28"/>
                          <w:lang w:val="fr-LU"/>
                        </w:rPr>
                        <w:t>,</w:t>
                      </w:r>
                      <w:r w:rsidRPr="004415AA">
                        <w:rPr>
                          <w:rFonts w:ascii="Comic Sans MS" w:eastAsia="Calibri" w:hAnsi="Comic Sans MS" w:cs="Arial"/>
                          <w:b/>
                          <w:bCs/>
                          <w:sz w:val="28"/>
                          <w:szCs w:val="28"/>
                          <w:lang w:val="fr-LU"/>
                        </w:rPr>
                        <w:t xml:space="preserve"> DANS LA COMMUNE DE LOLODORF, DEPARTEMENT DE L’OCEAN, REGION DU SUD</w:t>
                      </w:r>
                    </w:p>
                  </w:txbxContent>
                </v:textbox>
              </v:rect>
            </w:pict>
          </mc:Fallback>
        </mc:AlternateConten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Default="00F65E6D" w:rsidP="00542BC1">
      <w:pPr>
        <w:numPr>
          <w:ilvl w:val="0"/>
          <w:numId w:val="68"/>
        </w:numPr>
        <w:suppressAutoHyphens/>
        <w:autoSpaceDN w:val="0"/>
        <w:spacing w:after="0" w:line="360" w:lineRule="auto"/>
        <w:ind w:left="426"/>
        <w:jc w:val="center"/>
        <w:textAlignment w:val="baseline"/>
        <w:rPr>
          <w:rFonts w:ascii="Comic Sans MS" w:eastAsia="Calibri" w:hAnsi="Comic Sans MS" w:cs="Arial"/>
          <w:b/>
        </w:rPr>
      </w:pPr>
      <w:r>
        <w:rPr>
          <w:rFonts w:ascii="Comic Sans MS" w:eastAsia="Calibri" w:hAnsi="Comic Sans MS" w:cs="Arial"/>
          <w:b/>
        </w:rPr>
        <w:t>FINANCEMENT : BIP / MIN</w:t>
      </w:r>
      <w:r w:rsidR="00A969E8">
        <w:rPr>
          <w:rFonts w:ascii="Comic Sans MS" w:eastAsia="Calibri" w:hAnsi="Comic Sans MS" w:cs="Arial"/>
          <w:b/>
        </w:rPr>
        <w:t>EE</w:t>
      </w:r>
      <w:r w:rsidR="004415AA">
        <w:rPr>
          <w:rFonts w:ascii="Comic Sans MS" w:eastAsia="Calibri" w:hAnsi="Comic Sans MS" w:cs="Arial"/>
          <w:b/>
        </w:rPr>
        <w:t xml:space="preserve"> </w:t>
      </w:r>
    </w:p>
    <w:p w:rsidR="004415AA" w:rsidRDefault="004415AA" w:rsidP="004415AA">
      <w:pPr>
        <w:suppressAutoHyphens/>
        <w:autoSpaceDN w:val="0"/>
        <w:spacing w:after="0" w:line="360" w:lineRule="auto"/>
        <w:jc w:val="center"/>
        <w:textAlignment w:val="baseline"/>
        <w:rPr>
          <w:rFonts w:ascii="Comic Sans MS" w:eastAsia="Calibri" w:hAnsi="Comic Sans MS" w:cs="Arial"/>
          <w:b/>
        </w:rPr>
      </w:pPr>
    </w:p>
    <w:p w:rsidR="004415AA" w:rsidRPr="00CC0E90" w:rsidRDefault="004415AA" w:rsidP="004415AA">
      <w:pPr>
        <w:suppressAutoHyphens/>
        <w:autoSpaceDN w:val="0"/>
        <w:spacing w:after="0" w:line="360" w:lineRule="auto"/>
        <w:jc w:val="center"/>
        <w:textAlignment w:val="baseline"/>
        <w:rPr>
          <w:rFonts w:ascii="Comic Sans MS" w:eastAsia="Calibri" w:hAnsi="Comic Sans MS" w:cs="Arial"/>
          <w:b/>
        </w:rPr>
      </w:pPr>
    </w:p>
    <w:p w:rsidR="00CC0E90" w:rsidRPr="00CC0E90" w:rsidRDefault="00CC0E90" w:rsidP="00542BC1">
      <w:pPr>
        <w:numPr>
          <w:ilvl w:val="0"/>
          <w:numId w:val="68"/>
        </w:numPr>
        <w:suppressAutoHyphens/>
        <w:autoSpaceDN w:val="0"/>
        <w:spacing w:after="0" w:line="360" w:lineRule="auto"/>
        <w:ind w:left="284"/>
        <w:jc w:val="center"/>
        <w:textAlignment w:val="baseline"/>
        <w:rPr>
          <w:rFonts w:ascii="Comic Sans MS" w:eastAsia="Calibri" w:hAnsi="Comic Sans MS" w:cs="Arial"/>
          <w:b/>
        </w:rPr>
      </w:pPr>
      <w:r w:rsidRPr="00CC0E90">
        <w:rPr>
          <w:rFonts w:ascii="Comic Sans MS" w:eastAsia="Calibri" w:hAnsi="Comic Sans MS" w:cs="Arial"/>
          <w:b/>
          <w:color w:val="000000"/>
        </w:rPr>
        <w:t xml:space="preserve"> IMPUTATION </w:t>
      </w:r>
      <w:r w:rsidRPr="00CC0E90">
        <w:rPr>
          <w:rFonts w:ascii="Comic Sans MS" w:eastAsia="Calibri" w:hAnsi="Comic Sans MS" w:cs="Arial"/>
          <w:b/>
        </w:rPr>
        <w:t>:…………………………………..</w:t>
      </w:r>
    </w:p>
    <w:p w:rsid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CC0E90" w:rsidRPr="00CC0E90" w:rsidRDefault="00F874B6" w:rsidP="004415AA">
      <w:pPr>
        <w:widowControl w:val="0"/>
        <w:tabs>
          <w:tab w:val="left" w:pos="480"/>
          <w:tab w:val="center" w:pos="4816"/>
        </w:tabs>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bookmarkEnd w:id="10"/>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Objet de l'Appel d'Offres</w:t>
      </w:r>
    </w:p>
    <w:p w:rsidR="00CC0E90" w:rsidRPr="00E01B21" w:rsidRDefault="00CC0E90" w:rsidP="00E01B21">
      <w:pPr>
        <w:widowControl w:val="0"/>
        <w:suppressAutoHyphens/>
        <w:autoSpaceDE w:val="0"/>
        <w:autoSpaceDN w:val="0"/>
        <w:spacing w:after="0" w:line="276" w:lineRule="auto"/>
        <w:ind w:left="720"/>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Cs/>
          <w:sz w:val="24"/>
          <w:szCs w:val="24"/>
          <w:lang w:eastAsia="fr-FR"/>
        </w:rPr>
        <w:t xml:space="preserve">Dans le cadre de </w:t>
      </w:r>
      <w:r w:rsidR="00E01B21" w:rsidRPr="00E01B21">
        <w:rPr>
          <w:rFonts w:ascii="Comic Sans MS" w:eastAsia="Times New Roman" w:hAnsi="Comic Sans MS" w:cs="Arial"/>
          <w:bCs/>
          <w:sz w:val="24"/>
          <w:szCs w:val="24"/>
          <w:lang w:eastAsia="fr-FR"/>
        </w:rPr>
        <w:t>l’amélioration des conditions de vie des populations</w:t>
      </w:r>
      <w:r w:rsidRPr="00CC0E90">
        <w:rPr>
          <w:rFonts w:ascii="Comic Sans MS" w:eastAsia="Times New Roman" w:hAnsi="Comic Sans MS" w:cs="Arial"/>
          <w:bCs/>
          <w:sz w:val="24"/>
          <w:szCs w:val="24"/>
          <w:lang w:eastAsia="fr-FR"/>
        </w:rPr>
        <w:t xml:space="preserve">, le Maire de la commune de Lolodorf, </w:t>
      </w:r>
      <w:r w:rsidRPr="00CC0E90">
        <w:rPr>
          <w:rFonts w:ascii="Comic Sans MS" w:eastAsia="Times New Roman" w:hAnsi="Comic Sans MS" w:cs="Arial"/>
          <w:bCs/>
          <w:iCs/>
          <w:sz w:val="24"/>
          <w:szCs w:val="24"/>
          <w:lang w:eastAsia="fr-FR"/>
        </w:rPr>
        <w:t>Maître d’Ouvrage lance</w:t>
      </w:r>
      <w:r w:rsidRPr="00CC0E90">
        <w:rPr>
          <w:rFonts w:ascii="Comic Sans MS" w:eastAsia="Times New Roman" w:hAnsi="Comic Sans MS" w:cs="Arial"/>
          <w:bCs/>
          <w:sz w:val="24"/>
          <w:szCs w:val="24"/>
          <w:lang w:eastAsia="fr-FR"/>
        </w:rPr>
        <w:t xml:space="preserve"> un Appel d’Offres national ouvert, en procédure d’urgence, </w:t>
      </w:r>
      <w:r w:rsidR="00CF3939" w:rsidRPr="00CF3939">
        <w:rPr>
          <w:rFonts w:ascii="Comic Sans MS" w:eastAsia="Times New Roman" w:hAnsi="Comic Sans MS" w:cs="Arial"/>
          <w:bCs/>
          <w:iCs/>
          <w:sz w:val="24"/>
          <w:szCs w:val="24"/>
          <w:lang w:eastAsia="fr-FR"/>
        </w:rPr>
        <w:t xml:space="preserve">pour les travaux de </w:t>
      </w:r>
      <w:bookmarkStart w:id="11" w:name="_Hlk221607966"/>
      <w:r w:rsidR="00E01B21" w:rsidRPr="00E01B21">
        <w:rPr>
          <w:rFonts w:ascii="Comic Sans MS" w:eastAsia="Times New Roman" w:hAnsi="Comic Sans MS" w:cs="Arial"/>
          <w:i/>
          <w:iCs/>
          <w:sz w:val="24"/>
          <w:szCs w:val="24"/>
          <w:lang w:eastAsia="fr-FR"/>
        </w:rPr>
        <w:t xml:space="preserve">construction d’un forage  équipe de pompe solaire à BIKOKA et NKOUMBALLA, </w:t>
      </w:r>
      <w:r w:rsidR="00CF3939" w:rsidRPr="00CF3939">
        <w:rPr>
          <w:rFonts w:ascii="Comic Sans MS" w:eastAsia="Times New Roman" w:hAnsi="Comic Sans MS" w:cs="Arial"/>
          <w:bCs/>
          <w:iCs/>
          <w:sz w:val="24"/>
          <w:szCs w:val="24"/>
          <w:lang w:eastAsia="fr-FR"/>
        </w:rPr>
        <w:t xml:space="preserve"> </w:t>
      </w:r>
      <w:bookmarkEnd w:id="11"/>
      <w:r w:rsidR="00CF3939" w:rsidRPr="00CF3939">
        <w:rPr>
          <w:rFonts w:ascii="Comic Sans MS" w:eastAsia="Times New Roman" w:hAnsi="Comic Sans MS" w:cs="Arial"/>
          <w:bCs/>
          <w:iCs/>
          <w:sz w:val="24"/>
          <w:szCs w:val="24"/>
          <w:lang w:eastAsia="fr-FR"/>
        </w:rPr>
        <w:t>dans l’arrondissement de Lolodorf</w:t>
      </w:r>
      <w:r w:rsidRPr="00CC0E90">
        <w:rPr>
          <w:rFonts w:ascii="Comic Sans MS" w:eastAsia="Times New Roman" w:hAnsi="Comic Sans MS" w:cs="Arial"/>
          <w:bCs/>
          <w:iCs/>
          <w:sz w:val="24"/>
          <w:szCs w:val="24"/>
          <w:lang w:eastAsia="fr-FR"/>
        </w:rPr>
        <w:t>, Département de l’océan, Région du Sud.</w:t>
      </w: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Consistance des travaux</w:t>
      </w:r>
    </w:p>
    <w:p w:rsidR="00A96041" w:rsidRDefault="00CC0E90" w:rsidP="0025749C">
      <w:pPr>
        <w:widowControl w:val="0"/>
        <w:suppressAutoHyphens/>
        <w:autoSpaceDE w:val="0"/>
        <w:autoSpaceDN w:val="0"/>
        <w:spacing w:after="0" w:line="276" w:lineRule="auto"/>
        <w:ind w:left="360"/>
        <w:jc w:val="both"/>
        <w:textAlignment w:val="baseline"/>
        <w:rPr>
          <w:rFonts w:ascii="Comic Sans MS" w:eastAsia="Calibri" w:hAnsi="Comic Sans MS" w:cs="Arial"/>
          <w:sz w:val="24"/>
          <w:szCs w:val="24"/>
        </w:rPr>
      </w:pPr>
      <w:r w:rsidRPr="0025749C">
        <w:rPr>
          <w:rFonts w:ascii="Comic Sans MS" w:eastAsia="Calibri" w:hAnsi="Comic Sans MS" w:cs="Arial"/>
          <w:sz w:val="24"/>
          <w:szCs w:val="24"/>
        </w:rPr>
        <w:t xml:space="preserve">Les travaux comprennent notamment :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bookmarkStart w:id="12" w:name="_Hlk219041479"/>
      <w:r w:rsidRPr="007E06CE">
        <w:rPr>
          <w:rFonts w:ascii="Comic Sans MS" w:eastAsia="Times New Roman" w:hAnsi="Comic Sans MS" w:cs="Arial"/>
          <w:bCs/>
          <w:iCs/>
          <w:sz w:val="24"/>
          <w:szCs w:val="24"/>
          <w:lang w:eastAsia="fr-FR"/>
        </w:rPr>
        <w:t>Etudes d’implantation et installation du chantier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Foration et équipement du forage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Développement et essai de débit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Réalisation de la tête de forage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Equipement d’exhaure et alimentation en énergie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Construction du réservoir avec cubitenaire de 5m3 et local technique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Travaux de plomberie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Traitement de l’eau ;</w:t>
      </w:r>
    </w:p>
    <w:p w:rsidR="007E06CE" w:rsidRPr="007E06CE" w:rsidRDefault="007E06CE" w:rsidP="008E3CF3">
      <w:pPr>
        <w:pStyle w:val="Paragraphedeliste"/>
        <w:widowControl w:val="0"/>
        <w:numPr>
          <w:ilvl w:val="0"/>
          <w:numId w:val="75"/>
        </w:numPr>
        <w:autoSpaceDE w:val="0"/>
        <w:spacing w:after="120"/>
        <w:jc w:val="both"/>
        <w:rPr>
          <w:rFonts w:ascii="Comic Sans MS" w:eastAsia="Times New Roman" w:hAnsi="Comic Sans MS" w:cs="Arial"/>
          <w:bCs/>
          <w:iCs/>
          <w:sz w:val="24"/>
          <w:szCs w:val="24"/>
          <w:lang w:eastAsia="fr-FR"/>
        </w:rPr>
      </w:pPr>
      <w:r w:rsidRPr="007E06CE">
        <w:rPr>
          <w:rFonts w:ascii="Comic Sans MS" w:eastAsia="Times New Roman" w:hAnsi="Comic Sans MS" w:cs="Arial"/>
          <w:bCs/>
          <w:iCs/>
          <w:sz w:val="24"/>
          <w:szCs w:val="24"/>
          <w:lang w:eastAsia="fr-FR"/>
        </w:rPr>
        <w:t>Pérennisation et identification du projet.</w:t>
      </w:r>
    </w:p>
    <w:bookmarkEnd w:id="12"/>
    <w:p w:rsidR="007E06CE" w:rsidRPr="00A96041" w:rsidRDefault="007E06CE" w:rsidP="0025749C">
      <w:pPr>
        <w:widowControl w:val="0"/>
        <w:suppressAutoHyphens/>
        <w:autoSpaceDE w:val="0"/>
        <w:autoSpaceDN w:val="0"/>
        <w:spacing w:after="0" w:line="276" w:lineRule="auto"/>
        <w:ind w:left="360"/>
        <w:jc w:val="both"/>
        <w:textAlignment w:val="baseline"/>
        <w:rPr>
          <w:rFonts w:ascii="Comic Sans MS" w:eastAsia="Calibri" w:hAnsi="Comic Sans MS" w:cs="Arial"/>
          <w:sz w:val="24"/>
          <w:szCs w:val="24"/>
        </w:rPr>
      </w:pP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Allotissement</w:t>
      </w:r>
      <w:r w:rsidRPr="00343BC0">
        <w:rPr>
          <w:rFonts w:ascii="Comic Sans MS" w:eastAsia="Times New Roman" w:hAnsi="Comic Sans MS" w:cs="Arial"/>
          <w:b/>
          <w:bCs/>
          <w:sz w:val="24"/>
          <w:szCs w:val="24"/>
          <w:vertAlign w:val="superscript"/>
          <w:lang w:eastAsia="fr-FR"/>
        </w:rPr>
        <w:t xml:space="preserve"> </w:t>
      </w:r>
    </w:p>
    <w:p w:rsidR="007E06CE" w:rsidRDefault="007E06CE" w:rsidP="007E06CE">
      <w:pPr>
        <w:widowControl w:val="0"/>
        <w:autoSpaceDE w:val="0"/>
        <w:spacing w:after="0" w:line="276" w:lineRule="auto"/>
        <w:ind w:left="360"/>
        <w:rPr>
          <w:rFonts w:ascii="Comic Sans MS" w:eastAsia="Times New Roman" w:hAnsi="Comic Sans MS" w:cs="Arial"/>
          <w:bCs/>
          <w:sz w:val="26"/>
          <w:szCs w:val="26"/>
          <w:lang w:eastAsia="fr-FR"/>
        </w:rPr>
      </w:pPr>
      <w:r w:rsidRPr="007E06CE">
        <w:rPr>
          <w:rFonts w:ascii="Comic Sans MS" w:eastAsia="Times New Roman" w:hAnsi="Comic Sans MS" w:cs="Arial"/>
          <w:bCs/>
          <w:sz w:val="26"/>
          <w:szCs w:val="26"/>
          <w:lang w:eastAsia="fr-FR"/>
        </w:rPr>
        <w:t>Le présent appel d’offres comporte deux (02) lots</w:t>
      </w:r>
    </w:p>
    <w:tbl>
      <w:tblPr>
        <w:tblStyle w:val="Grilledutableau"/>
        <w:tblW w:w="10201" w:type="dxa"/>
        <w:jc w:val="center"/>
        <w:tblLook w:val="04A0" w:firstRow="1" w:lastRow="0" w:firstColumn="1" w:lastColumn="0" w:noHBand="0" w:noVBand="1"/>
      </w:tblPr>
      <w:tblGrid>
        <w:gridCol w:w="501"/>
        <w:gridCol w:w="1910"/>
        <w:gridCol w:w="1771"/>
        <w:gridCol w:w="1726"/>
        <w:gridCol w:w="1831"/>
        <w:gridCol w:w="1366"/>
        <w:gridCol w:w="1612"/>
      </w:tblGrid>
      <w:tr w:rsidR="007E06CE" w:rsidRPr="007E06CE" w:rsidTr="004C195D">
        <w:trPr>
          <w:jc w:val="center"/>
        </w:trPr>
        <w:tc>
          <w:tcPr>
            <w:tcW w:w="468"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N°</w:t>
            </w:r>
          </w:p>
        </w:tc>
        <w:tc>
          <w:tcPr>
            <w:tcW w:w="1708"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INTITULE DU PROJET</w:t>
            </w:r>
          </w:p>
        </w:tc>
        <w:tc>
          <w:tcPr>
            <w:tcW w:w="1586"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SOURCE DE FINANCEMENT</w:t>
            </w:r>
          </w:p>
        </w:tc>
        <w:tc>
          <w:tcPr>
            <w:tcW w:w="1546"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MO/COMMUNE</w:t>
            </w:r>
          </w:p>
        </w:tc>
        <w:tc>
          <w:tcPr>
            <w:tcW w:w="1639"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LOCALISATION DE REALISATION</w:t>
            </w:r>
          </w:p>
        </w:tc>
        <w:tc>
          <w:tcPr>
            <w:tcW w:w="1229"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MONTANT</w:t>
            </w:r>
          </w:p>
        </w:tc>
        <w:tc>
          <w:tcPr>
            <w:tcW w:w="2025"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IMPUTATION BUDGETAIRE</w:t>
            </w:r>
          </w:p>
        </w:tc>
      </w:tr>
      <w:tr w:rsidR="007E06CE" w:rsidRPr="007E06CE" w:rsidTr="004C195D">
        <w:trPr>
          <w:jc w:val="center"/>
        </w:trPr>
        <w:tc>
          <w:tcPr>
            <w:tcW w:w="468"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01</w:t>
            </w:r>
          </w:p>
        </w:tc>
        <w:tc>
          <w:tcPr>
            <w:tcW w:w="1708"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Lot1 CONSTRUCTION D’UN FORAGE EQUIPE DE POMPE SOLAIRE A BIKOKA</w:t>
            </w:r>
          </w:p>
        </w:tc>
        <w:tc>
          <w:tcPr>
            <w:tcW w:w="1586"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BIP MINEE</w:t>
            </w:r>
          </w:p>
        </w:tc>
        <w:tc>
          <w:tcPr>
            <w:tcW w:w="1546"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COMMUNE DE LOLODORF</w:t>
            </w:r>
          </w:p>
        </w:tc>
        <w:tc>
          <w:tcPr>
            <w:tcW w:w="1639"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BIKOKA</w:t>
            </w:r>
          </w:p>
        </w:tc>
        <w:tc>
          <w:tcPr>
            <w:tcW w:w="1229"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22.500.000</w:t>
            </w:r>
          </w:p>
        </w:tc>
        <w:tc>
          <w:tcPr>
            <w:tcW w:w="2025"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p>
        </w:tc>
      </w:tr>
      <w:tr w:rsidR="007E06CE" w:rsidRPr="007E06CE" w:rsidTr="004C195D">
        <w:trPr>
          <w:jc w:val="center"/>
        </w:trPr>
        <w:tc>
          <w:tcPr>
            <w:tcW w:w="468"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02</w:t>
            </w:r>
          </w:p>
        </w:tc>
        <w:tc>
          <w:tcPr>
            <w:tcW w:w="1708"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Lot2 CONSTRUCTION D’UN FORAGE EQUIPE DE POMPE SOLAIRE A NKOUMBALLA</w:t>
            </w:r>
          </w:p>
        </w:tc>
        <w:tc>
          <w:tcPr>
            <w:tcW w:w="1586"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BIP MINEE</w:t>
            </w:r>
          </w:p>
        </w:tc>
        <w:tc>
          <w:tcPr>
            <w:tcW w:w="1546"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COMMUNE DE LOLODORF</w:t>
            </w:r>
          </w:p>
        </w:tc>
        <w:tc>
          <w:tcPr>
            <w:tcW w:w="1639"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NKOUMBALLA</w:t>
            </w:r>
          </w:p>
        </w:tc>
        <w:tc>
          <w:tcPr>
            <w:tcW w:w="1229"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r w:rsidRPr="007E06CE">
              <w:rPr>
                <w:rFonts w:ascii="Comic Sans MS" w:hAnsi="Comic Sans MS"/>
                <w:b/>
                <w:bCs/>
                <w:szCs w:val="24"/>
              </w:rPr>
              <w:t>22.500.000</w:t>
            </w:r>
          </w:p>
        </w:tc>
        <w:tc>
          <w:tcPr>
            <w:tcW w:w="2025" w:type="dxa"/>
          </w:tcPr>
          <w:p w:rsidR="007E06CE" w:rsidRPr="007E06CE" w:rsidRDefault="007E06CE" w:rsidP="007E06CE">
            <w:pPr>
              <w:widowControl w:val="0"/>
              <w:suppressAutoHyphens/>
              <w:autoSpaceDE w:val="0"/>
              <w:autoSpaceDN w:val="0"/>
              <w:spacing w:before="120" w:after="120"/>
              <w:textAlignment w:val="baseline"/>
              <w:rPr>
                <w:rFonts w:ascii="Comic Sans MS" w:hAnsi="Comic Sans MS"/>
                <w:b/>
                <w:bCs/>
                <w:szCs w:val="24"/>
              </w:rPr>
            </w:pPr>
          </w:p>
        </w:tc>
      </w:tr>
    </w:tbl>
    <w:p w:rsidR="007E06CE" w:rsidRDefault="007E06CE" w:rsidP="007E06CE">
      <w:pPr>
        <w:widowControl w:val="0"/>
        <w:autoSpaceDE w:val="0"/>
        <w:spacing w:after="0" w:line="276" w:lineRule="auto"/>
        <w:ind w:left="360"/>
        <w:rPr>
          <w:rFonts w:ascii="Comic Sans MS" w:eastAsia="Times New Roman" w:hAnsi="Comic Sans MS" w:cs="Arial"/>
          <w:bCs/>
          <w:sz w:val="26"/>
          <w:szCs w:val="26"/>
          <w:lang w:eastAsia="fr-FR"/>
        </w:rPr>
      </w:pPr>
    </w:p>
    <w:p w:rsidR="007E06CE" w:rsidRDefault="007E06CE" w:rsidP="007E06CE">
      <w:pPr>
        <w:widowControl w:val="0"/>
        <w:autoSpaceDE w:val="0"/>
        <w:spacing w:after="0" w:line="276" w:lineRule="auto"/>
        <w:ind w:left="360"/>
        <w:rPr>
          <w:rFonts w:ascii="Comic Sans MS" w:eastAsia="Times New Roman" w:hAnsi="Comic Sans MS" w:cs="Arial"/>
          <w:bCs/>
          <w:sz w:val="26"/>
          <w:szCs w:val="26"/>
          <w:lang w:eastAsia="fr-FR"/>
        </w:rPr>
      </w:pPr>
    </w:p>
    <w:p w:rsidR="007E06CE" w:rsidRDefault="007E06CE" w:rsidP="007E06CE">
      <w:pPr>
        <w:widowControl w:val="0"/>
        <w:autoSpaceDE w:val="0"/>
        <w:spacing w:after="0" w:line="276" w:lineRule="auto"/>
        <w:ind w:left="360"/>
        <w:rPr>
          <w:rFonts w:ascii="Comic Sans MS" w:eastAsia="Times New Roman" w:hAnsi="Comic Sans MS" w:cs="Arial"/>
          <w:bCs/>
          <w:sz w:val="26"/>
          <w:szCs w:val="26"/>
          <w:lang w:eastAsia="fr-FR"/>
        </w:rPr>
      </w:pPr>
    </w:p>
    <w:p w:rsidR="007E06CE" w:rsidRDefault="007E06CE" w:rsidP="007E06CE">
      <w:pPr>
        <w:widowControl w:val="0"/>
        <w:autoSpaceDE w:val="0"/>
        <w:spacing w:after="0" w:line="276" w:lineRule="auto"/>
        <w:ind w:left="360"/>
        <w:rPr>
          <w:rFonts w:ascii="Comic Sans MS" w:eastAsia="Times New Roman" w:hAnsi="Comic Sans MS" w:cs="Arial"/>
          <w:bCs/>
          <w:sz w:val="26"/>
          <w:szCs w:val="26"/>
          <w:lang w:eastAsia="fr-FR"/>
        </w:rPr>
      </w:pPr>
    </w:p>
    <w:p w:rsidR="00CC0E90" w:rsidRPr="007E06CE" w:rsidRDefault="007E06CE"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7E06CE">
        <w:rPr>
          <w:rFonts w:ascii="Comic Sans MS" w:eastAsia="Times New Roman" w:hAnsi="Comic Sans MS" w:cs="Arial"/>
          <w:bCs/>
          <w:sz w:val="26"/>
          <w:szCs w:val="26"/>
          <w:lang w:eastAsia="fr-FR"/>
        </w:rPr>
        <w:t>.</w:t>
      </w:r>
      <w:r w:rsidR="00CC0E90" w:rsidRPr="007E06CE">
        <w:rPr>
          <w:rFonts w:ascii="Comic Sans MS" w:eastAsia="Times New Roman" w:hAnsi="Comic Sans MS" w:cs="Arial"/>
          <w:b/>
          <w:bCs/>
          <w:sz w:val="24"/>
          <w:szCs w:val="24"/>
          <w:lang w:eastAsia="fr-FR"/>
        </w:rPr>
        <w:t>Coût prévisionnel</w:t>
      </w:r>
    </w:p>
    <w:p w:rsidR="00CC0E90" w:rsidRPr="007E06CE" w:rsidRDefault="00CC0E90" w:rsidP="00102EB2">
      <w:pPr>
        <w:widowControl w:val="0"/>
        <w:autoSpaceDE w:val="0"/>
        <w:spacing w:after="120" w:line="360" w:lineRule="auto"/>
        <w:jc w:val="both"/>
        <w:rPr>
          <w:rFonts w:ascii="Comic Sans MS" w:hAnsi="Comic Sans MS"/>
          <w:bCs/>
          <w:sz w:val="2"/>
        </w:rPr>
      </w:pPr>
      <w:r w:rsidRPr="00CC0E90">
        <w:rPr>
          <w:rFonts w:ascii="Comic Sans MS" w:eastAsia="Times New Roman" w:hAnsi="Comic Sans MS" w:cs="Arial"/>
          <w:bCs/>
          <w:sz w:val="26"/>
          <w:szCs w:val="26"/>
          <w:lang w:eastAsia="fr-FR"/>
        </w:rPr>
        <w:t xml:space="preserve">Le coût prévisionnel de l’opération à l’issue des études préalables est de </w:t>
      </w:r>
      <w:r w:rsidR="007E06CE" w:rsidRPr="00D4209B">
        <w:rPr>
          <w:rFonts w:ascii="Comic Sans MS" w:hAnsi="Comic Sans MS" w:cs="Calibri"/>
          <w:b/>
          <w:sz w:val="20"/>
        </w:rPr>
        <w:t>vingt-deux millions cinq cent mille (</w:t>
      </w:r>
      <w:r w:rsidR="007E06CE" w:rsidRPr="00D4209B">
        <w:rPr>
          <w:rFonts w:ascii="Comic Sans MS" w:hAnsi="Comic Sans MS"/>
          <w:bCs/>
          <w:color w:val="000000" w:themeColor="text1"/>
        </w:rPr>
        <w:t xml:space="preserve">22.500.000) </w:t>
      </w:r>
      <w:r w:rsidR="007E06CE" w:rsidRPr="00D4209B">
        <w:rPr>
          <w:rFonts w:ascii="Comic Sans MS" w:hAnsi="Comic Sans MS"/>
          <w:bCs/>
        </w:rPr>
        <w:t>FCFA par lot</w:t>
      </w: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Délai prévisionnel d’exécution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délai maximum prévu par le Maître d’Ouvrage pour la réalisation des travaux, objet du présent appel d’offre est de </w:t>
      </w:r>
      <w:r w:rsidR="0022281E" w:rsidRPr="00A96041">
        <w:rPr>
          <w:rFonts w:ascii="Comic Sans MS" w:eastAsia="Times New Roman" w:hAnsi="Comic Sans MS" w:cs="Arial"/>
          <w:sz w:val="26"/>
          <w:szCs w:val="26"/>
          <w:lang w:eastAsia="fr-FR"/>
        </w:rPr>
        <w:t>quatre (04</w:t>
      </w:r>
      <w:r w:rsidRPr="00A96041">
        <w:rPr>
          <w:rFonts w:ascii="Comic Sans MS" w:eastAsia="Times New Roman" w:hAnsi="Comic Sans MS" w:cs="Arial"/>
          <w:sz w:val="26"/>
          <w:szCs w:val="26"/>
          <w:lang w:eastAsia="fr-FR"/>
        </w:rPr>
        <w:t>) mois calendaires</w:t>
      </w:r>
      <w:r w:rsidRPr="00CC0E90">
        <w:rPr>
          <w:rFonts w:ascii="Comic Sans MS" w:eastAsia="Times New Roman" w:hAnsi="Comic Sans MS" w:cs="Arial"/>
          <w:sz w:val="26"/>
          <w:szCs w:val="26"/>
          <w:lang w:eastAsia="fr-FR"/>
        </w:rPr>
        <w:t>. Ce délai court à compter de la date de notification de l’ordre de service de commencer les prestations.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Participation et origine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FF0000"/>
          <w:sz w:val="26"/>
          <w:szCs w:val="26"/>
          <w:lang w:eastAsia="fr-FR"/>
        </w:rPr>
      </w:pP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participatio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a</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présen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w:t>
      </w:r>
      <w:r w:rsidRPr="00CC0E90">
        <w:rPr>
          <w:rFonts w:ascii="Comic Sans MS" w:eastAsia="Times New Roman" w:hAnsi="Comic Sans MS" w:cs="Arial"/>
          <w:sz w:val="26"/>
          <w:szCs w:val="26"/>
          <w:lang w:eastAsia="fr-FR"/>
        </w:rPr>
        <w:t xml:space="preserve">s national </w:t>
      </w:r>
      <w:r w:rsidRPr="00CC0E90">
        <w:rPr>
          <w:rFonts w:ascii="Comic Sans MS" w:eastAsia="Times New Roman" w:hAnsi="Comic Sans MS" w:cs="Arial"/>
          <w:spacing w:val="5"/>
          <w:sz w:val="26"/>
          <w:szCs w:val="26"/>
          <w:lang w:eastAsia="fr-FR"/>
        </w:rPr>
        <w:t xml:space="preserve">est </w:t>
      </w:r>
      <w:r w:rsidRPr="00CC0E90">
        <w:rPr>
          <w:rFonts w:ascii="Comic Sans MS" w:eastAsia="Times New Roman" w:hAnsi="Comic Sans MS" w:cs="Arial"/>
          <w:sz w:val="26"/>
          <w:szCs w:val="26"/>
          <w:lang w:eastAsia="fr-FR"/>
        </w:rPr>
        <w:t>ouverte à toutes les entreprises installées au Cameroun, justifiant de bonnes aptitudes en matière de bâtiment et travaux publics</w:t>
      </w:r>
      <w:r w:rsidRPr="00CC0E90">
        <w:rPr>
          <w:rFonts w:ascii="Comic Sans MS" w:eastAsia="Times New Roman" w:hAnsi="Comic Sans MS" w:cs="Arial"/>
          <w:color w:val="FF0000"/>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color w:val="FF0000"/>
          <w:sz w:val="8"/>
          <w:szCs w:val="26"/>
          <w:lang w:eastAsia="fr-FR"/>
        </w:rPr>
      </w:pP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Financement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Cs/>
          <w:color w:val="FF0000"/>
          <w:sz w:val="26"/>
          <w:szCs w:val="26"/>
          <w:lang w:eastAsia="fr-FR"/>
        </w:rPr>
      </w:pP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travau</w:t>
      </w:r>
      <w:r w:rsidRPr="00CC0E90">
        <w:rPr>
          <w:rFonts w:ascii="Comic Sans MS" w:eastAsia="Times New Roman" w:hAnsi="Comic Sans MS" w:cs="Arial"/>
          <w:sz w:val="26"/>
          <w:szCs w:val="26"/>
          <w:lang w:eastAsia="fr-FR"/>
        </w:rPr>
        <w:t xml:space="preserve">x </w:t>
      </w:r>
      <w:r w:rsidRPr="00CC0E90">
        <w:rPr>
          <w:rFonts w:ascii="Comic Sans MS" w:eastAsia="Times New Roman" w:hAnsi="Comic Sans MS" w:cs="Arial"/>
          <w:spacing w:val="5"/>
          <w:sz w:val="26"/>
          <w:szCs w:val="26"/>
          <w:lang w:eastAsia="fr-FR"/>
        </w:rPr>
        <w:t>obje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présen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 xml:space="preserve">d'offres </w:t>
      </w:r>
      <w:r w:rsidRPr="00CC0E90">
        <w:rPr>
          <w:rFonts w:ascii="Comic Sans MS" w:eastAsia="Times New Roman" w:hAnsi="Comic Sans MS" w:cs="Arial"/>
          <w:sz w:val="26"/>
          <w:szCs w:val="26"/>
          <w:lang w:eastAsia="fr-FR"/>
        </w:rPr>
        <w:t xml:space="preserve">sont financés par </w:t>
      </w:r>
      <w:r w:rsidR="00867497">
        <w:rPr>
          <w:rFonts w:ascii="Comic Sans MS" w:eastAsia="Times New Roman" w:hAnsi="Comic Sans MS" w:cs="Arial"/>
          <w:iCs/>
          <w:sz w:val="26"/>
          <w:szCs w:val="26"/>
          <w:lang w:eastAsia="fr-FR"/>
        </w:rPr>
        <w:t>BIP MIN</w:t>
      </w:r>
      <w:r w:rsidR="00102EB2">
        <w:rPr>
          <w:rFonts w:ascii="Comic Sans MS" w:eastAsia="Times New Roman" w:hAnsi="Comic Sans MS" w:cs="Arial"/>
          <w:iCs/>
          <w:sz w:val="26"/>
          <w:szCs w:val="26"/>
          <w:lang w:eastAsia="fr-FR"/>
        </w:rPr>
        <w:t>EE</w:t>
      </w:r>
      <w:r w:rsidRPr="00CC0E90">
        <w:rPr>
          <w:rFonts w:ascii="Comic Sans MS" w:eastAsia="Times New Roman" w:hAnsi="Comic Sans MS" w:cs="Arial"/>
          <w:iCs/>
          <w:sz w:val="26"/>
          <w:szCs w:val="26"/>
          <w:lang w:eastAsia="fr-FR"/>
        </w:rPr>
        <w:t xml:space="preserve"> </w:t>
      </w:r>
      <w:r w:rsidRPr="00CC0E90">
        <w:rPr>
          <w:rFonts w:ascii="Comic Sans MS" w:eastAsia="Times New Roman" w:hAnsi="Comic Sans MS" w:cs="Arial"/>
          <w:sz w:val="26"/>
          <w:szCs w:val="26"/>
          <w:lang w:eastAsia="fr-FR"/>
        </w:rPr>
        <w:t xml:space="preserve">de </w:t>
      </w:r>
      <w:r w:rsidRPr="00CC0E90">
        <w:rPr>
          <w:rFonts w:ascii="Comic Sans MS" w:eastAsia="Times New Roman" w:hAnsi="Comic Sans MS" w:cs="Arial"/>
          <w:spacing w:val="4"/>
          <w:sz w:val="26"/>
          <w:szCs w:val="26"/>
          <w:lang w:eastAsia="fr-FR"/>
        </w:rPr>
        <w:t>l’exercic</w:t>
      </w:r>
      <w:r w:rsidRPr="00CC0E90">
        <w:rPr>
          <w:rFonts w:ascii="Comic Sans MS" w:eastAsia="Times New Roman" w:hAnsi="Comic Sans MS" w:cs="Arial"/>
          <w:sz w:val="26"/>
          <w:szCs w:val="26"/>
          <w:lang w:eastAsia="fr-FR"/>
        </w:rPr>
        <w:t>e 202</w:t>
      </w:r>
      <w:r w:rsidR="00DC3C80">
        <w:rPr>
          <w:rFonts w:ascii="Comic Sans MS" w:eastAsia="Times New Roman" w:hAnsi="Comic Sans MS" w:cs="Arial"/>
          <w:sz w:val="26"/>
          <w:szCs w:val="26"/>
          <w:lang w:eastAsia="fr-FR"/>
        </w:rPr>
        <w:t>6</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4"/>
          <w:sz w:val="26"/>
          <w:szCs w:val="26"/>
          <w:lang w:eastAsia="fr-FR"/>
        </w:rPr>
        <w:t>su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4"/>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4"/>
          <w:sz w:val="26"/>
          <w:szCs w:val="26"/>
          <w:lang w:eastAsia="fr-FR"/>
        </w:rPr>
        <w:t>lign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4"/>
          <w:sz w:val="26"/>
          <w:szCs w:val="26"/>
          <w:lang w:eastAsia="fr-FR"/>
        </w:rPr>
        <w:t xml:space="preserve">d’imputation </w:t>
      </w:r>
      <w:r w:rsidRPr="00CC0E90">
        <w:rPr>
          <w:rFonts w:ascii="Comic Sans MS" w:eastAsia="Times New Roman" w:hAnsi="Comic Sans MS" w:cs="Arial"/>
          <w:sz w:val="26"/>
          <w:szCs w:val="26"/>
          <w:lang w:eastAsia="fr-FR"/>
        </w:rPr>
        <w:t>budgétaire n</w:t>
      </w:r>
      <w:r w:rsidRPr="00CC0E90">
        <w:rPr>
          <w:rFonts w:ascii="Comic Sans MS" w:eastAsia="Times New Roman" w:hAnsi="Comic Sans MS" w:cs="Arial"/>
          <w:color w:val="000000"/>
          <w:sz w:val="26"/>
          <w:szCs w:val="26"/>
          <w:lang w:eastAsia="fr-FR"/>
        </w:rPr>
        <w:t>°</w:t>
      </w:r>
      <w:r w:rsidRPr="00CC0E90">
        <w:rPr>
          <w:rFonts w:ascii="Comic Sans MS" w:eastAsia="Times New Roman" w:hAnsi="Comic Sans MS" w:cs="Arial"/>
          <w:iCs/>
          <w:color w:val="000000"/>
          <w:sz w:val="26"/>
          <w:szCs w:val="26"/>
          <w:lang w:eastAsia="fr-FR"/>
        </w:rPr>
        <w: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14"/>
          <w:szCs w:val="26"/>
          <w:lang w:eastAsia="fr-FR"/>
        </w:rPr>
      </w:pP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Mode de soumission </w:t>
      </w:r>
    </w:p>
    <w:p w:rsidR="00CC0E90" w:rsidRPr="00CC0E90" w:rsidRDefault="00CC0E90" w:rsidP="00CC0E90">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mode de soumission retenu pour cette consultation est le hors ligne. </w:t>
      </w:r>
    </w:p>
    <w:p w:rsidR="00CC0E90" w:rsidRPr="00CC0E90" w:rsidRDefault="00CC0E90" w:rsidP="00CC0E90">
      <w:pPr>
        <w:widowControl w:val="0"/>
        <w:suppressAutoHyphens/>
        <w:autoSpaceDE w:val="0"/>
        <w:autoSpaceDN w:val="0"/>
        <w:adjustRightInd w:val="0"/>
        <w:spacing w:before="11" w:after="0" w:line="360" w:lineRule="auto"/>
        <w:jc w:val="both"/>
        <w:textAlignment w:val="baseline"/>
        <w:rPr>
          <w:rFonts w:ascii="Comic Sans MS" w:eastAsia="Times New Roman" w:hAnsi="Comic Sans MS" w:cs="Arial"/>
          <w:b/>
          <w:sz w:val="12"/>
          <w:szCs w:val="24"/>
          <w:lang w:eastAsia="fr-FR"/>
        </w:rPr>
      </w:pPr>
      <w:r w:rsidRPr="00CC0E90">
        <w:rPr>
          <w:rFonts w:ascii="Comic Sans MS" w:eastAsia="Times New Roman" w:hAnsi="Comic Sans MS" w:cs="Arial"/>
          <w:b/>
          <w:sz w:val="12"/>
          <w:szCs w:val="24"/>
          <w:lang w:eastAsia="fr-FR"/>
        </w:rPr>
        <w:t xml:space="preserve"> </w:t>
      </w: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Cautionnement de soumission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Chaque soumissionnaire doit joindre à ses pièces administratives un cautionnement de soumission</w:t>
      </w:r>
      <w:r w:rsidR="00A96041">
        <w:rPr>
          <w:rFonts w:ascii="Comic Sans MS" w:eastAsia="Times New Roman" w:hAnsi="Comic Sans MS" w:cs="Arial"/>
          <w:sz w:val="26"/>
          <w:szCs w:val="26"/>
          <w:lang w:eastAsia="fr-FR"/>
        </w:rPr>
        <w:t xml:space="preserve"> timbrée </w:t>
      </w:r>
      <w:r w:rsidRPr="00CC0E90">
        <w:rPr>
          <w:rFonts w:ascii="Comic Sans MS" w:eastAsia="Times New Roman" w:hAnsi="Comic Sans MS" w:cs="Arial"/>
          <w:sz w:val="26"/>
          <w:szCs w:val="26"/>
          <w:lang w:eastAsia="fr-FR"/>
        </w:rPr>
        <w:t xml:space="preserve">, </w:t>
      </w:r>
      <w:bookmarkStart w:id="13" w:name="_Hlk158734416"/>
      <w:r w:rsidRPr="00CC0E90">
        <w:rPr>
          <w:rFonts w:ascii="Comic Sans MS" w:eastAsia="Times New Roman" w:hAnsi="Comic Sans MS" w:cs="Arial"/>
          <w:sz w:val="26"/>
          <w:szCs w:val="26"/>
          <w:lang w:eastAsia="fr-FR"/>
        </w:rPr>
        <w:t>acquitté</w:t>
      </w:r>
      <w:r w:rsidR="0025749C">
        <w:rPr>
          <w:rFonts w:ascii="Comic Sans MS" w:eastAsia="Times New Roman" w:hAnsi="Comic Sans MS" w:cs="Arial"/>
          <w:sz w:val="26"/>
          <w:szCs w:val="26"/>
          <w:lang w:eastAsia="fr-FR"/>
        </w:rPr>
        <w:t>e</w:t>
      </w:r>
      <w:r w:rsidRPr="00CC0E90">
        <w:rPr>
          <w:rFonts w:ascii="Comic Sans MS" w:eastAsia="Times New Roman" w:hAnsi="Comic Sans MS" w:cs="Arial"/>
          <w:sz w:val="26"/>
          <w:szCs w:val="26"/>
          <w:lang w:eastAsia="fr-FR"/>
        </w:rPr>
        <w:t xml:space="preserve"> à la main,</w:t>
      </w:r>
      <w:bookmarkEnd w:id="13"/>
      <w:r w:rsidRPr="00CC0E90">
        <w:rPr>
          <w:rFonts w:ascii="Comic Sans MS" w:eastAsia="Times New Roman" w:hAnsi="Comic Sans MS" w:cs="Arial"/>
          <w:sz w:val="26"/>
          <w:szCs w:val="26"/>
          <w:lang w:eastAsia="fr-FR"/>
        </w:rPr>
        <w:t xml:space="preserve"> délivrée par un organisme ou une institution financière agréée par le Ministre chargé des finances pour émettre les cautions dans le domaine des marchés publics</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dont</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liste</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figure dans</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pièce</w:t>
      </w:r>
      <w:r w:rsidRPr="00CC0E90">
        <w:rPr>
          <w:rFonts w:ascii="Comic Sans MS" w:eastAsia="Times New Roman" w:hAnsi="Comic Sans MS" w:cs="Arial"/>
          <w:spacing w:val="4"/>
          <w:sz w:val="26"/>
          <w:szCs w:val="26"/>
          <w:lang w:eastAsia="fr-FR"/>
        </w:rPr>
        <w:t xml:space="preserve"> 14 du </w:t>
      </w:r>
      <w:r w:rsidRPr="00CC0E90">
        <w:rPr>
          <w:rFonts w:ascii="Comic Sans MS" w:eastAsia="Times New Roman" w:hAnsi="Comic Sans MS" w:cs="Arial"/>
          <w:sz w:val="26"/>
          <w:szCs w:val="26"/>
          <w:lang w:eastAsia="fr-FR"/>
        </w:rPr>
        <w:t>DAO</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 xml:space="preserve">dont le montant s’élève à </w:t>
      </w:r>
      <w:r w:rsidR="007E06CE" w:rsidRPr="007E06CE">
        <w:rPr>
          <w:rFonts w:ascii="Comic Sans MS" w:eastAsia="Times New Roman" w:hAnsi="Comic Sans MS" w:cs="Arial"/>
          <w:sz w:val="26"/>
          <w:szCs w:val="26"/>
          <w:lang w:eastAsia="fr-FR"/>
        </w:rPr>
        <w:t>450.000 (quatre cent cinquante mille) FCFA</w:t>
      </w:r>
      <w:r w:rsidR="00A96041" w:rsidRPr="00A96041">
        <w:rPr>
          <w:rFonts w:ascii="Comic Sans MS" w:eastAsia="Times New Roman" w:hAnsi="Comic Sans MS" w:cs="Arial"/>
          <w:sz w:val="26"/>
          <w:szCs w:val="26"/>
          <w:lang w:eastAsia="fr-FR"/>
        </w:rPr>
        <w:t xml:space="preserve">  </w:t>
      </w:r>
      <w:r w:rsidRPr="00CC0E90">
        <w:rPr>
          <w:rFonts w:ascii="Comic Sans MS" w:eastAsia="Times New Roman" w:hAnsi="Comic Sans MS" w:cs="Arial"/>
          <w:sz w:val="26"/>
          <w:szCs w:val="26"/>
          <w:lang w:eastAsia="fr-FR"/>
        </w:rPr>
        <w:t>Francs</w:t>
      </w:r>
      <w:r w:rsidRPr="00A96041">
        <w:rPr>
          <w:rFonts w:ascii="Comic Sans MS" w:eastAsia="Times New Roman" w:hAnsi="Comic Sans MS" w:cs="Arial"/>
          <w:sz w:val="26"/>
          <w:szCs w:val="26"/>
          <w:lang w:eastAsia="fr-FR"/>
        </w:rPr>
        <w:t>. Cette soumission est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pacing w:val="1"/>
          <w:sz w:val="26"/>
          <w:szCs w:val="26"/>
          <w:lang w:eastAsia="fr-FR"/>
        </w:rPr>
        <w:t>valable</w:t>
      </w:r>
      <w:r w:rsidRPr="00CC0E90">
        <w:rPr>
          <w:rFonts w:ascii="Comic Sans MS" w:eastAsia="Times New Roman" w:hAnsi="Comic Sans MS" w:cs="Arial"/>
          <w:sz w:val="26"/>
          <w:szCs w:val="26"/>
          <w:lang w:eastAsia="fr-FR"/>
        </w:rPr>
        <w:t xml:space="preserve"> jusqu'à trente (30) jours au-delà de la date initiale de validité des offres</w:t>
      </w:r>
      <w:r w:rsidR="0025749C">
        <w:rPr>
          <w:rFonts w:ascii="Comic Sans MS" w:eastAsia="Times New Roman" w:hAnsi="Comic Sans MS" w:cs="Arial"/>
          <w:sz w:val="26"/>
          <w:szCs w:val="26"/>
          <w:lang w:eastAsia="fr-FR"/>
        </w:rPr>
        <w:t xml:space="preserve"> et doit être accompagnée du récépissé de dépôt CDEC.</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Une caution de soumission produite mais n'ayant aucun rapport avec la consultation concernée est considérée comme absente.</w:t>
      </w:r>
      <w:r w:rsidRPr="00CC0E90">
        <w:rPr>
          <w:rFonts w:ascii="Comic Sans MS" w:eastAsia="Times New Roman" w:hAnsi="Comic Sans MS" w:cs="Arial"/>
          <w:sz w:val="26"/>
          <w:szCs w:val="26"/>
          <w:lang w:val="fr-CM" w:eastAsia="fr-FR"/>
        </w:rPr>
        <w:t xml:space="preserve"> La caution de soumission présentée par un soumissionnaire au cours de la séance d’ouverture des plis est irrecevable.</w:t>
      </w:r>
    </w:p>
    <w:p w:rsidR="00CC0E90" w:rsidRPr="00CC0E90" w:rsidRDefault="00CC0E90" w:rsidP="00CC0E90">
      <w:pPr>
        <w:widowControl w:val="0"/>
        <w:suppressAutoHyphens/>
        <w:autoSpaceDE w:val="0"/>
        <w:autoSpaceDN w:val="0"/>
        <w:spacing w:before="4" w:after="0" w:line="276" w:lineRule="auto"/>
        <w:jc w:val="both"/>
        <w:textAlignment w:val="baseline"/>
        <w:rPr>
          <w:rFonts w:ascii="Comic Sans MS" w:eastAsia="Times New Roman" w:hAnsi="Comic Sans MS" w:cs="Arial"/>
          <w:sz w:val="26"/>
          <w:szCs w:val="26"/>
          <w:lang w:eastAsia="fr-FR"/>
        </w:rPr>
      </w:pP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Consultation</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du</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Dossier</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d'Appel</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dossier</w:t>
      </w:r>
      <w:r w:rsidRPr="00CC0E90">
        <w:rPr>
          <w:rFonts w:ascii="Comic Sans MS" w:eastAsia="Times New Roman" w:hAnsi="Comic Sans MS" w:cs="Arial"/>
          <w:spacing w:val="13"/>
          <w:sz w:val="26"/>
          <w:szCs w:val="26"/>
          <w:lang w:eastAsia="fr-FR"/>
        </w:rPr>
        <w:t xml:space="preserve"> physique</w:t>
      </w:r>
      <w:r w:rsidRPr="00CC0E90">
        <w:rPr>
          <w:rFonts w:ascii="Comic Sans MS" w:eastAsia="Times New Roman" w:hAnsi="Comic Sans MS" w:cs="Arial"/>
          <w:sz w:val="26"/>
          <w:szCs w:val="26"/>
          <w:lang w:eastAsia="fr-FR"/>
        </w:rPr>
        <w:t xml:space="preserve"> peut être consulté gratuitement dans les services du Maitre d’ouvrage aux heures ouvrables à la </w:t>
      </w:r>
      <w:r w:rsidRPr="00CC0E90">
        <w:rPr>
          <w:rFonts w:ascii="Comic Sans MS" w:eastAsia="Times New Roman" w:hAnsi="Comic Sans MS" w:cs="Arial"/>
          <w:b/>
          <w:sz w:val="26"/>
          <w:szCs w:val="26"/>
          <w:lang w:eastAsia="fr-FR"/>
        </w:rPr>
        <w:t>SIGAMP</w:t>
      </w:r>
      <w:r w:rsidRPr="00CC0E90">
        <w:rPr>
          <w:rFonts w:ascii="Comic Sans MS" w:eastAsia="Times New Roman" w:hAnsi="Comic Sans MS" w:cs="Arial"/>
          <w:sz w:val="26"/>
          <w:szCs w:val="26"/>
          <w:lang w:eastAsia="fr-FR"/>
        </w:rPr>
        <w: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 xml:space="preserve">téléphone </w:t>
      </w:r>
      <w:r w:rsidRPr="00CC0E90">
        <w:rPr>
          <w:rFonts w:ascii="Comic Sans MS" w:eastAsia="Times New Roman" w:hAnsi="Comic Sans MS" w:cs="Arial"/>
          <w:color w:val="000000"/>
          <w:sz w:val="26"/>
          <w:szCs w:val="26"/>
          <w:lang w:eastAsia="fr-FR"/>
        </w:rPr>
        <w:t xml:space="preserve">690 64 15 52 </w:t>
      </w:r>
      <w:r w:rsidRPr="00CC0E90">
        <w:rPr>
          <w:rFonts w:ascii="Comic Sans MS" w:eastAsia="Times New Roman" w:hAnsi="Comic Sans MS" w:cs="Arial"/>
          <w:sz w:val="26"/>
          <w:szCs w:val="26"/>
          <w:lang w:eastAsia="fr-FR"/>
        </w:rPr>
        <w:t>dès</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publication</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du présent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 xml:space="preserve">avis. </w:t>
      </w:r>
    </w:p>
    <w:p w:rsidR="00CC0E90" w:rsidRPr="00CC0E90" w:rsidRDefault="00CC0E90" w:rsidP="00CC0E90">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Acquisition</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du</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Dossier</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d'Appel</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 xml:space="preserve">d'Offres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Times New Roman"/>
          <w:sz w:val="26"/>
          <w:szCs w:val="26"/>
          <w:lang w:eastAsia="fr-FR"/>
        </w:rPr>
        <w:t>La version physique du dossier d’appel d’offres peut être obtenue au</w:t>
      </w:r>
      <w:r w:rsidRPr="00CC0E90">
        <w:rPr>
          <w:rFonts w:ascii="Comic Sans MS" w:eastAsia="Times New Roman" w:hAnsi="Comic Sans MS" w:cs="Arial"/>
          <w:b/>
          <w:sz w:val="26"/>
          <w:szCs w:val="26"/>
          <w:lang w:eastAsia="fr-FR"/>
        </w:rPr>
        <w:t xml:space="preserve"> SIGAMP</w:t>
      </w:r>
      <w:r w:rsidRPr="00CC0E90">
        <w:rPr>
          <w:rFonts w:ascii="Comic Sans MS" w:eastAsia="Times New Roman" w:hAnsi="Comic Sans MS" w:cs="Arial"/>
          <w:sz w:val="26"/>
          <w:szCs w:val="26"/>
          <w:lang w:eastAsia="fr-FR"/>
        </w:rPr>
        <w: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 xml:space="preserve">téléphone </w:t>
      </w:r>
      <w:r w:rsidRPr="00052355">
        <w:rPr>
          <w:rFonts w:ascii="Comic Sans MS" w:eastAsia="Times New Roman" w:hAnsi="Comic Sans MS" w:cs="Arial"/>
          <w:b/>
          <w:color w:val="000000"/>
          <w:sz w:val="26"/>
          <w:szCs w:val="26"/>
          <w:lang w:eastAsia="fr-FR"/>
        </w:rPr>
        <w:t>690 64 15 52</w:t>
      </w:r>
      <w:r w:rsidRPr="00CC0E90">
        <w:rPr>
          <w:rFonts w:ascii="Comic Sans MS" w:eastAsia="Times New Roman" w:hAnsi="Comic Sans MS" w:cs="Arial"/>
          <w:color w:val="000000"/>
          <w:sz w:val="26"/>
          <w:szCs w:val="26"/>
          <w:lang w:eastAsia="fr-FR"/>
        </w:rPr>
        <w:t xml:space="preserve"> </w:t>
      </w:r>
      <w:r w:rsidRPr="00CC0E90">
        <w:rPr>
          <w:rFonts w:ascii="Comic Sans MS" w:eastAsia="Times New Roman" w:hAnsi="Comic Sans MS" w:cs="Arial"/>
          <w:spacing w:val="-4"/>
          <w:sz w:val="26"/>
          <w:szCs w:val="26"/>
          <w:lang w:eastAsia="fr-FR"/>
        </w:rPr>
        <w:t>dès</w:t>
      </w:r>
      <w:r w:rsidRPr="00CC0E90">
        <w:rPr>
          <w:rFonts w:ascii="Comic Sans MS" w:eastAsia="Times New Roman" w:hAnsi="Comic Sans MS" w:cs="Times New Roman"/>
          <w:sz w:val="26"/>
          <w:szCs w:val="26"/>
          <w:lang w:eastAsia="fr-FR"/>
        </w:rPr>
        <w:t xml:space="preserve"> publication du présent avis, contre versement d’une somme non remboursable </w:t>
      </w:r>
      <w:r w:rsidRPr="00CC0E90">
        <w:rPr>
          <w:rFonts w:ascii="Comic Sans MS" w:eastAsia="Times New Roman" w:hAnsi="Comic Sans MS" w:cs="Times New Roman"/>
          <w:i/>
          <w:iCs/>
          <w:sz w:val="26"/>
          <w:szCs w:val="26"/>
          <w:lang w:eastAsia="fr-FR"/>
        </w:rPr>
        <w:t>des frais d’achat du DAO de</w:t>
      </w:r>
      <w:r w:rsidRPr="00CC0E90">
        <w:rPr>
          <w:rFonts w:ascii="Comic Sans MS" w:eastAsia="Times New Roman" w:hAnsi="Comic Sans MS" w:cs="Times New Roman"/>
          <w:sz w:val="26"/>
          <w:szCs w:val="26"/>
          <w:lang w:eastAsia="fr-FR"/>
        </w:rPr>
        <w:t xml:space="preserve"> </w:t>
      </w:r>
      <w:r w:rsidR="007E06CE" w:rsidRPr="00052355">
        <w:rPr>
          <w:rFonts w:ascii="Comic Sans MS" w:eastAsia="Times New Roman" w:hAnsi="Comic Sans MS" w:cs="Times New Roman"/>
          <w:b/>
          <w:i/>
          <w:sz w:val="26"/>
          <w:szCs w:val="26"/>
          <w:lang w:eastAsia="fr-FR"/>
        </w:rPr>
        <w:t xml:space="preserve">cinquante </w:t>
      </w:r>
      <w:r w:rsidR="00102EB2" w:rsidRPr="00052355">
        <w:rPr>
          <w:rFonts w:ascii="Comic Sans MS" w:eastAsia="Times New Roman" w:hAnsi="Comic Sans MS" w:cs="Times New Roman"/>
          <w:b/>
          <w:i/>
          <w:sz w:val="26"/>
          <w:szCs w:val="26"/>
          <w:lang w:eastAsia="fr-FR"/>
        </w:rPr>
        <w:t xml:space="preserve"> </w:t>
      </w:r>
      <w:r w:rsidR="0025749C" w:rsidRPr="00052355">
        <w:rPr>
          <w:rFonts w:ascii="Comic Sans MS" w:eastAsia="Times New Roman" w:hAnsi="Comic Sans MS" w:cs="Times New Roman"/>
          <w:b/>
          <w:i/>
          <w:sz w:val="26"/>
          <w:szCs w:val="26"/>
          <w:lang w:eastAsia="fr-FR"/>
        </w:rPr>
        <w:t xml:space="preserve"> mille </w:t>
      </w:r>
      <w:r w:rsidRPr="00052355">
        <w:rPr>
          <w:rFonts w:ascii="Comic Sans MS" w:eastAsia="Times New Roman" w:hAnsi="Comic Sans MS" w:cs="Times New Roman"/>
          <w:b/>
          <w:i/>
          <w:sz w:val="26"/>
          <w:szCs w:val="26"/>
          <w:lang w:eastAsia="fr-FR"/>
        </w:rPr>
        <w:t xml:space="preserve"> (</w:t>
      </w:r>
      <w:r w:rsidR="007E06CE" w:rsidRPr="00052355">
        <w:rPr>
          <w:rFonts w:ascii="Comic Sans MS" w:eastAsia="Times New Roman" w:hAnsi="Comic Sans MS" w:cs="Times New Roman"/>
          <w:b/>
          <w:i/>
          <w:sz w:val="26"/>
          <w:szCs w:val="26"/>
          <w:lang w:eastAsia="fr-FR"/>
        </w:rPr>
        <w:t>5</w:t>
      </w:r>
      <w:r w:rsidRPr="00052355">
        <w:rPr>
          <w:rFonts w:ascii="Comic Sans MS" w:eastAsia="Times New Roman" w:hAnsi="Comic Sans MS" w:cs="Times New Roman"/>
          <w:b/>
          <w:i/>
          <w:sz w:val="26"/>
          <w:szCs w:val="26"/>
          <w:lang w:eastAsia="fr-FR"/>
        </w:rPr>
        <w:t>0 000)</w:t>
      </w:r>
      <w:r w:rsidRPr="00FD670D">
        <w:rPr>
          <w:rFonts w:ascii="Comic Sans MS" w:eastAsia="Times New Roman" w:hAnsi="Comic Sans MS" w:cs="Times New Roman"/>
          <w:color w:val="FF0000"/>
          <w:sz w:val="26"/>
          <w:szCs w:val="26"/>
          <w:lang w:eastAsia="fr-FR"/>
        </w:rPr>
        <w:t xml:space="preserve"> </w:t>
      </w:r>
      <w:r w:rsidRPr="00CC0E90">
        <w:rPr>
          <w:rFonts w:ascii="Comic Sans MS" w:eastAsia="Times New Roman" w:hAnsi="Comic Sans MS" w:cs="Times New Roman"/>
          <w:color w:val="000000"/>
          <w:sz w:val="26"/>
          <w:szCs w:val="26"/>
          <w:lang w:eastAsia="fr-FR"/>
        </w:rPr>
        <w:t xml:space="preserve">Francs </w:t>
      </w:r>
      <w:r w:rsidRPr="00CC0E90">
        <w:rPr>
          <w:rFonts w:ascii="Comic Sans MS" w:eastAsia="Times New Roman" w:hAnsi="Comic Sans MS" w:cs="Times New Roman"/>
          <w:sz w:val="26"/>
          <w:szCs w:val="26"/>
          <w:lang w:eastAsia="fr-FR"/>
        </w:rPr>
        <w:t>CFA payable</w:t>
      </w:r>
      <w:r w:rsidRPr="00CC0E90">
        <w:rPr>
          <w:rFonts w:ascii="Comic Sans MS" w:eastAsia="Times New Roman" w:hAnsi="Comic Sans MS" w:cs="Times New Roman"/>
          <w:i/>
          <w:sz w:val="26"/>
          <w:szCs w:val="26"/>
          <w:lang w:eastAsia="fr-FR"/>
        </w:rPr>
        <w:t xml:space="preserve"> la recette municipale de la commune de Lolodorf</w:t>
      </w:r>
      <w:r w:rsidRPr="00CC0E90">
        <w:rPr>
          <w:rFonts w:ascii="Comic Sans MS" w:eastAsia="Times New Roman" w:hAnsi="Comic Sans MS" w:cs="Times New Roman"/>
          <w:sz w:val="26"/>
          <w:szCs w:val="26"/>
          <w:lang w:eastAsia="fr-FR"/>
        </w:rPr>
        <w:t>.</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CC0E90" w:rsidRPr="00343BC0" w:rsidRDefault="00CC0E90" w:rsidP="008E3CF3">
      <w:pPr>
        <w:pStyle w:val="Paragraphedeliste"/>
        <w:widowControl w:val="0"/>
        <w:numPr>
          <w:ilvl w:val="0"/>
          <w:numId w:val="7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Remise</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des</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offres</w:t>
      </w:r>
    </w:p>
    <w:p w:rsidR="00CC0E90" w:rsidRPr="00CC0E90" w:rsidRDefault="00CC0E90" w:rsidP="00CC0E90">
      <w:pPr>
        <w:widowControl w:val="0"/>
        <w:suppressAutoHyphens/>
        <w:autoSpaceDE w:val="0"/>
        <w:autoSpaceDN w:val="0"/>
        <w:adjustRightInd w:val="0"/>
        <w:spacing w:after="0" w:line="276" w:lineRule="auto"/>
        <w:textAlignment w:val="baseline"/>
        <w:rPr>
          <w:rFonts w:ascii="Comic Sans MS" w:eastAsia="Times New Roman" w:hAnsi="Comic Sans MS" w:cs="Arial"/>
          <w:sz w:val="26"/>
          <w:szCs w:val="26"/>
          <w:lang w:eastAsia="fr-FR"/>
        </w:rPr>
      </w:pPr>
      <w:r w:rsidRPr="00CC0E90">
        <w:rPr>
          <w:rFonts w:ascii="Comic Sans MS" w:eastAsia="Times New Roman" w:hAnsi="Comic Sans MS" w:cs="Arial"/>
          <w:iCs/>
          <w:sz w:val="26"/>
          <w:szCs w:val="26"/>
          <w:lang w:eastAsia="fr-FR"/>
        </w:rPr>
        <w:t xml:space="preserve">Pour la soumission hors ligne, l'offre en sept (07) exemplaires dont un (01) original et six (06) copies marquées comme tels, devra parvenir  à la </w:t>
      </w:r>
      <w:r w:rsidRPr="00FD2FEA">
        <w:rPr>
          <w:rFonts w:ascii="Comic Sans MS" w:eastAsia="Times New Roman" w:hAnsi="Comic Sans MS" w:cs="Arial"/>
          <w:b/>
          <w:iCs/>
          <w:sz w:val="26"/>
          <w:szCs w:val="26"/>
          <w:lang w:eastAsia="fr-FR"/>
        </w:rPr>
        <w:t xml:space="preserve">SIGAMP </w:t>
      </w:r>
      <w:r w:rsidRPr="00CC0E90">
        <w:rPr>
          <w:rFonts w:ascii="Comic Sans MS" w:eastAsia="Times New Roman" w:hAnsi="Comic Sans MS" w:cs="Arial"/>
          <w:iCs/>
          <w:sz w:val="26"/>
          <w:szCs w:val="26"/>
          <w:lang w:eastAsia="fr-FR"/>
        </w:rPr>
        <w:t xml:space="preserve">au plus tard </w:t>
      </w:r>
      <w:r w:rsidRPr="00CC0E90">
        <w:rPr>
          <w:rFonts w:ascii="Comic Sans MS" w:eastAsia="Times New Roman" w:hAnsi="Comic Sans MS" w:cs="Arial"/>
          <w:iCs/>
          <w:color w:val="000000"/>
          <w:sz w:val="26"/>
          <w:szCs w:val="26"/>
          <w:lang w:eastAsia="fr-FR"/>
        </w:rPr>
        <w:t xml:space="preserve">le </w:t>
      </w:r>
      <w:r w:rsidR="00343BC0" w:rsidRPr="0025749C">
        <w:rPr>
          <w:rFonts w:ascii="Comic Sans MS" w:eastAsia="Times New Roman" w:hAnsi="Comic Sans MS" w:cs="Arial"/>
          <w:iCs/>
          <w:color w:val="000000"/>
          <w:sz w:val="26"/>
          <w:szCs w:val="26"/>
          <w:lang w:eastAsia="fr-FR"/>
        </w:rPr>
        <w:t>1</w:t>
      </w:r>
      <w:r w:rsidR="00D93097">
        <w:rPr>
          <w:rFonts w:ascii="Comic Sans MS" w:eastAsia="Times New Roman" w:hAnsi="Comic Sans MS" w:cs="Arial"/>
          <w:iCs/>
          <w:color w:val="000000"/>
          <w:sz w:val="26"/>
          <w:szCs w:val="26"/>
          <w:lang w:eastAsia="fr-FR"/>
        </w:rPr>
        <w:t>8</w:t>
      </w:r>
      <w:r w:rsidR="00595E18" w:rsidRPr="0025749C">
        <w:rPr>
          <w:rFonts w:ascii="Comic Sans MS" w:eastAsia="Times New Roman" w:hAnsi="Comic Sans MS" w:cs="Arial"/>
          <w:iCs/>
          <w:color w:val="000000"/>
          <w:sz w:val="26"/>
          <w:szCs w:val="26"/>
          <w:lang w:eastAsia="fr-FR"/>
        </w:rPr>
        <w:t>/</w:t>
      </w:r>
      <w:r w:rsidR="00343BC0" w:rsidRPr="0025749C">
        <w:rPr>
          <w:rFonts w:ascii="Comic Sans MS" w:eastAsia="Times New Roman" w:hAnsi="Comic Sans MS" w:cs="Arial"/>
          <w:iCs/>
          <w:color w:val="000000"/>
          <w:sz w:val="26"/>
          <w:szCs w:val="26"/>
          <w:lang w:eastAsia="fr-FR"/>
        </w:rPr>
        <w:t>03</w:t>
      </w:r>
      <w:r w:rsidR="00595E18" w:rsidRPr="0025749C">
        <w:rPr>
          <w:rFonts w:ascii="Comic Sans MS" w:eastAsia="Times New Roman" w:hAnsi="Comic Sans MS" w:cs="Arial"/>
          <w:iCs/>
          <w:color w:val="000000"/>
          <w:sz w:val="26"/>
          <w:szCs w:val="26"/>
          <w:lang w:eastAsia="fr-FR"/>
        </w:rPr>
        <w:t>/</w:t>
      </w:r>
      <w:r w:rsidR="00137D27">
        <w:rPr>
          <w:rFonts w:ascii="Comic Sans MS" w:eastAsia="Times New Roman" w:hAnsi="Comic Sans MS" w:cs="Arial"/>
          <w:iCs/>
          <w:color w:val="000000"/>
          <w:sz w:val="26"/>
          <w:szCs w:val="26"/>
          <w:lang w:eastAsia="fr-FR"/>
        </w:rPr>
        <w:t>2026</w:t>
      </w:r>
      <w:r w:rsidRPr="00CC0E90">
        <w:rPr>
          <w:rFonts w:ascii="Comic Sans MS" w:eastAsia="Times New Roman" w:hAnsi="Comic Sans MS" w:cs="Arial"/>
          <w:iCs/>
          <w:color w:val="000000"/>
          <w:sz w:val="26"/>
          <w:szCs w:val="26"/>
          <w:lang w:eastAsia="fr-FR"/>
        </w:rPr>
        <w:t xml:space="preserve"> à 12h00 </w:t>
      </w:r>
      <w:r w:rsidRPr="00CC0E90">
        <w:rPr>
          <w:rFonts w:ascii="Comic Sans MS" w:eastAsia="Times New Roman" w:hAnsi="Comic Sans MS" w:cs="Arial"/>
          <w:iCs/>
          <w:sz w:val="26"/>
          <w:szCs w:val="26"/>
          <w:lang w:eastAsia="fr-FR"/>
        </w:rPr>
        <w:t>et devra porter la mention :</w:t>
      </w:r>
    </w:p>
    <w:p w:rsidR="00CC0E90" w:rsidRPr="00952D67" w:rsidRDefault="00CC0E90" w:rsidP="00CC0E90">
      <w:pPr>
        <w:suppressAutoHyphens/>
        <w:autoSpaceDN w:val="0"/>
        <w:spacing w:after="0" w:line="240" w:lineRule="auto"/>
        <w:ind w:left="-100"/>
        <w:jc w:val="center"/>
        <w:textAlignment w:val="baseline"/>
        <w:rPr>
          <w:rFonts w:ascii="Comic Sans MS" w:eastAsia="Times New Roman" w:hAnsi="Comic Sans MS" w:cs="Arial"/>
          <w:b/>
          <w:sz w:val="26"/>
          <w:szCs w:val="26"/>
          <w:lang w:eastAsia="fr-FR"/>
        </w:rPr>
      </w:pPr>
      <w:r w:rsidRPr="00952D67">
        <w:rPr>
          <w:rFonts w:ascii="Comic Sans MS" w:eastAsia="Arial Narrow" w:hAnsi="Comic Sans MS" w:cs="Arial"/>
          <w:b/>
          <w:sz w:val="26"/>
          <w:szCs w:val="26"/>
          <w:lang w:val="fr-LU"/>
        </w:rPr>
        <w:t>AVIS D’APPEL D'OFFRES NATIONAL OUVERT EN PROCEDURE D’URGENCE N</w:t>
      </w:r>
      <w:r w:rsidRPr="00952D67">
        <w:rPr>
          <w:rFonts w:ascii="Comic Sans MS" w:eastAsia="Times New Roman" w:hAnsi="Comic Sans MS" w:cs="Arial"/>
          <w:b/>
          <w:iCs/>
          <w:color w:val="000000"/>
          <w:sz w:val="26"/>
          <w:szCs w:val="26"/>
          <w:lang w:eastAsia="fr-FR"/>
        </w:rPr>
        <w:t xml:space="preserve">° </w:t>
      </w:r>
      <w:r w:rsidR="00343BC0" w:rsidRPr="00952D67">
        <w:rPr>
          <w:rFonts w:ascii="Comic Sans MS" w:eastAsia="Times New Roman" w:hAnsi="Comic Sans MS" w:cs="Arial"/>
          <w:b/>
          <w:iCs/>
          <w:color w:val="000000"/>
          <w:sz w:val="26"/>
          <w:szCs w:val="26"/>
          <w:lang w:eastAsia="fr-FR"/>
        </w:rPr>
        <w:t>0</w:t>
      </w:r>
      <w:r w:rsidR="007E06CE" w:rsidRPr="00952D67">
        <w:rPr>
          <w:rFonts w:ascii="Comic Sans MS" w:eastAsia="Times New Roman" w:hAnsi="Comic Sans MS" w:cs="Arial"/>
          <w:b/>
          <w:iCs/>
          <w:color w:val="000000"/>
          <w:sz w:val="26"/>
          <w:szCs w:val="26"/>
          <w:lang w:eastAsia="fr-FR"/>
        </w:rPr>
        <w:t>5</w:t>
      </w:r>
      <w:r w:rsidR="00137D27" w:rsidRPr="00952D67">
        <w:rPr>
          <w:rFonts w:ascii="Comic Sans MS" w:eastAsia="Times New Roman" w:hAnsi="Comic Sans MS" w:cs="Arial"/>
          <w:b/>
          <w:iCs/>
          <w:color w:val="000000"/>
          <w:sz w:val="26"/>
          <w:szCs w:val="26"/>
          <w:lang w:eastAsia="fr-FR"/>
        </w:rPr>
        <w:t xml:space="preserve">/AONO/C-LOLO /SIGAMP/CIPM/2026 DU </w:t>
      </w:r>
      <w:r w:rsidR="00343BC0" w:rsidRPr="00952D67">
        <w:rPr>
          <w:rFonts w:ascii="Comic Sans MS" w:eastAsia="Times New Roman" w:hAnsi="Comic Sans MS" w:cs="Arial"/>
          <w:b/>
          <w:iCs/>
          <w:color w:val="000000"/>
          <w:sz w:val="26"/>
          <w:szCs w:val="26"/>
          <w:lang w:eastAsia="fr-FR"/>
        </w:rPr>
        <w:t>1</w:t>
      </w:r>
      <w:r w:rsidR="00D93097">
        <w:rPr>
          <w:rFonts w:ascii="Comic Sans MS" w:eastAsia="Times New Roman" w:hAnsi="Comic Sans MS" w:cs="Arial"/>
          <w:b/>
          <w:iCs/>
          <w:color w:val="000000"/>
          <w:sz w:val="26"/>
          <w:szCs w:val="26"/>
          <w:lang w:eastAsia="fr-FR"/>
        </w:rPr>
        <w:t>8</w:t>
      </w:r>
      <w:r w:rsidR="00137D27" w:rsidRPr="00952D67">
        <w:rPr>
          <w:rFonts w:ascii="Comic Sans MS" w:eastAsia="Times New Roman" w:hAnsi="Comic Sans MS" w:cs="Arial"/>
          <w:b/>
          <w:iCs/>
          <w:color w:val="000000"/>
          <w:sz w:val="26"/>
          <w:szCs w:val="26"/>
          <w:lang w:eastAsia="fr-FR"/>
        </w:rPr>
        <w:t>/</w:t>
      </w:r>
      <w:r w:rsidR="00343BC0" w:rsidRPr="00952D67">
        <w:rPr>
          <w:rFonts w:ascii="Comic Sans MS" w:eastAsia="Times New Roman" w:hAnsi="Comic Sans MS" w:cs="Arial"/>
          <w:b/>
          <w:iCs/>
          <w:color w:val="000000"/>
          <w:sz w:val="26"/>
          <w:szCs w:val="26"/>
          <w:lang w:eastAsia="fr-FR"/>
        </w:rPr>
        <w:t>02</w:t>
      </w:r>
      <w:r w:rsidR="00137D27" w:rsidRPr="00952D67">
        <w:rPr>
          <w:rFonts w:ascii="Comic Sans MS" w:eastAsia="Times New Roman" w:hAnsi="Comic Sans MS" w:cs="Arial"/>
          <w:b/>
          <w:iCs/>
          <w:color w:val="000000"/>
          <w:sz w:val="26"/>
          <w:szCs w:val="26"/>
          <w:lang w:eastAsia="fr-FR"/>
        </w:rPr>
        <w:t>/2026</w:t>
      </w:r>
      <w:r w:rsidRPr="00952D67">
        <w:rPr>
          <w:rFonts w:ascii="Comic Sans MS" w:eastAsia="Times New Roman" w:hAnsi="Comic Sans MS" w:cs="Arial"/>
          <w:b/>
          <w:iCs/>
          <w:color w:val="000000"/>
          <w:sz w:val="26"/>
          <w:szCs w:val="26"/>
          <w:lang w:eastAsia="fr-FR"/>
        </w:rPr>
        <w:t xml:space="preserve"> POUR </w:t>
      </w:r>
      <w:r w:rsidR="0025749C" w:rsidRPr="00952D67">
        <w:rPr>
          <w:rFonts w:ascii="Comic Sans MS" w:eastAsia="Calibri" w:hAnsi="Comic Sans MS" w:cs="Arial"/>
          <w:b/>
          <w:bCs/>
          <w:iCs/>
          <w:sz w:val="26"/>
          <w:szCs w:val="26"/>
        </w:rPr>
        <w:t xml:space="preserve">LES TRAVAUX DE </w:t>
      </w:r>
      <w:r w:rsidR="007E06CE" w:rsidRPr="00952D67">
        <w:rPr>
          <w:rFonts w:ascii="Comic Sans MS" w:hAnsi="Comic Sans MS"/>
          <w:b/>
          <w:iCs/>
          <w:sz w:val="26"/>
          <w:szCs w:val="26"/>
        </w:rPr>
        <w:t>CONSTRUCTION D’UN FORAGE EQUIPE DE POMPE SOLAIRE A BIKOKA ET NKOUMBALLA</w:t>
      </w:r>
      <w:r w:rsidRPr="00952D67">
        <w:rPr>
          <w:rFonts w:ascii="Comic Sans MS" w:eastAsia="Calibri" w:hAnsi="Comic Sans MS" w:cs="Arial"/>
          <w:b/>
          <w:bCs/>
          <w:sz w:val="26"/>
          <w:szCs w:val="26"/>
          <w:lang w:val="fr-LU"/>
        </w:rPr>
        <w:t xml:space="preserve">, DANS LA COMMUNE DE LOLODORF, DEPARTEMENT DE L’OCEAN, REGION DU SUD </w:t>
      </w:r>
    </w:p>
    <w:p w:rsidR="00CC0E90" w:rsidRPr="00952D67" w:rsidRDefault="00CC0E90" w:rsidP="00CC0E90">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6"/>
          <w:szCs w:val="26"/>
          <w:lang w:eastAsia="fr-FR"/>
        </w:rPr>
      </w:pPr>
      <w:r w:rsidRPr="00952D67">
        <w:rPr>
          <w:rFonts w:ascii="Comic Sans MS" w:eastAsia="Times New Roman" w:hAnsi="Comic Sans MS" w:cs="Arial"/>
          <w:b/>
          <w:iCs/>
          <w:color w:val="000000"/>
          <w:sz w:val="26"/>
          <w:szCs w:val="26"/>
          <w:lang w:eastAsia="fr-FR"/>
        </w:rPr>
        <w:t>« A</w:t>
      </w:r>
      <w:r w:rsidRPr="00952D67">
        <w:rPr>
          <w:rFonts w:ascii="Comic Sans MS" w:eastAsia="Times New Roman" w:hAnsi="Comic Sans MS" w:cs="Arial"/>
          <w:b/>
          <w:iCs/>
          <w:color w:val="000000"/>
          <w:spacing w:val="6"/>
          <w:sz w:val="26"/>
          <w:szCs w:val="26"/>
          <w:lang w:eastAsia="fr-FR"/>
        </w:rPr>
        <w:t xml:space="preserve"> </w:t>
      </w:r>
      <w:r w:rsidRPr="00952D67">
        <w:rPr>
          <w:rFonts w:ascii="Comic Sans MS" w:eastAsia="Times New Roman" w:hAnsi="Comic Sans MS" w:cs="Arial"/>
          <w:b/>
          <w:iCs/>
          <w:color w:val="000000"/>
          <w:sz w:val="26"/>
          <w:szCs w:val="26"/>
          <w:lang w:eastAsia="fr-FR"/>
        </w:rPr>
        <w:t>N'OUVRIR</w:t>
      </w:r>
      <w:r w:rsidRPr="00952D67">
        <w:rPr>
          <w:rFonts w:ascii="Comic Sans MS" w:eastAsia="Times New Roman" w:hAnsi="Comic Sans MS" w:cs="Arial"/>
          <w:b/>
          <w:iCs/>
          <w:color w:val="000000"/>
          <w:spacing w:val="6"/>
          <w:sz w:val="26"/>
          <w:szCs w:val="26"/>
          <w:lang w:eastAsia="fr-FR"/>
        </w:rPr>
        <w:t xml:space="preserve"> </w:t>
      </w:r>
      <w:r w:rsidRPr="00952D67">
        <w:rPr>
          <w:rFonts w:ascii="Comic Sans MS" w:eastAsia="Times New Roman" w:hAnsi="Comic Sans MS" w:cs="Arial"/>
          <w:b/>
          <w:iCs/>
          <w:color w:val="000000"/>
          <w:sz w:val="26"/>
          <w:szCs w:val="26"/>
          <w:lang w:eastAsia="fr-FR"/>
        </w:rPr>
        <w:t>QU'EN</w:t>
      </w:r>
      <w:r w:rsidRPr="00952D67">
        <w:rPr>
          <w:rFonts w:ascii="Comic Sans MS" w:eastAsia="Times New Roman" w:hAnsi="Comic Sans MS" w:cs="Arial"/>
          <w:b/>
          <w:iCs/>
          <w:color w:val="000000"/>
          <w:spacing w:val="6"/>
          <w:sz w:val="26"/>
          <w:szCs w:val="26"/>
          <w:lang w:eastAsia="fr-FR"/>
        </w:rPr>
        <w:t xml:space="preserve"> </w:t>
      </w:r>
      <w:r w:rsidRPr="00952D67">
        <w:rPr>
          <w:rFonts w:ascii="Comic Sans MS" w:eastAsia="Times New Roman" w:hAnsi="Comic Sans MS" w:cs="Arial"/>
          <w:b/>
          <w:iCs/>
          <w:color w:val="000000"/>
          <w:sz w:val="26"/>
          <w:szCs w:val="26"/>
          <w:lang w:eastAsia="fr-FR"/>
        </w:rPr>
        <w:t>SEANCE</w:t>
      </w:r>
      <w:r w:rsidRPr="00952D67">
        <w:rPr>
          <w:rFonts w:ascii="Comic Sans MS" w:eastAsia="Times New Roman" w:hAnsi="Comic Sans MS" w:cs="Arial"/>
          <w:b/>
          <w:iCs/>
          <w:color w:val="000000"/>
          <w:spacing w:val="6"/>
          <w:sz w:val="26"/>
          <w:szCs w:val="26"/>
          <w:lang w:eastAsia="fr-FR"/>
        </w:rPr>
        <w:t xml:space="preserve"> </w:t>
      </w:r>
      <w:r w:rsidRPr="00952D67">
        <w:rPr>
          <w:rFonts w:ascii="Comic Sans MS" w:eastAsia="Times New Roman" w:hAnsi="Comic Sans MS" w:cs="Arial"/>
          <w:b/>
          <w:iCs/>
          <w:color w:val="000000"/>
          <w:sz w:val="26"/>
          <w:szCs w:val="26"/>
          <w:lang w:eastAsia="fr-FR"/>
        </w:rPr>
        <w:t>DE</w:t>
      </w:r>
      <w:r w:rsidRPr="00952D67">
        <w:rPr>
          <w:rFonts w:ascii="Comic Sans MS" w:eastAsia="Times New Roman" w:hAnsi="Comic Sans MS" w:cs="Arial"/>
          <w:b/>
          <w:iCs/>
          <w:color w:val="000000"/>
          <w:spacing w:val="6"/>
          <w:sz w:val="26"/>
          <w:szCs w:val="26"/>
          <w:lang w:eastAsia="fr-FR"/>
        </w:rPr>
        <w:t xml:space="preserve"> </w:t>
      </w:r>
      <w:r w:rsidRPr="00952D67">
        <w:rPr>
          <w:rFonts w:ascii="Comic Sans MS" w:eastAsia="Times New Roman" w:hAnsi="Comic Sans MS" w:cs="Arial"/>
          <w:b/>
          <w:iCs/>
          <w:color w:val="000000"/>
          <w:sz w:val="26"/>
          <w:szCs w:val="26"/>
          <w:lang w:eastAsia="fr-FR"/>
        </w:rPr>
        <w:t>DEPOUILLEMENT »</w:t>
      </w:r>
    </w:p>
    <w:p w:rsidR="00CC0E90" w:rsidRPr="00CC0E90" w:rsidRDefault="00CC0E90" w:rsidP="00CC0E90">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sz w:val="12"/>
          <w:szCs w:val="26"/>
          <w:lang w:eastAsia="fr-FR"/>
        </w:rPr>
      </w:pP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14- </w:t>
      </w:r>
      <w:r w:rsidR="00CC0E90" w:rsidRPr="00CC0E90">
        <w:rPr>
          <w:rFonts w:ascii="Comic Sans MS" w:eastAsia="Times New Roman" w:hAnsi="Comic Sans MS" w:cs="Arial"/>
          <w:b/>
          <w:bCs/>
          <w:sz w:val="24"/>
          <w:szCs w:val="24"/>
          <w:lang w:eastAsia="fr-FR"/>
        </w:rPr>
        <w:t xml:space="preserve">Recevabilité des plis </w:t>
      </w:r>
    </w:p>
    <w:p w:rsidR="00CC0E90" w:rsidRPr="00CC0E90" w:rsidRDefault="00CC0E90" w:rsidP="00CC0E90">
      <w:pPr>
        <w:widowControl w:val="0"/>
        <w:tabs>
          <w:tab w:val="left" w:pos="0"/>
        </w:tabs>
        <w:suppressAutoHyphens/>
        <w:autoSpaceDE w:val="0"/>
        <w:autoSpaceDN w:val="0"/>
        <w:spacing w:after="0" w:line="276" w:lineRule="auto"/>
        <w:ind w:firstLine="709"/>
        <w:jc w:val="both"/>
        <w:textAlignment w:val="baseline"/>
        <w:rPr>
          <w:rFonts w:ascii="Comic Sans MS" w:eastAsia="Times New Roman" w:hAnsi="Comic Sans MS" w:cs="Times New Roman"/>
          <w:spacing w:val="-6"/>
          <w:sz w:val="26"/>
          <w:szCs w:val="26"/>
          <w:lang w:eastAsia="fr-FR"/>
        </w:rPr>
      </w:pPr>
      <w:r w:rsidRPr="00CC0E90">
        <w:rPr>
          <w:rFonts w:ascii="Comic Sans MS" w:eastAsia="Times New Roman" w:hAnsi="Comic Sans MS" w:cs="Times New Roman"/>
          <w:sz w:val="26"/>
          <w:szCs w:val="26"/>
          <w:lang w:eastAsia="fr-FR"/>
        </w:rPr>
        <w:t>Les pièces administratives, l'offre technique et l'offre financière</w:t>
      </w:r>
      <w:r w:rsidRPr="00CC0E90">
        <w:rPr>
          <w:rFonts w:ascii="Comic Sans MS" w:eastAsia="Times New Roman" w:hAnsi="Comic Sans MS" w:cs="Times New Roman"/>
          <w:spacing w:val="-25"/>
          <w:sz w:val="26"/>
          <w:szCs w:val="26"/>
          <w:lang w:eastAsia="fr-FR"/>
        </w:rPr>
        <w:t xml:space="preserve"> </w:t>
      </w:r>
      <w:r w:rsidRPr="00CC0E90">
        <w:rPr>
          <w:rFonts w:ascii="Comic Sans MS" w:eastAsia="Times New Roman" w:hAnsi="Comic Sans MS" w:cs="Times New Roman"/>
          <w:sz w:val="26"/>
          <w:szCs w:val="26"/>
          <w:lang w:eastAsia="fr-FR"/>
        </w:rPr>
        <w:t>doivent être</w:t>
      </w:r>
      <w:r w:rsidRPr="00CC0E90">
        <w:rPr>
          <w:rFonts w:ascii="Comic Sans MS" w:eastAsia="Times New Roman" w:hAnsi="Comic Sans MS" w:cs="Times New Roman"/>
          <w:spacing w:val="-10"/>
          <w:sz w:val="26"/>
          <w:szCs w:val="26"/>
          <w:lang w:eastAsia="fr-FR"/>
        </w:rPr>
        <w:t xml:space="preserve"> </w:t>
      </w:r>
      <w:r w:rsidRPr="00CC0E90">
        <w:rPr>
          <w:rFonts w:ascii="Comic Sans MS" w:eastAsia="Times New Roman" w:hAnsi="Comic Sans MS" w:cs="Times New Roman"/>
          <w:sz w:val="26"/>
          <w:szCs w:val="26"/>
          <w:lang w:eastAsia="fr-FR"/>
        </w:rPr>
        <w:t>placées</w:t>
      </w:r>
      <w:r w:rsidRPr="00CC0E90">
        <w:rPr>
          <w:rFonts w:ascii="Comic Sans MS" w:eastAsia="Times New Roman" w:hAnsi="Comic Sans MS" w:cs="Times New Roman"/>
          <w:spacing w:val="-3"/>
          <w:sz w:val="26"/>
          <w:szCs w:val="26"/>
          <w:lang w:eastAsia="fr-FR"/>
        </w:rPr>
        <w:t xml:space="preserve"> </w:t>
      </w:r>
      <w:r w:rsidRPr="00CC0E90">
        <w:rPr>
          <w:rFonts w:ascii="Comic Sans MS" w:eastAsia="Times New Roman" w:hAnsi="Comic Sans MS" w:cs="Times New Roman"/>
          <w:sz w:val="26"/>
          <w:szCs w:val="26"/>
          <w:lang w:eastAsia="fr-FR"/>
        </w:rPr>
        <w:t>dans</w:t>
      </w:r>
      <w:r w:rsidRPr="00CC0E90">
        <w:rPr>
          <w:rFonts w:ascii="Comic Sans MS" w:eastAsia="Times New Roman" w:hAnsi="Comic Sans MS" w:cs="Times New Roman"/>
          <w:spacing w:val="-6"/>
          <w:sz w:val="26"/>
          <w:szCs w:val="26"/>
          <w:lang w:eastAsia="fr-FR"/>
        </w:rPr>
        <w:t xml:space="preserve"> </w:t>
      </w:r>
      <w:r w:rsidRPr="00CC0E90">
        <w:rPr>
          <w:rFonts w:ascii="Comic Sans MS" w:eastAsia="Times New Roman" w:hAnsi="Comic Sans MS" w:cs="Times New Roman"/>
          <w:sz w:val="26"/>
          <w:szCs w:val="26"/>
          <w:lang w:eastAsia="fr-FR"/>
        </w:rPr>
        <w:t>des</w:t>
      </w:r>
      <w:r w:rsidRPr="00CC0E90">
        <w:rPr>
          <w:rFonts w:ascii="Comic Sans MS" w:eastAsia="Times New Roman" w:hAnsi="Comic Sans MS" w:cs="Times New Roman"/>
          <w:spacing w:val="-12"/>
          <w:sz w:val="26"/>
          <w:szCs w:val="26"/>
          <w:lang w:eastAsia="fr-FR"/>
        </w:rPr>
        <w:t xml:space="preserve"> </w:t>
      </w:r>
      <w:r w:rsidRPr="00CC0E90">
        <w:rPr>
          <w:rFonts w:ascii="Comic Sans MS" w:eastAsia="Times New Roman" w:hAnsi="Comic Sans MS" w:cs="Times New Roman"/>
          <w:sz w:val="26"/>
          <w:szCs w:val="26"/>
          <w:lang w:eastAsia="fr-FR"/>
        </w:rPr>
        <w:t>enveloppes différentes</w:t>
      </w:r>
      <w:r w:rsidRPr="00CC0E90">
        <w:rPr>
          <w:rFonts w:ascii="Comic Sans MS" w:eastAsia="Times New Roman" w:hAnsi="Comic Sans MS" w:cs="Times New Roman"/>
          <w:spacing w:val="5"/>
          <w:sz w:val="26"/>
          <w:szCs w:val="26"/>
          <w:lang w:eastAsia="fr-FR"/>
        </w:rPr>
        <w:t xml:space="preserve"> </w:t>
      </w:r>
      <w:r w:rsidRPr="00CC0E90">
        <w:rPr>
          <w:rFonts w:ascii="Comic Sans MS" w:eastAsia="Times New Roman" w:hAnsi="Comic Sans MS" w:cs="Times New Roman"/>
          <w:sz w:val="26"/>
          <w:szCs w:val="26"/>
          <w:lang w:eastAsia="fr-FR"/>
        </w:rPr>
        <w:t>séparées</w:t>
      </w:r>
      <w:r w:rsidRPr="00CC0E90">
        <w:rPr>
          <w:rFonts w:ascii="Comic Sans MS" w:eastAsia="Times New Roman" w:hAnsi="Comic Sans MS" w:cs="Times New Roman"/>
          <w:spacing w:val="2"/>
          <w:sz w:val="26"/>
          <w:szCs w:val="26"/>
          <w:lang w:eastAsia="fr-FR"/>
        </w:rPr>
        <w:t xml:space="preserve"> </w:t>
      </w:r>
      <w:r w:rsidRPr="00CC0E90">
        <w:rPr>
          <w:rFonts w:ascii="Comic Sans MS" w:eastAsia="Times New Roman" w:hAnsi="Comic Sans MS" w:cs="Times New Roman"/>
          <w:sz w:val="26"/>
          <w:szCs w:val="26"/>
          <w:lang w:eastAsia="fr-FR"/>
        </w:rPr>
        <w:t>et</w:t>
      </w:r>
      <w:r w:rsidRPr="00CC0E90">
        <w:rPr>
          <w:rFonts w:ascii="Comic Sans MS" w:eastAsia="Times New Roman" w:hAnsi="Comic Sans MS" w:cs="Times New Roman"/>
          <w:spacing w:val="-11"/>
          <w:sz w:val="26"/>
          <w:szCs w:val="26"/>
          <w:lang w:eastAsia="fr-FR"/>
        </w:rPr>
        <w:t xml:space="preserve"> </w:t>
      </w:r>
      <w:r w:rsidRPr="00CC0E90">
        <w:rPr>
          <w:rFonts w:ascii="Comic Sans MS" w:eastAsia="Times New Roman" w:hAnsi="Comic Sans MS" w:cs="Times New Roman"/>
          <w:sz w:val="26"/>
          <w:szCs w:val="26"/>
          <w:lang w:eastAsia="fr-FR"/>
        </w:rPr>
        <w:t>remises</w:t>
      </w:r>
      <w:r w:rsidRPr="00CC0E90">
        <w:rPr>
          <w:rFonts w:ascii="Comic Sans MS" w:eastAsia="Times New Roman" w:hAnsi="Comic Sans MS" w:cs="Times New Roman"/>
          <w:spacing w:val="3"/>
          <w:sz w:val="26"/>
          <w:szCs w:val="26"/>
          <w:lang w:eastAsia="fr-FR"/>
        </w:rPr>
        <w:t xml:space="preserve"> </w:t>
      </w:r>
      <w:r w:rsidRPr="00CC0E90">
        <w:rPr>
          <w:rFonts w:ascii="Comic Sans MS" w:eastAsia="Times New Roman" w:hAnsi="Comic Sans MS" w:cs="Times New Roman"/>
          <w:sz w:val="26"/>
          <w:szCs w:val="26"/>
          <w:lang w:eastAsia="fr-FR"/>
        </w:rPr>
        <w:t>sous</w:t>
      </w:r>
      <w:r w:rsidRPr="00CC0E90">
        <w:rPr>
          <w:rFonts w:ascii="Comic Sans MS" w:eastAsia="Times New Roman" w:hAnsi="Comic Sans MS" w:cs="Times New Roman"/>
          <w:spacing w:val="-8"/>
          <w:sz w:val="26"/>
          <w:szCs w:val="26"/>
          <w:lang w:eastAsia="fr-FR"/>
        </w:rPr>
        <w:t xml:space="preserve"> </w:t>
      </w:r>
      <w:r w:rsidRPr="00CC0E90">
        <w:rPr>
          <w:rFonts w:ascii="Comic Sans MS" w:eastAsia="Times New Roman" w:hAnsi="Comic Sans MS" w:cs="Times New Roman"/>
          <w:sz w:val="26"/>
          <w:szCs w:val="26"/>
          <w:lang w:eastAsia="fr-FR"/>
        </w:rPr>
        <w:t>pli</w:t>
      </w:r>
      <w:r w:rsidRPr="00CC0E90">
        <w:rPr>
          <w:rFonts w:ascii="Comic Sans MS" w:eastAsia="Times New Roman" w:hAnsi="Comic Sans MS" w:cs="Times New Roman"/>
          <w:spacing w:val="-18"/>
          <w:sz w:val="26"/>
          <w:szCs w:val="26"/>
          <w:lang w:eastAsia="fr-FR"/>
        </w:rPr>
        <w:t xml:space="preserve"> </w:t>
      </w:r>
      <w:r w:rsidRPr="00CC0E90">
        <w:rPr>
          <w:rFonts w:ascii="Comic Sans MS" w:eastAsia="Times New Roman" w:hAnsi="Comic Sans MS" w:cs="Times New Roman"/>
          <w:spacing w:val="-6"/>
          <w:sz w:val="26"/>
          <w:szCs w:val="26"/>
          <w:lang w:eastAsia="fr-FR"/>
        </w:rPr>
        <w:t>scellé.</w:t>
      </w:r>
    </w:p>
    <w:p w:rsidR="00CC0E90" w:rsidRPr="00CC0E90" w:rsidRDefault="00CC0E90" w:rsidP="00CC0E90">
      <w:pPr>
        <w:widowControl w:val="0"/>
        <w:tabs>
          <w:tab w:val="left" w:pos="0"/>
        </w:tabs>
        <w:suppressAutoHyphens/>
        <w:autoSpaceDE w:val="0"/>
        <w:autoSpaceDN w:val="0"/>
        <w:spacing w:after="0" w:line="276" w:lineRule="auto"/>
        <w:ind w:firstLine="284"/>
        <w:jc w:val="both"/>
        <w:textAlignment w:val="baseline"/>
        <w:rPr>
          <w:rFonts w:ascii="Comic Sans MS" w:eastAsia="Times New Roman" w:hAnsi="Comic Sans MS" w:cs="Times New Roman"/>
          <w:spacing w:val="-6"/>
          <w:sz w:val="26"/>
          <w:szCs w:val="26"/>
          <w:lang w:eastAsia="fr-FR"/>
        </w:rPr>
      </w:pPr>
      <w:r w:rsidRPr="00CC0E90">
        <w:rPr>
          <w:rFonts w:ascii="Comic Sans MS" w:eastAsia="Times New Roman" w:hAnsi="Comic Sans MS" w:cs="Times New Roman"/>
          <w:spacing w:val="-6"/>
          <w:sz w:val="26"/>
          <w:szCs w:val="26"/>
          <w:lang w:eastAsia="fr-FR"/>
        </w:rPr>
        <w:t xml:space="preserve">Seront irrecevables par le Maître d’Ouvrage : </w:t>
      </w:r>
    </w:p>
    <w:p w:rsidR="00CC0E90" w:rsidRPr="00CC0E90" w:rsidRDefault="00CC0E90" w:rsidP="00CE5E0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Les plis portant les indications sur l'identité du</w:t>
      </w:r>
      <w:r w:rsidRPr="00CC0E90">
        <w:rPr>
          <w:rFonts w:ascii="Comic Sans MS" w:eastAsia="Calibri" w:hAnsi="Comic Sans MS" w:cs="Times New Roman"/>
          <w:spacing w:val="-27"/>
          <w:sz w:val="26"/>
          <w:szCs w:val="26"/>
        </w:rPr>
        <w:t xml:space="preserve"> </w:t>
      </w:r>
      <w:r w:rsidRPr="00CC0E90">
        <w:rPr>
          <w:rFonts w:ascii="Comic Sans MS" w:eastAsia="Calibri" w:hAnsi="Comic Sans MS" w:cs="Times New Roman"/>
          <w:sz w:val="26"/>
          <w:szCs w:val="26"/>
        </w:rPr>
        <w:t>soumissionnaire ;</w:t>
      </w:r>
    </w:p>
    <w:p w:rsidR="00CC0E90" w:rsidRPr="00CC0E90" w:rsidRDefault="00CC0E90" w:rsidP="00CE5E0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Les plis parvenus postérieurement aux dates et heures limites de dépôt ;</w:t>
      </w:r>
    </w:p>
    <w:p w:rsidR="00CC0E90" w:rsidRPr="00CC0E90" w:rsidRDefault="00CC0E90" w:rsidP="00CE5E02">
      <w:pPr>
        <w:widowControl w:val="0"/>
        <w:numPr>
          <w:ilvl w:val="0"/>
          <w:numId w:val="22"/>
        </w:numPr>
        <w:suppressAutoHyphens/>
        <w:autoSpaceDE w:val="0"/>
        <w:autoSpaceDN w:val="0"/>
        <w:spacing w:after="0" w:line="276" w:lineRule="auto"/>
        <w:jc w:val="both"/>
        <w:textAlignment w:val="baseline"/>
        <w:rPr>
          <w:rFonts w:ascii="Comic Sans MS" w:eastAsia="Calibri" w:hAnsi="Comic Sans MS" w:cs="Arial"/>
          <w:bCs/>
          <w:i/>
          <w:sz w:val="26"/>
          <w:szCs w:val="26"/>
        </w:rPr>
      </w:pPr>
      <w:r w:rsidRPr="00CC0E90">
        <w:rPr>
          <w:rFonts w:ascii="Comic Sans MS" w:eastAsia="Calibri" w:hAnsi="Comic Sans MS" w:cs="Arial"/>
          <w:bCs/>
          <w:i/>
          <w:sz w:val="26"/>
          <w:szCs w:val="26"/>
        </w:rPr>
        <w:t>Les plis non-conformes au mode de soumission.</w:t>
      </w:r>
    </w:p>
    <w:p w:rsidR="00CC0E90" w:rsidRPr="00CC0E90" w:rsidRDefault="00CC0E90" w:rsidP="00CE5E02">
      <w:pPr>
        <w:widowControl w:val="0"/>
        <w:numPr>
          <w:ilvl w:val="0"/>
          <w:numId w:val="22"/>
        </w:numPr>
        <w:suppressAutoHyphens/>
        <w:autoSpaceDE w:val="0"/>
        <w:autoSpaceDN w:val="0"/>
        <w:spacing w:after="0" w:line="276" w:lineRule="auto"/>
        <w:ind w:right="81"/>
        <w:jc w:val="both"/>
        <w:textAlignment w:val="baseline"/>
        <w:rPr>
          <w:rFonts w:ascii="Comic Sans MS" w:eastAsia="Calibri" w:hAnsi="Comic Sans MS" w:cs="Times New Roman"/>
          <w:sz w:val="26"/>
          <w:szCs w:val="26"/>
        </w:rPr>
      </w:pPr>
      <w:bookmarkStart w:id="14" w:name="_Hlk158723461"/>
      <w:r w:rsidRPr="00CC0E90">
        <w:rPr>
          <w:rFonts w:ascii="Comic Sans MS" w:eastAsia="Calibri" w:hAnsi="Comic Sans MS" w:cs="Times New Roman"/>
          <w:sz w:val="26"/>
          <w:szCs w:val="26"/>
        </w:rPr>
        <w:t>Les plis sans indication de l’identité de l’Appel d’Offres ;</w:t>
      </w:r>
    </w:p>
    <w:p w:rsidR="00CC0E90" w:rsidRPr="00CC0E90" w:rsidRDefault="00CC0E90" w:rsidP="00CE5E02">
      <w:pPr>
        <w:numPr>
          <w:ilvl w:val="0"/>
          <w:numId w:val="22"/>
        </w:numPr>
        <w:suppressAutoHyphens/>
        <w:autoSpaceDN w:val="0"/>
        <w:spacing w:after="0" w:line="276" w:lineRule="auto"/>
        <w:ind w:right="81"/>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Le non-respect du nombre d’exemplaires indiqué dans le RPAO ou offre uniquement en copies ;   </w:t>
      </w:r>
    </w:p>
    <w:p w:rsidR="00CC0E90" w:rsidRPr="0025749C" w:rsidRDefault="00CC0E90" w:rsidP="0025749C">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6"/>
          <w:szCs w:val="26"/>
          <w:lang w:eastAsia="fr-FR"/>
        </w:rPr>
      </w:pPr>
      <w:bookmarkStart w:id="15" w:name="_Hlk158723489"/>
      <w:bookmarkEnd w:id="14"/>
      <w:r w:rsidRPr="00CC0E90">
        <w:rPr>
          <w:rFonts w:ascii="Comic Sans MS" w:eastAsia="Times New Roman" w:hAnsi="Comic Sans MS"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C0E90">
        <w:rPr>
          <w:rFonts w:ascii="Comic Sans MS" w:eastAsia="Times New Roman" w:hAnsi="Comic Sans MS" w:cs="Arial"/>
          <w:b/>
          <w:sz w:val="26"/>
          <w:szCs w:val="26"/>
          <w:lang w:eastAsia="fr-FR"/>
        </w:rPr>
        <w:t>.</w:t>
      </w:r>
      <w:r w:rsidRPr="00CC0E90">
        <w:rPr>
          <w:rFonts w:ascii="Comic Sans MS" w:eastAsia="Times New Roman" w:hAnsi="Comic Sans MS"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bookmarkEnd w:id="15"/>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15-</w:t>
      </w:r>
      <w:r w:rsidR="00CC0E90" w:rsidRPr="00CC0E90">
        <w:rPr>
          <w:rFonts w:ascii="Comic Sans MS" w:eastAsia="Times New Roman" w:hAnsi="Comic Sans MS" w:cs="Arial"/>
          <w:b/>
          <w:bCs/>
          <w:sz w:val="24"/>
          <w:szCs w:val="24"/>
          <w:lang w:eastAsia="fr-FR"/>
        </w:rPr>
        <w:t>Ouverture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plis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L’ouverture </w:t>
      </w:r>
      <w:r w:rsidRPr="00CC0E90">
        <w:rPr>
          <w:rFonts w:ascii="Comic Sans MS" w:eastAsia="Times New Roman" w:hAnsi="Comic Sans MS" w:cs="Arial"/>
          <w:iCs/>
          <w:sz w:val="26"/>
          <w:szCs w:val="26"/>
          <w:lang w:eastAsia="fr-FR"/>
        </w:rPr>
        <w:t>des plis se fait en un temps et</w:t>
      </w:r>
      <w:r w:rsidRPr="00CC0E90">
        <w:rPr>
          <w:rFonts w:ascii="Comic Sans MS" w:eastAsia="Times New Roman" w:hAnsi="Comic Sans MS" w:cs="Arial"/>
          <w:sz w:val="26"/>
          <w:szCs w:val="26"/>
          <w:lang w:eastAsia="fr-FR"/>
        </w:rPr>
        <w:t xml:space="preserve"> aura lieu</w:t>
      </w:r>
      <w:r w:rsidR="0045369E">
        <w:rPr>
          <w:rFonts w:ascii="Comic Sans MS" w:eastAsia="Times New Roman" w:hAnsi="Comic Sans MS" w:cs="Arial"/>
          <w:sz w:val="26"/>
          <w:szCs w:val="26"/>
          <w:lang w:eastAsia="fr-FR"/>
        </w:rPr>
        <w:t xml:space="preserve"> le</w:t>
      </w:r>
      <w:r w:rsidRPr="00CC0E90">
        <w:rPr>
          <w:rFonts w:ascii="Comic Sans MS" w:eastAsia="Times New Roman" w:hAnsi="Comic Sans MS" w:cs="Arial"/>
          <w:sz w:val="26"/>
          <w:szCs w:val="26"/>
          <w:lang w:eastAsia="fr-FR"/>
        </w:rPr>
        <w:t xml:space="preserve"> </w:t>
      </w:r>
      <w:r w:rsidR="0025749C" w:rsidRPr="0025749C">
        <w:rPr>
          <w:rFonts w:ascii="Comic Sans MS" w:eastAsia="Times New Roman" w:hAnsi="Comic Sans MS" w:cs="Arial"/>
          <w:iCs/>
          <w:sz w:val="26"/>
          <w:szCs w:val="26"/>
          <w:lang w:eastAsia="fr-FR"/>
        </w:rPr>
        <w:t>1</w:t>
      </w:r>
      <w:r w:rsidR="00E625BE">
        <w:rPr>
          <w:rFonts w:ascii="Comic Sans MS" w:eastAsia="Times New Roman" w:hAnsi="Comic Sans MS" w:cs="Arial"/>
          <w:iCs/>
          <w:sz w:val="26"/>
          <w:szCs w:val="26"/>
          <w:lang w:eastAsia="fr-FR"/>
        </w:rPr>
        <w:t>8</w:t>
      </w:r>
      <w:r w:rsidR="0025749C" w:rsidRPr="0025749C">
        <w:rPr>
          <w:rFonts w:ascii="Comic Sans MS" w:eastAsia="Times New Roman" w:hAnsi="Comic Sans MS" w:cs="Arial"/>
          <w:iCs/>
          <w:sz w:val="26"/>
          <w:szCs w:val="26"/>
          <w:lang w:eastAsia="fr-FR"/>
        </w:rPr>
        <w:t>/03/</w:t>
      </w:r>
      <w:r w:rsidR="0045369E" w:rsidRPr="0025749C">
        <w:rPr>
          <w:rFonts w:ascii="Comic Sans MS" w:eastAsia="Times New Roman" w:hAnsi="Comic Sans MS" w:cs="Arial"/>
          <w:iCs/>
          <w:sz w:val="26"/>
          <w:szCs w:val="26"/>
          <w:lang w:eastAsia="fr-FR"/>
        </w:rPr>
        <w:t>2026</w:t>
      </w:r>
      <w:r w:rsidRPr="00CC0E90">
        <w:rPr>
          <w:rFonts w:ascii="Comic Sans MS" w:eastAsia="Times New Roman" w:hAnsi="Comic Sans MS" w:cs="Arial"/>
          <w:color w:val="000000"/>
          <w:sz w:val="26"/>
          <w:szCs w:val="26"/>
          <w:lang w:eastAsia="fr-FR"/>
        </w:rPr>
        <w:t xml:space="preserve"> à 13h00 </w:t>
      </w:r>
      <w:r w:rsidRPr="00CC0E90">
        <w:rPr>
          <w:rFonts w:ascii="Comic Sans MS" w:eastAsia="Times New Roman" w:hAnsi="Comic Sans MS" w:cs="Arial"/>
          <w:spacing w:val="2"/>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2"/>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2"/>
          <w:sz w:val="26"/>
          <w:szCs w:val="26"/>
          <w:lang w:eastAsia="fr-FR"/>
        </w:rPr>
        <w:t>Commissio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2"/>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Passatio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2"/>
          <w:sz w:val="26"/>
          <w:szCs w:val="26"/>
          <w:lang w:eastAsia="fr-FR"/>
        </w:rPr>
        <w:t xml:space="preserve">des </w:t>
      </w:r>
      <w:r w:rsidRPr="00CC0E90">
        <w:rPr>
          <w:rFonts w:ascii="Comic Sans MS" w:eastAsia="Times New Roman" w:hAnsi="Comic Sans MS" w:cs="Arial"/>
          <w:sz w:val="26"/>
          <w:szCs w:val="26"/>
          <w:lang w:eastAsia="fr-FR"/>
        </w:rPr>
        <w:t>Marchés</w:t>
      </w:r>
      <w:r w:rsidRPr="00CC0E90">
        <w:rPr>
          <w:rFonts w:ascii="Comic Sans MS" w:eastAsia="Times New Roman" w:hAnsi="Comic Sans MS" w:cs="Arial"/>
          <w:iCs/>
          <w:sz w:val="26"/>
          <w:szCs w:val="26"/>
          <w:lang w:eastAsia="fr-FR"/>
        </w:rPr>
        <w:t xml:space="preserve"> du Maître d’Ouvrage </w:t>
      </w:r>
      <w:r w:rsidRPr="00CC0E90">
        <w:rPr>
          <w:rFonts w:ascii="Comic Sans MS" w:eastAsia="Times New Roman" w:hAnsi="Comic Sans MS" w:cs="Arial"/>
          <w:sz w:val="26"/>
          <w:szCs w:val="26"/>
          <w:lang w:eastAsia="fr-FR"/>
        </w:rPr>
        <w:t>dans la salle de conférence de l’hôtel de ville sise au 1</w:t>
      </w:r>
      <w:r w:rsidRPr="00CC0E90">
        <w:rPr>
          <w:rFonts w:ascii="Comic Sans MS" w:eastAsia="Times New Roman" w:hAnsi="Comic Sans MS" w:cs="Arial"/>
          <w:sz w:val="26"/>
          <w:szCs w:val="26"/>
          <w:vertAlign w:val="superscript"/>
          <w:lang w:eastAsia="fr-FR"/>
        </w:rPr>
        <w:t>er</w:t>
      </w:r>
      <w:r w:rsidRPr="00CC0E90">
        <w:rPr>
          <w:rFonts w:ascii="Comic Sans MS" w:eastAsia="Times New Roman" w:hAnsi="Comic Sans MS" w:cs="Arial"/>
          <w:sz w:val="26"/>
          <w:szCs w:val="26"/>
          <w:lang w:eastAsia="fr-FR"/>
        </w:rPr>
        <w:t xml:space="preserve"> étage.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Seuls les soumissionnaires peuvent assister à cette séance d'ouverture ou s'y faire représenter par une seule personne de leur choix dûment mandatée même en cas de groupement d’entreprises.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Sous peine de</w:t>
      </w:r>
      <w:r w:rsidRPr="00CC0E90">
        <w:rPr>
          <w:rFonts w:ascii="Comic Sans MS" w:eastAsia="Times New Roman" w:hAnsi="Comic Sans MS" w:cs="Arial"/>
          <w:spacing w:val="-23"/>
          <w:sz w:val="26"/>
          <w:szCs w:val="26"/>
          <w:lang w:eastAsia="fr-FR"/>
        </w:rPr>
        <w:t xml:space="preserve"> </w:t>
      </w:r>
      <w:r w:rsidRPr="00CC0E90">
        <w:rPr>
          <w:rFonts w:ascii="Comic Sans MS" w:eastAsia="Times New Roman" w:hAnsi="Comic Sans MS" w:cs="Arial"/>
          <w:sz w:val="26"/>
          <w:szCs w:val="26"/>
          <w:lang w:eastAsia="fr-FR"/>
        </w:rPr>
        <w:t>rejet, les</w:t>
      </w:r>
      <w:r w:rsidRPr="00CC0E90">
        <w:rPr>
          <w:rFonts w:ascii="Comic Sans MS" w:eastAsia="Times New Roman" w:hAnsi="Comic Sans MS" w:cs="Arial"/>
          <w:spacing w:val="-23"/>
          <w:sz w:val="26"/>
          <w:szCs w:val="26"/>
          <w:lang w:eastAsia="fr-FR"/>
        </w:rPr>
        <w:t xml:space="preserve"> </w:t>
      </w:r>
      <w:r w:rsidRPr="00CC0E90">
        <w:rPr>
          <w:rFonts w:ascii="Comic Sans MS" w:eastAsia="Times New Roman" w:hAnsi="Comic Sans MS" w:cs="Arial"/>
          <w:sz w:val="26"/>
          <w:szCs w:val="26"/>
          <w:lang w:eastAsia="fr-FR"/>
        </w:rPr>
        <w:t xml:space="preserve">pièces </w:t>
      </w:r>
      <w:r w:rsidRPr="00CC0E90">
        <w:rPr>
          <w:rFonts w:ascii="Comic Sans MS" w:eastAsia="Times New Roman" w:hAnsi="Comic Sans MS" w:cs="Arial"/>
          <w:spacing w:val="-23"/>
          <w:sz w:val="26"/>
          <w:szCs w:val="26"/>
          <w:lang w:eastAsia="fr-FR"/>
        </w:rPr>
        <w:t xml:space="preserve">du dossier </w:t>
      </w:r>
      <w:r w:rsidRPr="00CC0E90">
        <w:rPr>
          <w:rFonts w:ascii="Comic Sans MS" w:eastAsia="Times New Roman" w:hAnsi="Comic Sans MS" w:cs="Arial"/>
          <w:sz w:val="26"/>
          <w:szCs w:val="26"/>
          <w:lang w:eastAsia="fr-FR"/>
        </w:rPr>
        <w:t>administratif</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requises</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doivent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être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produites en</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originaux</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ou</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en</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copies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certifiées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conformes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par</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 xml:space="preserve">le </w:t>
      </w:r>
      <w:r w:rsidRPr="00CC0E90">
        <w:rPr>
          <w:rFonts w:ascii="Comic Sans MS" w:eastAsia="Times New Roman" w:hAnsi="Comic Sans MS" w:cs="Arial"/>
          <w:spacing w:val="1"/>
          <w:sz w:val="26"/>
          <w:szCs w:val="26"/>
          <w:lang w:eastAsia="fr-FR"/>
        </w:rPr>
        <w:t>servic</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1"/>
          <w:sz w:val="26"/>
          <w:szCs w:val="26"/>
          <w:lang w:eastAsia="fr-FR"/>
        </w:rPr>
        <w:t>émetteu</w:t>
      </w:r>
      <w:r w:rsidRPr="00CC0E90">
        <w:rPr>
          <w:rFonts w:ascii="Comic Sans MS" w:eastAsia="Times New Roman" w:hAnsi="Comic Sans MS" w:cs="Arial"/>
          <w:sz w:val="26"/>
          <w:szCs w:val="26"/>
          <w:lang w:eastAsia="fr-FR"/>
        </w:rPr>
        <w:t>r ou l’autorité administrative compétente</w:t>
      </w:r>
      <w:r w:rsidRPr="00CC0E90">
        <w:rPr>
          <w:rFonts w:ascii="Comic Sans MS" w:eastAsia="Times New Roman" w:hAnsi="Comic Sans MS" w:cs="Arial"/>
          <w:strike/>
          <w:sz w:val="26"/>
          <w:szCs w:val="26"/>
          <w:lang w:eastAsia="fr-FR"/>
        </w:rPr>
        <w:t>,</w:t>
      </w:r>
      <w:r w:rsidRPr="00CC0E90">
        <w:rPr>
          <w:rFonts w:ascii="Comic Sans MS" w:eastAsia="Times New Roman" w:hAnsi="Comic Sans MS" w:cs="Arial"/>
          <w:sz w:val="26"/>
          <w:szCs w:val="26"/>
          <w:lang w:eastAsia="fr-FR"/>
        </w:rPr>
        <w:t xml:space="preserve"> conformément aux dispositions</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du</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Règlement</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Particulier</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de</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l’Appel</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d’Offres. Elles doivent dater de moins de trois (03) mois ou avoir été établies postérieurement à la date de signature de l’avis de D’Appel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14"/>
          <w:szCs w:val="26"/>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Cs/>
          <w:w w:val="110"/>
          <w:sz w:val="26"/>
          <w:szCs w:val="26"/>
          <w:lang w:eastAsia="fr-FR"/>
        </w:rPr>
      </w:pPr>
      <w:r w:rsidRPr="00CC0E90">
        <w:rPr>
          <w:rFonts w:ascii="Comic Sans MS" w:eastAsia="Times New Roman" w:hAnsi="Comic Sans MS" w:cs="Times New Roman"/>
          <w:w w:val="110"/>
          <w:sz w:val="26"/>
          <w:szCs w:val="26"/>
          <w:lang w:eastAsia="fr-FR"/>
        </w:rPr>
        <w:t>En</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cas</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d’absence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ou</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spacing w:val="-3"/>
          <w:w w:val="110"/>
          <w:sz w:val="26"/>
          <w:szCs w:val="26"/>
          <w:lang w:eastAsia="fr-FR"/>
        </w:rPr>
        <w:t>non-conformité</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d’une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pièce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du</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 xml:space="preserve">dossier </w:t>
      </w:r>
      <w:r w:rsidRPr="00CC0E90">
        <w:rPr>
          <w:rFonts w:ascii="Comic Sans MS" w:eastAsia="Times New Roman" w:hAnsi="Comic Sans MS" w:cs="Times New Roman"/>
          <w:spacing w:val="-3"/>
          <w:w w:val="110"/>
          <w:sz w:val="26"/>
          <w:szCs w:val="26"/>
          <w:lang w:eastAsia="fr-FR"/>
        </w:rPr>
        <w:t xml:space="preserve">administratif </w:t>
      </w:r>
      <w:r w:rsidRPr="00CC0E90">
        <w:rPr>
          <w:rFonts w:ascii="Comic Sans MS" w:eastAsia="Times New Roman" w:hAnsi="Comic Sans MS" w:cs="Times New Roman"/>
          <w:w w:val="110"/>
          <w:sz w:val="26"/>
          <w:szCs w:val="26"/>
          <w:lang w:eastAsia="fr-FR"/>
        </w:rPr>
        <w:t xml:space="preserve">lors de </w:t>
      </w:r>
      <w:r w:rsidRPr="00CC0E90">
        <w:rPr>
          <w:rFonts w:ascii="Comic Sans MS" w:eastAsia="Times New Roman" w:hAnsi="Comic Sans MS" w:cs="Times New Roman"/>
          <w:spacing w:val="-3"/>
          <w:w w:val="110"/>
          <w:sz w:val="26"/>
          <w:szCs w:val="26"/>
          <w:lang w:eastAsia="fr-FR"/>
        </w:rPr>
        <w:t xml:space="preserve">l’ouverture </w:t>
      </w:r>
      <w:r w:rsidRPr="00CC0E90">
        <w:rPr>
          <w:rFonts w:ascii="Comic Sans MS" w:eastAsia="Times New Roman" w:hAnsi="Comic Sans MS" w:cs="Times New Roman"/>
          <w:w w:val="110"/>
          <w:sz w:val="26"/>
          <w:szCs w:val="26"/>
          <w:lang w:eastAsia="fr-FR"/>
        </w:rPr>
        <w:t xml:space="preserve">des plis, </w:t>
      </w:r>
      <w:bookmarkStart w:id="16" w:name="_Hlk158723535"/>
      <w:r w:rsidRPr="00CC0E90">
        <w:rPr>
          <w:rFonts w:ascii="Comic Sans MS" w:eastAsia="Times New Roman" w:hAnsi="Comic Sans MS" w:cs="Times New Roman"/>
          <w:bCs/>
          <w:w w:val="110"/>
          <w:sz w:val="26"/>
          <w:szCs w:val="26"/>
          <w:lang w:eastAsia="fr-FR"/>
        </w:rPr>
        <w:t>après un délai de 48 heures accordé par la Commission, l'offre sera rejetée.</w:t>
      </w:r>
    </w:p>
    <w:bookmarkEnd w:id="16"/>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18"/>
          <w:szCs w:val="26"/>
          <w:lang w:eastAsia="fr-FR"/>
        </w:rPr>
      </w:pP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15- </w:t>
      </w:r>
      <w:r w:rsidR="00CC0E90" w:rsidRPr="00CC0E90">
        <w:rPr>
          <w:rFonts w:ascii="Comic Sans MS" w:eastAsia="Times New Roman" w:hAnsi="Comic Sans MS" w:cs="Arial"/>
          <w:b/>
          <w:bCs/>
          <w:sz w:val="24"/>
          <w:szCs w:val="24"/>
          <w:lang w:eastAsia="fr-FR"/>
        </w:rPr>
        <w:t>Critères d’évaluation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spacing w:val="6"/>
          <w:sz w:val="6"/>
          <w:szCs w:val="26"/>
          <w:lang w:eastAsia="fr-FR"/>
        </w:rPr>
      </w:pPr>
    </w:p>
    <w:p w:rsidR="00343BC0" w:rsidRPr="00F41488" w:rsidRDefault="00343BC0" w:rsidP="00343BC0">
      <w:pPr>
        <w:widowControl w:val="0"/>
        <w:suppressAutoHyphens/>
        <w:autoSpaceDE w:val="0"/>
        <w:autoSpaceDN w:val="0"/>
        <w:spacing w:after="0" w:line="276" w:lineRule="auto"/>
        <w:ind w:left="114" w:hanging="114"/>
        <w:jc w:val="both"/>
        <w:textAlignment w:val="baseline"/>
        <w:rPr>
          <w:rFonts w:ascii="Comic Sans MS" w:eastAsia="Times New Roman" w:hAnsi="Comic Sans MS" w:cs="Arial"/>
          <w:iCs/>
          <w:spacing w:val="-2"/>
          <w:sz w:val="26"/>
          <w:szCs w:val="26"/>
          <w:lang w:eastAsia="fr-FR"/>
        </w:rPr>
      </w:pPr>
      <w:r w:rsidRPr="00F41488">
        <w:rPr>
          <w:rFonts w:ascii="Comic Sans MS" w:eastAsia="Times New Roman" w:hAnsi="Comic Sans MS" w:cs="Arial"/>
          <w:iCs/>
          <w:sz w:val="26"/>
          <w:szCs w:val="26"/>
          <w:lang w:eastAsia="fr-FR"/>
        </w:rPr>
        <w:t>Il s'agit</w:t>
      </w:r>
      <w:r w:rsidRPr="00F41488">
        <w:rPr>
          <w:rFonts w:ascii="Comic Sans MS" w:eastAsia="Times New Roman" w:hAnsi="Comic Sans MS" w:cs="Arial"/>
          <w:iCs/>
          <w:spacing w:val="-2"/>
          <w:sz w:val="26"/>
          <w:szCs w:val="26"/>
          <w:lang w:eastAsia="fr-FR"/>
        </w:rPr>
        <w:t xml:space="preserve"> </w:t>
      </w:r>
      <w:r w:rsidRPr="00F41488">
        <w:rPr>
          <w:rFonts w:ascii="Comic Sans MS" w:eastAsia="Times New Roman" w:hAnsi="Comic Sans MS" w:cs="Arial"/>
          <w:iCs/>
          <w:sz w:val="26"/>
          <w:szCs w:val="26"/>
          <w:lang w:eastAsia="fr-FR"/>
        </w:rPr>
        <w:t>notamment</w:t>
      </w:r>
      <w:r w:rsidRPr="00F41488">
        <w:rPr>
          <w:rFonts w:ascii="Comic Sans MS" w:eastAsia="Times New Roman" w:hAnsi="Comic Sans MS" w:cs="Arial"/>
          <w:iCs/>
          <w:spacing w:val="-2"/>
          <w:sz w:val="26"/>
          <w:szCs w:val="26"/>
          <w:lang w:eastAsia="fr-FR"/>
        </w:rPr>
        <w:t> :</w:t>
      </w:r>
    </w:p>
    <w:p w:rsidR="00343BC0"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 </w:t>
      </w:r>
      <w:r>
        <w:rPr>
          <w:rFonts w:ascii="Comic Sans MS" w:eastAsia="Calibri" w:hAnsi="Comic Sans MS" w:cs="Arial"/>
          <w:sz w:val="26"/>
          <w:szCs w:val="26"/>
        </w:rPr>
        <w:t xml:space="preserve">timbré </w:t>
      </w:r>
      <w:r w:rsidRPr="00F41488">
        <w:rPr>
          <w:rFonts w:ascii="Comic Sans MS" w:eastAsia="Calibri" w:hAnsi="Comic Sans MS" w:cs="Arial"/>
          <w:sz w:val="26"/>
          <w:szCs w:val="26"/>
        </w:rPr>
        <w:t>à l’ouverture des plis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343BC0" w:rsidRPr="00F41488" w:rsidRDefault="00343BC0" w:rsidP="00343BC0">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bookmarkStart w:id="17" w:name="_Hlk158723599"/>
      <w:r w:rsidRPr="00F41488">
        <w:rPr>
          <w:rFonts w:ascii="Comic Sans MS" w:eastAsia="Calibri" w:hAnsi="Comic Sans MS" w:cs="Arial"/>
          <w:sz w:val="26"/>
          <w:szCs w:val="26"/>
        </w:rPr>
        <w:t>de l’absence de la charte d’intégrité datée et signée ;</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343BC0"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des conditions du marché.</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Pr>
          <w:rFonts w:ascii="Comic Sans MS" w:eastAsia="Calibri" w:hAnsi="Comic Sans MS" w:cs="Arial"/>
          <w:sz w:val="26"/>
          <w:szCs w:val="26"/>
        </w:rPr>
        <w:t xml:space="preserve">De l’absence de l’original de l’attestation de </w:t>
      </w:r>
      <w:r w:rsidR="00057949">
        <w:rPr>
          <w:rFonts w:ascii="Comic Sans MS" w:eastAsia="Calibri" w:hAnsi="Comic Sans MS" w:cs="Arial"/>
          <w:sz w:val="26"/>
          <w:szCs w:val="26"/>
        </w:rPr>
        <w:t>catégorisation.</w:t>
      </w:r>
    </w:p>
    <w:bookmarkEnd w:id="17"/>
    <w:p w:rsidR="00CC0E90" w:rsidRPr="00CC0E90" w:rsidRDefault="00CC0E90" w:rsidP="00CC0E90">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b/>
          <w:bCs/>
          <w:sz w:val="26"/>
          <w:szCs w:val="26"/>
          <w:lang w:eastAsia="fr-FR"/>
        </w:rPr>
        <w:t>15.2.</w:t>
      </w:r>
      <w:r w:rsidRPr="00CC0E90">
        <w:rPr>
          <w:rFonts w:ascii="Comic Sans MS" w:eastAsia="Times New Roman" w:hAnsi="Comic Sans MS" w:cs="Arial"/>
          <w:b/>
          <w:bCs/>
          <w:spacing w:val="6"/>
          <w:sz w:val="26"/>
          <w:szCs w:val="26"/>
          <w:lang w:eastAsia="fr-FR"/>
        </w:rPr>
        <w:t xml:space="preserve"> </w:t>
      </w:r>
      <w:r w:rsidRPr="00CC0E90">
        <w:rPr>
          <w:rFonts w:ascii="Comic Sans MS" w:eastAsia="Times New Roman" w:hAnsi="Comic Sans MS" w:cs="Arial"/>
          <w:b/>
          <w:bCs/>
          <w:sz w:val="26"/>
          <w:szCs w:val="26"/>
          <w:lang w:eastAsia="fr-FR"/>
        </w:rPr>
        <w:t>Critères</w:t>
      </w:r>
      <w:r w:rsidRPr="00CC0E90">
        <w:rPr>
          <w:rFonts w:ascii="Comic Sans MS" w:eastAsia="Times New Roman" w:hAnsi="Comic Sans MS" w:cs="Arial"/>
          <w:b/>
          <w:bCs/>
          <w:spacing w:val="6"/>
          <w:sz w:val="26"/>
          <w:szCs w:val="26"/>
          <w:lang w:eastAsia="fr-FR"/>
        </w:rPr>
        <w:t xml:space="preserve"> </w:t>
      </w:r>
      <w:r w:rsidRPr="00CC0E90">
        <w:rPr>
          <w:rFonts w:ascii="Comic Sans MS" w:eastAsia="Times New Roman" w:hAnsi="Comic Sans MS" w:cs="Arial"/>
          <w:b/>
          <w:bCs/>
          <w:sz w:val="26"/>
          <w:szCs w:val="26"/>
          <w:lang w:eastAsia="fr-FR"/>
        </w:rPr>
        <w:t>essentiels</w:t>
      </w:r>
    </w:p>
    <w:p w:rsidR="00CC0E90" w:rsidRPr="00CC0E90" w:rsidRDefault="00CC0E90" w:rsidP="00CC0E90">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critères</w:t>
      </w:r>
      <w:r w:rsidRPr="00CC0E90">
        <w:rPr>
          <w:rFonts w:ascii="Comic Sans MS" w:eastAsia="Times New Roman" w:hAnsi="Comic Sans MS" w:cs="Arial"/>
          <w:spacing w:val="26"/>
          <w:sz w:val="26"/>
          <w:szCs w:val="26"/>
          <w:lang w:eastAsia="fr-FR"/>
        </w:rPr>
        <w:t xml:space="preserve"> essentiels </w:t>
      </w:r>
      <w:r w:rsidRPr="00CC0E90">
        <w:rPr>
          <w:rFonts w:ascii="Comic Sans MS" w:eastAsia="Times New Roman" w:hAnsi="Comic Sans MS" w:cs="Arial"/>
          <w:sz w:val="26"/>
          <w:szCs w:val="26"/>
          <w:lang w:eastAsia="fr-FR"/>
        </w:rPr>
        <w:t>à</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qualification</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des</w:t>
      </w:r>
      <w:r w:rsidRPr="00CC0E90">
        <w:rPr>
          <w:rFonts w:ascii="Comic Sans MS" w:eastAsia="Times New Roman" w:hAnsi="Comic Sans MS" w:cs="Arial"/>
          <w:spacing w:val="26"/>
          <w:sz w:val="26"/>
          <w:szCs w:val="26"/>
          <w:lang w:eastAsia="fr-FR"/>
        </w:rPr>
        <w:t xml:space="preserve"> soumissionnaires </w:t>
      </w:r>
      <w:r w:rsidRPr="00CC0E90">
        <w:rPr>
          <w:rFonts w:ascii="Comic Sans MS" w:eastAsia="Times New Roman" w:hAnsi="Comic Sans MS" w:cs="Arial"/>
          <w:sz w:val="26"/>
          <w:szCs w:val="26"/>
          <w:lang w:eastAsia="fr-FR"/>
        </w:rPr>
        <w:t>porteront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à</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titre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 xml:space="preserve">indicatif </w:t>
      </w:r>
      <w:r w:rsidRPr="00CC0E90">
        <w:rPr>
          <w:rFonts w:ascii="Comic Sans MS" w:eastAsia="Times New Roman" w:hAnsi="Comic Sans MS" w:cs="Arial"/>
          <w:spacing w:val="13"/>
          <w:sz w:val="26"/>
          <w:szCs w:val="26"/>
          <w:lang w:eastAsia="fr-FR"/>
        </w:rPr>
        <w:t>sur</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C0E90" w:rsidRPr="00CC0E90" w:rsidTr="00F65E6D">
        <w:trPr>
          <w:trHeight w:val="1929"/>
        </w:trPr>
        <w:tc>
          <w:tcPr>
            <w:tcW w:w="8675" w:type="dxa"/>
            <w:shd w:val="clear" w:color="auto" w:fill="auto"/>
            <w:tcMar>
              <w:top w:w="0" w:type="dxa"/>
              <w:left w:w="0" w:type="dxa"/>
              <w:bottom w:w="0" w:type="dxa"/>
              <w:right w:w="0" w:type="dxa"/>
            </w:tcMar>
          </w:tcPr>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CC0E90">
              <w:rPr>
                <w:rFonts w:ascii="Comic Sans MS" w:eastAsia="Calibri" w:hAnsi="Comic Sans MS" w:cs="Arial"/>
                <w:iCs/>
                <w:sz w:val="26"/>
                <w:szCs w:val="26"/>
              </w:rPr>
              <w:t>la présentation de l’offre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CC0E90">
              <w:rPr>
                <w:rFonts w:ascii="Comic Sans MS" w:eastAsia="Calibri" w:hAnsi="Comic Sans MS" w:cs="Arial"/>
                <w:iCs/>
                <w:sz w:val="26"/>
                <w:szCs w:val="26"/>
              </w:rPr>
              <w:t>les références du soumissionnaire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Arial"/>
                <w:iCs/>
                <w:sz w:val="26"/>
                <w:szCs w:val="26"/>
              </w:rPr>
              <w:t>la capacité financière (l’accès</w:t>
            </w:r>
            <w:r w:rsidRPr="00CC0E90">
              <w:rPr>
                <w:rFonts w:ascii="Comic Sans MS" w:eastAsia="Calibri" w:hAnsi="Comic Sans MS" w:cs="Arial"/>
                <w:iCs/>
                <w:spacing w:val="-6"/>
                <w:sz w:val="26"/>
                <w:szCs w:val="26"/>
              </w:rPr>
              <w:t xml:space="preserve"> à </w:t>
            </w:r>
            <w:r w:rsidRPr="00CC0E90">
              <w:rPr>
                <w:rFonts w:ascii="Comic Sans MS" w:eastAsia="Calibri" w:hAnsi="Comic Sans MS" w:cs="Arial"/>
                <w:iCs/>
                <w:sz w:val="26"/>
                <w:szCs w:val="26"/>
              </w:rPr>
              <w:t>une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ligne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de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crédit</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ou</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autres</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ressources financières, attestation de solvabilité financière).</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la qualification et l’expérience du personnel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les moyens logistiques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la méthodologie </w:t>
            </w:r>
          </w:p>
        </w:tc>
      </w:tr>
    </w:tbl>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 16-</w:t>
      </w:r>
      <w:r w:rsidR="00CC0E90" w:rsidRPr="00CC0E90">
        <w:rPr>
          <w:rFonts w:ascii="Comic Sans MS" w:eastAsia="Times New Roman" w:hAnsi="Comic Sans MS" w:cs="Arial"/>
          <w:b/>
          <w:bCs/>
          <w:sz w:val="24"/>
          <w:szCs w:val="24"/>
          <w:lang w:eastAsia="fr-FR"/>
        </w:rPr>
        <w:t>Attribu</w:t>
      </w:r>
      <w:r w:rsidR="00CC0E90" w:rsidRPr="00CC0E90">
        <w:rPr>
          <w:rFonts w:ascii="Comic Sans MS" w:eastAsia="Times New Roman" w:hAnsi="Comic Sans MS" w:cs="Arial"/>
          <w:b/>
          <w:bCs/>
          <w:spacing w:val="6"/>
          <w:sz w:val="24"/>
          <w:szCs w:val="24"/>
          <w:lang w:eastAsia="fr-FR"/>
        </w:rPr>
        <w:t>tion</w:t>
      </w:r>
    </w:p>
    <w:p w:rsid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Cs/>
          <w:sz w:val="26"/>
          <w:szCs w:val="26"/>
          <w:lang w:eastAsia="fr-FR"/>
        </w:rPr>
        <w:t>Le Maitre d’Ouvrage attribue le marché au soumissionnaire ayant présenté une offre remplissant les critères de qualification technique et financière requises et dont l’offre est évaluée la moins-disante</w:t>
      </w:r>
      <w:r w:rsidRPr="00CC0E90">
        <w:rPr>
          <w:rFonts w:ascii="Comic Sans MS" w:eastAsia="Times New Roman" w:hAnsi="Comic Sans MS" w:cs="Arial"/>
          <w:i/>
          <w:iCs/>
          <w:sz w:val="26"/>
          <w:szCs w:val="26"/>
          <w:lang w:eastAsia="fr-FR"/>
        </w:rPr>
        <w:t xml:space="preserve"> en incluant le cas échéant les remises proposées. </w:t>
      </w:r>
    </w:p>
    <w:p w:rsidR="0049569D" w:rsidRPr="00D4209B" w:rsidRDefault="0049569D" w:rsidP="008E3CF3">
      <w:pPr>
        <w:pStyle w:val="AAOarticles"/>
        <w:numPr>
          <w:ilvl w:val="0"/>
          <w:numId w:val="76"/>
        </w:numPr>
      </w:pPr>
      <w:r w:rsidRPr="00D4209B">
        <w:t>Nombre maximum de lots :</w:t>
      </w:r>
    </w:p>
    <w:p w:rsidR="0049569D" w:rsidRPr="0049569D" w:rsidRDefault="0049569D" w:rsidP="0049569D">
      <w:pPr>
        <w:pStyle w:val="AAOarticles"/>
        <w:numPr>
          <w:ilvl w:val="0"/>
          <w:numId w:val="0"/>
        </w:numPr>
        <w:ind w:left="720" w:hanging="360"/>
      </w:pPr>
      <w:r w:rsidRPr="0049569D">
        <w:t>Un candidat peut soumissionner pour un ou plusieurs lots</w:t>
      </w:r>
      <w:r>
        <w:t xml:space="preserve"> et en être attributaire </w:t>
      </w:r>
      <w:r w:rsidRPr="0049569D">
        <w:t>.</w:t>
      </w:r>
    </w:p>
    <w:p w:rsidR="00CC0E90" w:rsidRPr="00CC0E90" w:rsidRDefault="0049569D"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18</w:t>
      </w:r>
      <w:r w:rsidR="00343BC0">
        <w:rPr>
          <w:rFonts w:ascii="Comic Sans MS" w:eastAsia="Times New Roman" w:hAnsi="Comic Sans MS" w:cs="Arial"/>
          <w:b/>
          <w:bCs/>
          <w:sz w:val="24"/>
          <w:szCs w:val="24"/>
          <w:lang w:eastAsia="fr-FR"/>
        </w:rPr>
        <w:t xml:space="preserve">- </w:t>
      </w:r>
      <w:r w:rsidR="00CC0E90" w:rsidRPr="00CC0E90">
        <w:rPr>
          <w:rFonts w:ascii="Comic Sans MS" w:eastAsia="Times New Roman" w:hAnsi="Comic Sans MS" w:cs="Arial"/>
          <w:b/>
          <w:bCs/>
          <w:sz w:val="24"/>
          <w:szCs w:val="24"/>
          <w:lang w:eastAsia="fr-FR"/>
        </w:rPr>
        <w:t>Durée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validité</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offres</w:t>
      </w:r>
    </w:p>
    <w:p w:rsidR="00CC0E90" w:rsidRPr="0025749C"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soumissionnaires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restent</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engagés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par</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leur</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offre pendant</w:t>
      </w:r>
      <w:r w:rsidRPr="00CC0E90">
        <w:rPr>
          <w:rFonts w:ascii="Comic Sans MS" w:eastAsia="Times New Roman" w:hAnsi="Comic Sans MS" w:cs="Arial"/>
          <w:spacing w:val="1"/>
          <w:sz w:val="26"/>
          <w:szCs w:val="26"/>
          <w:lang w:eastAsia="fr-FR"/>
        </w:rPr>
        <w:t xml:space="preserve"> quatre-vingt-dix jours (</w:t>
      </w:r>
      <w:r w:rsidRPr="00CC0E90">
        <w:rPr>
          <w:rFonts w:ascii="Comic Sans MS" w:eastAsia="Times New Roman" w:hAnsi="Comic Sans MS" w:cs="Arial"/>
          <w:i/>
          <w:iCs/>
          <w:sz w:val="26"/>
          <w:szCs w:val="26"/>
          <w:lang w:eastAsia="fr-FR"/>
        </w:rPr>
        <w:t xml:space="preserve">90) jours </w:t>
      </w:r>
      <w:r w:rsidRPr="00CC0E90">
        <w:rPr>
          <w:rFonts w:ascii="Comic Sans MS" w:eastAsia="Times New Roman" w:hAnsi="Comic Sans MS" w:cs="Arial"/>
          <w:i/>
          <w:iCs/>
          <w:spacing w:val="-23"/>
          <w:sz w:val="26"/>
          <w:szCs w:val="26"/>
          <w:lang w:eastAsia="fr-FR"/>
        </w:rPr>
        <w:t>à</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partir</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de</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date</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limite</w:t>
      </w:r>
      <w:r w:rsidRPr="00CC0E90">
        <w:rPr>
          <w:rFonts w:ascii="Comic Sans MS" w:eastAsia="Times New Roman" w:hAnsi="Comic Sans MS" w:cs="Arial"/>
          <w:spacing w:val="15"/>
          <w:sz w:val="26"/>
          <w:szCs w:val="26"/>
          <w:lang w:eastAsia="fr-FR"/>
        </w:rPr>
        <w:t xml:space="preserve"> initiale </w:t>
      </w:r>
      <w:r w:rsidRPr="00CC0E90">
        <w:rPr>
          <w:rFonts w:ascii="Comic Sans MS" w:eastAsia="Times New Roman" w:hAnsi="Comic Sans MS" w:cs="Arial"/>
          <w:sz w:val="26"/>
          <w:szCs w:val="26"/>
          <w:lang w:eastAsia="fr-FR"/>
        </w:rPr>
        <w:t>fixée pour</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remise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des</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offres.</w:t>
      </w:r>
      <w:bookmarkStart w:id="18" w:name="_Hlk186956695"/>
    </w:p>
    <w:bookmarkEnd w:id="18"/>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1</w:t>
      </w:r>
      <w:r w:rsidR="0049569D">
        <w:rPr>
          <w:rFonts w:ascii="Comic Sans MS" w:eastAsia="Times New Roman" w:hAnsi="Comic Sans MS" w:cs="Arial"/>
          <w:b/>
          <w:bCs/>
          <w:sz w:val="24"/>
          <w:szCs w:val="24"/>
          <w:lang w:eastAsia="fr-FR"/>
        </w:rPr>
        <w:t>9</w:t>
      </w:r>
      <w:r>
        <w:rPr>
          <w:rFonts w:ascii="Comic Sans MS" w:eastAsia="Times New Roman" w:hAnsi="Comic Sans MS" w:cs="Arial"/>
          <w:b/>
          <w:bCs/>
          <w:sz w:val="24"/>
          <w:szCs w:val="24"/>
          <w:lang w:eastAsia="fr-FR"/>
        </w:rPr>
        <w:t xml:space="preserve">- </w:t>
      </w:r>
      <w:r w:rsidR="00CC0E90" w:rsidRPr="00CC0E90">
        <w:rPr>
          <w:rFonts w:ascii="Comic Sans MS" w:eastAsia="Times New Roman" w:hAnsi="Comic Sans MS" w:cs="Arial"/>
          <w:b/>
          <w:bCs/>
          <w:sz w:val="24"/>
          <w:szCs w:val="24"/>
          <w:lang w:eastAsia="fr-FR"/>
        </w:rPr>
        <w:t>Renseignements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complémentaires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renseignements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complémentaires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peuvent</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 xml:space="preserve">être obtenus </w:t>
      </w:r>
      <w:r w:rsidRPr="00CC0E90">
        <w:rPr>
          <w:rFonts w:ascii="Comic Sans MS" w:eastAsia="Times New Roman" w:hAnsi="Comic Sans MS" w:cs="Arial"/>
          <w:spacing w:val="-14"/>
          <w:sz w:val="26"/>
          <w:szCs w:val="26"/>
          <w:lang w:eastAsia="fr-FR"/>
        </w:rPr>
        <w:t>aux</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4"/>
          <w:sz w:val="26"/>
          <w:szCs w:val="26"/>
          <w:lang w:eastAsia="fr-FR"/>
        </w:rPr>
        <w:t>heures</w:t>
      </w:r>
      <w:r w:rsidRPr="00CC0E90">
        <w:rPr>
          <w:rFonts w:ascii="Comic Sans MS" w:eastAsia="Times New Roman" w:hAnsi="Comic Sans MS" w:cs="Arial"/>
          <w:sz w:val="26"/>
          <w:szCs w:val="26"/>
          <w:lang w:eastAsia="fr-FR"/>
        </w:rPr>
        <w:t xml:space="preserve"> ouvrables </w:t>
      </w:r>
      <w:r w:rsidRPr="00CC0E90">
        <w:rPr>
          <w:rFonts w:ascii="Comic Sans MS" w:eastAsia="Times New Roman" w:hAnsi="Comic Sans MS" w:cs="Arial"/>
          <w:spacing w:val="-14"/>
          <w:sz w:val="26"/>
          <w:szCs w:val="26"/>
          <w:lang w:eastAsia="fr-FR"/>
        </w:rPr>
        <w:t xml:space="preserve">à la </w:t>
      </w:r>
      <w:r w:rsidRPr="00CC0E90">
        <w:rPr>
          <w:rFonts w:ascii="Comic Sans MS" w:eastAsia="Times New Roman" w:hAnsi="Comic Sans MS" w:cs="Arial"/>
          <w:b/>
          <w:iCs/>
          <w:sz w:val="26"/>
          <w:szCs w:val="26"/>
          <w:lang w:eastAsia="fr-FR"/>
        </w:rPr>
        <w:t>SIGAMP, 690 64 15 52.</w:t>
      </w:r>
      <w:r w:rsidRPr="00CC0E90">
        <w:rPr>
          <w:rFonts w:ascii="Comic Sans MS" w:eastAsia="Times New Roman" w:hAnsi="Comic Sans MS" w:cs="Arial"/>
          <w:iCs/>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p>
    <w:p w:rsidR="00CC0E90" w:rsidRPr="00CC0E90" w:rsidRDefault="0049569D"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sz w:val="24"/>
          <w:szCs w:val="24"/>
          <w:lang w:eastAsia="fr-FR"/>
        </w:rPr>
      </w:pPr>
      <w:r>
        <w:rPr>
          <w:rFonts w:ascii="Comic Sans MS" w:eastAsia="Times New Roman" w:hAnsi="Comic Sans MS" w:cs="Times New Roman"/>
          <w:b/>
          <w:sz w:val="24"/>
          <w:szCs w:val="24"/>
          <w:lang w:eastAsia="fr-FR"/>
        </w:rPr>
        <w:t>20</w:t>
      </w:r>
      <w:r w:rsidR="00861DB2">
        <w:rPr>
          <w:rFonts w:ascii="Comic Sans MS" w:eastAsia="Times New Roman" w:hAnsi="Comic Sans MS" w:cs="Times New Roman"/>
          <w:b/>
          <w:sz w:val="24"/>
          <w:szCs w:val="24"/>
          <w:lang w:eastAsia="fr-FR"/>
        </w:rPr>
        <w:t xml:space="preserve">- </w:t>
      </w:r>
      <w:r w:rsidR="00CC0E90" w:rsidRPr="00CC0E90">
        <w:rPr>
          <w:rFonts w:ascii="Comic Sans MS" w:eastAsia="Times New Roman" w:hAnsi="Comic Sans MS" w:cs="Times New Roman"/>
          <w:b/>
          <w:sz w:val="24"/>
          <w:szCs w:val="24"/>
          <w:lang w:eastAsia="fr-FR"/>
        </w:rPr>
        <w:t>Lutte contre la corruption et les mauvaises pratiques</w:t>
      </w:r>
    </w:p>
    <w:p w:rsidR="00CC0E90" w:rsidRPr="00CC0E90" w:rsidRDefault="00CC0E90" w:rsidP="00CC0E90">
      <w:pPr>
        <w:widowControl w:val="0"/>
        <w:suppressAutoHyphens/>
        <w:autoSpaceDE w:val="0"/>
        <w:autoSpaceDN w:val="0"/>
        <w:adjustRightInd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Maitre d’Ouvrage au numéro 699 00 65 57</w:t>
      </w:r>
    </w:p>
    <w:p w:rsidR="00CC0E90" w:rsidRPr="00CC0E90" w:rsidRDefault="00CC0E90" w:rsidP="00CC0E90">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p>
    <w:p w:rsidR="00CC0E90" w:rsidRPr="00CC0E90" w:rsidRDefault="00CC0E90" w:rsidP="00CC0E90">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Times New Roman"/>
          <w:sz w:val="26"/>
          <w:szCs w:val="26"/>
          <w:lang w:eastAsia="fr-FR"/>
        </w:rPr>
        <w:t>Lolodorf, le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sz w:val="26"/>
          <w:szCs w:val="26"/>
          <w:lang w:eastAsia="fr-FR"/>
        </w:rPr>
      </w:pPr>
      <w:r w:rsidRPr="00CC0E90">
        <w:rPr>
          <w:rFonts w:ascii="Comic Sans MS" w:eastAsia="Times New Roman" w:hAnsi="Comic Sans MS" w:cs="Arial"/>
          <w:b/>
          <w:iCs/>
          <w:sz w:val="26"/>
          <w:szCs w:val="26"/>
          <w:u w:val="single"/>
          <w:lang w:eastAsia="fr-FR"/>
        </w:rPr>
        <w:t>Copies :</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Autorité chargée des Marchés Publics (MINMAP)</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 xml:space="preserve">ARMP </w:t>
      </w:r>
    </w:p>
    <w:p w:rsidR="00CC0E90" w:rsidRPr="00CC0E90" w:rsidRDefault="00CC0E90" w:rsidP="006842D6">
      <w:pPr>
        <w:widowControl w:val="0"/>
        <w:numPr>
          <w:ilvl w:val="0"/>
          <w:numId w:val="18"/>
        </w:numPr>
        <w:suppressAutoHyphens/>
        <w:autoSpaceDE w:val="0"/>
        <w:autoSpaceDN w:val="0"/>
        <w:spacing w:after="0" w:line="276" w:lineRule="auto"/>
        <w:ind w:left="357" w:hanging="357"/>
        <w:jc w:val="both"/>
        <w:textAlignment w:val="baseline"/>
        <w:rPr>
          <w:rFonts w:ascii="Comic Sans MS" w:eastAsia="Times New Roman" w:hAnsi="Comic Sans MS" w:cs="Arial"/>
          <w:sz w:val="20"/>
          <w:szCs w:val="20"/>
          <w:lang w:val="en-US" w:eastAsia="fr-FR"/>
        </w:rPr>
      </w:pPr>
      <w:r w:rsidRPr="00CC0E90">
        <w:rPr>
          <w:rFonts w:ascii="Comic Sans MS" w:eastAsia="Calibri" w:hAnsi="Comic Sans MS" w:cs="Arial"/>
          <w:sz w:val="20"/>
          <w:szCs w:val="26"/>
        </w:rPr>
        <w:t xml:space="preserve">Maître d’Ouvrage </w:t>
      </w:r>
      <w:bookmarkStart w:id="19" w:name="_Hlk522974164"/>
      <w:r w:rsidRPr="00CC0E90">
        <w:rPr>
          <w:rFonts w:ascii="Comic Sans MS" w:eastAsia="Calibri" w:hAnsi="Comic Sans MS" w:cs="Arial"/>
          <w:sz w:val="20"/>
          <w:szCs w:val="26"/>
        </w:rPr>
        <w:t>ou MOD</w:t>
      </w:r>
      <w:bookmarkEnd w:id="19"/>
      <w:r w:rsidRPr="00CC0E90">
        <w:rPr>
          <w:rFonts w:ascii="Comic Sans MS" w:eastAsia="Calibri" w:hAnsi="Comic Sans MS" w:cs="Arial"/>
          <w:sz w:val="20"/>
          <w:szCs w:val="26"/>
        </w:rPr>
        <w:t xml:space="preserv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6842D6" w:rsidRPr="00CC0E90" w:rsidRDefault="006842D6"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en-US"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20" w:name="_Toc390335363"/>
      <w:bookmarkStart w:id="21" w:name="_Toc390418122"/>
      <w:bookmarkStart w:id="22" w:name="_Toc97543358"/>
      <w:bookmarkStart w:id="23" w:name="_Toc97557024"/>
      <w:bookmarkStart w:id="24" w:name="_Toc157306463"/>
      <w:r w:rsidRPr="00CC0E90">
        <w:rPr>
          <w:rFonts w:ascii="Comic Sans MS" w:eastAsia="Calibri" w:hAnsi="Comic Sans MS" w:cs="Arial"/>
          <w:b/>
          <w:caps/>
          <w:spacing w:val="45"/>
          <w:sz w:val="36"/>
          <w:szCs w:val="36"/>
        </w:rPr>
        <w:t xml:space="preserve">piece n°2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Règlement Général de l'Appel d'Offres (RGAO)</w:t>
      </w:r>
      <w:bookmarkEnd w:id="20"/>
      <w:bookmarkEnd w:id="21"/>
      <w:bookmarkEnd w:id="22"/>
      <w:bookmarkEnd w:id="23"/>
      <w:bookmarkEnd w:id="24"/>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8"/>
          <w:sz w:val="24"/>
          <w:szCs w:val="24"/>
          <w:highlight w:val="green"/>
          <w:lang w:eastAsia="fr-FR"/>
        </w:rPr>
      </w:pPr>
    </w:p>
    <w:p w:rsidR="00CC0E90" w:rsidRPr="00CC0E90" w:rsidRDefault="00CC0E90" w:rsidP="00CC0E90">
      <w:pPr>
        <w:spacing w:after="0" w:line="240" w:lineRule="auto"/>
        <w:rPr>
          <w:rFonts w:ascii="Comic Sans MS" w:eastAsia="Times New Roman" w:hAnsi="Comic Sans MS" w:cs="Arial"/>
          <w:sz w:val="24"/>
          <w:szCs w:val="24"/>
          <w:highlight w:val="green"/>
          <w:lang w:eastAsia="fr-FR"/>
        </w:rPr>
      </w:pPr>
      <w:r w:rsidRPr="00CC0E90">
        <w:rPr>
          <w:rFonts w:ascii="Comic Sans MS" w:eastAsia="Times New Roman" w:hAnsi="Comic Sans MS" w:cs="Arial"/>
          <w:sz w:val="24"/>
          <w:szCs w:val="24"/>
          <w:highlight w:val="green"/>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Table des matières</w:t>
      </w:r>
    </w:p>
    <w:p w:rsidR="00CC0E90" w:rsidRPr="00CC0E90" w:rsidRDefault="00CC0E90" w:rsidP="00CC0E90">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p>
    <w:p w:rsidR="00CC0E90" w:rsidRPr="00CC0E90" w:rsidRDefault="00CC0E90"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r w:rsidRPr="00CC0E90">
        <w:rPr>
          <w:rFonts w:ascii="Comic Sans MS" w:eastAsia="Times New Roman" w:hAnsi="Comic Sans MS" w:cs="Arial"/>
          <w:color w:val="262626"/>
          <w:sz w:val="26"/>
          <w:szCs w:val="26"/>
          <w:lang w:eastAsia="fr-FR"/>
        </w:rPr>
        <w:fldChar w:fldCharType="begin"/>
      </w:r>
      <w:r w:rsidRPr="00CC0E90">
        <w:rPr>
          <w:rFonts w:ascii="Comic Sans MS" w:eastAsia="Times New Roman" w:hAnsi="Comic Sans MS" w:cs="Arial"/>
          <w:color w:val="262626"/>
          <w:sz w:val="26"/>
          <w:szCs w:val="26"/>
          <w:lang w:eastAsia="fr-FR"/>
        </w:rPr>
        <w:instrText xml:space="preserve"> TOC \h \z \t "RGAO partie;1;RGAO articles;2" </w:instrText>
      </w:r>
      <w:r w:rsidRPr="00CC0E90">
        <w:rPr>
          <w:rFonts w:ascii="Comic Sans MS" w:eastAsia="Times New Roman" w:hAnsi="Comic Sans MS" w:cs="Arial"/>
          <w:color w:val="262626"/>
          <w:sz w:val="26"/>
          <w:szCs w:val="26"/>
          <w:lang w:eastAsia="fr-FR"/>
        </w:rPr>
        <w:fldChar w:fldCharType="separate"/>
      </w:r>
      <w:hyperlink w:anchor="_Toc163062692" w:history="1">
        <w:r w:rsidRPr="00CC0E90">
          <w:rPr>
            <w:rFonts w:ascii="Comic Sans MS" w:eastAsia="Times New Roman" w:hAnsi="Comic Sans MS" w:cs="Times New Roman"/>
            <w:noProof/>
            <w:color w:val="262626"/>
            <w:sz w:val="26"/>
            <w:szCs w:val="26"/>
            <w:u w:val="single"/>
            <w:lang w:eastAsia="fr-FR"/>
          </w:rPr>
          <w:t>A.</w:t>
        </w:r>
        <w:r w:rsidRPr="00CC0E90">
          <w:rPr>
            <w:rFonts w:ascii="Comic Sans MS" w:eastAsia="Times New Roman" w:hAnsi="Comic Sans MS" w:cs="Times New Roman"/>
            <w:noProof/>
            <w:color w:val="262626"/>
            <w:sz w:val="26"/>
            <w:szCs w:val="26"/>
            <w:lang w:eastAsia="fr-FR"/>
          </w:rPr>
          <w:tab/>
        </w:r>
        <w:r w:rsidRPr="00CC0E90">
          <w:rPr>
            <w:rFonts w:ascii="Comic Sans MS" w:eastAsia="Times New Roman" w:hAnsi="Comic Sans MS" w:cs="Times New Roman"/>
            <w:noProof/>
            <w:color w:val="262626"/>
            <w:sz w:val="26"/>
            <w:szCs w:val="26"/>
            <w:u w:val="single"/>
            <w:lang w:eastAsia="fr-FR"/>
          </w:rPr>
          <w:t>Généralités</w:t>
        </w:r>
        <w:r w:rsidRPr="00CC0E90">
          <w:rPr>
            <w:rFonts w:ascii="Comic Sans MS" w:eastAsia="Times New Roman" w:hAnsi="Comic Sans MS" w:cs="Times New Roman"/>
            <w:noProof/>
            <w:webHidden/>
            <w:color w:val="262626"/>
            <w:sz w:val="26"/>
            <w:szCs w:val="26"/>
            <w:lang w:eastAsia="fr-FR"/>
          </w:rPr>
          <w:tab/>
        </w:r>
        <w:r w:rsidRPr="00CC0E90">
          <w:rPr>
            <w:rFonts w:ascii="Comic Sans MS" w:eastAsia="Times New Roman" w:hAnsi="Comic Sans MS" w:cs="Times New Roman"/>
            <w:noProof/>
            <w:webHidden/>
            <w:color w:val="262626"/>
            <w:sz w:val="26"/>
            <w:szCs w:val="26"/>
            <w:lang w:eastAsia="fr-FR"/>
          </w:rPr>
          <w:fldChar w:fldCharType="begin"/>
        </w:r>
        <w:r w:rsidRPr="00CC0E90">
          <w:rPr>
            <w:rFonts w:ascii="Comic Sans MS" w:eastAsia="Times New Roman" w:hAnsi="Comic Sans MS" w:cs="Times New Roman"/>
            <w:noProof/>
            <w:webHidden/>
            <w:color w:val="262626"/>
            <w:sz w:val="26"/>
            <w:szCs w:val="26"/>
            <w:lang w:eastAsia="fr-FR"/>
          </w:rPr>
          <w:instrText xml:space="preserve"> PAGEREF _Toc163062692 \h </w:instrText>
        </w:r>
        <w:r w:rsidRPr="00CC0E90">
          <w:rPr>
            <w:rFonts w:ascii="Comic Sans MS" w:eastAsia="Times New Roman" w:hAnsi="Comic Sans MS" w:cs="Times New Roman"/>
            <w:noProof/>
            <w:webHidden/>
            <w:color w:val="262626"/>
            <w:sz w:val="26"/>
            <w:szCs w:val="26"/>
            <w:lang w:eastAsia="fr-FR"/>
          </w:rPr>
        </w:r>
        <w:r w:rsidRPr="00CC0E90">
          <w:rPr>
            <w:rFonts w:ascii="Comic Sans MS" w:eastAsia="Times New Roman" w:hAnsi="Comic Sans MS" w:cs="Times New Roman"/>
            <w:noProof/>
            <w:webHidden/>
            <w:color w:val="262626"/>
            <w:sz w:val="26"/>
            <w:szCs w:val="26"/>
            <w:lang w:eastAsia="fr-FR"/>
          </w:rPr>
          <w:fldChar w:fldCharType="separate"/>
        </w:r>
        <w:r w:rsidRPr="00CC0E90">
          <w:rPr>
            <w:rFonts w:ascii="Comic Sans MS" w:eastAsia="Times New Roman" w:hAnsi="Comic Sans MS" w:cs="Times New Roman"/>
            <w:noProof/>
            <w:webHidden/>
            <w:color w:val="262626"/>
            <w:sz w:val="26"/>
            <w:szCs w:val="26"/>
            <w:lang w:eastAsia="fr-FR"/>
          </w:rPr>
          <w:t>28</w:t>
        </w:r>
        <w:r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3" w:history="1">
        <w:r w:rsidR="00CC0E90" w:rsidRPr="00CC0E90">
          <w:rPr>
            <w:rFonts w:ascii="Comic Sans MS" w:eastAsia="Times New Roman" w:hAnsi="Comic Sans MS" w:cs="Arial"/>
            <w:noProof/>
            <w:color w:val="262626"/>
            <w:sz w:val="26"/>
            <w:szCs w:val="26"/>
            <w:u w:val="single"/>
            <w:lang w:eastAsia="fr-FR"/>
          </w:rPr>
          <w:t>Article 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Objet de la consultation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4" w:history="1">
        <w:r w:rsidR="00CC0E90" w:rsidRPr="00CC0E90">
          <w:rPr>
            <w:rFonts w:ascii="Comic Sans MS" w:eastAsia="Times New Roman" w:hAnsi="Comic Sans MS" w:cs="Arial"/>
            <w:noProof/>
            <w:color w:val="262626"/>
            <w:sz w:val="26"/>
            <w:szCs w:val="26"/>
            <w:u w:val="single"/>
            <w:lang w:eastAsia="fr-FR"/>
          </w:rPr>
          <w:t>Article 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Financement</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5" w:history="1">
        <w:r w:rsidR="00CC0E90" w:rsidRPr="00CC0E90">
          <w:rPr>
            <w:rFonts w:ascii="Comic Sans MS" w:eastAsia="Times New Roman" w:hAnsi="Comic Sans MS" w:cs="Arial"/>
            <w:noProof/>
            <w:color w:val="262626"/>
            <w:sz w:val="26"/>
            <w:szCs w:val="26"/>
            <w:u w:val="single"/>
            <w:lang w:eastAsia="fr-FR"/>
          </w:rPr>
          <w:t>Article 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Principes éthiques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6" w:history="1">
        <w:r w:rsidR="00CC0E90" w:rsidRPr="00CC0E90">
          <w:rPr>
            <w:rFonts w:ascii="Comic Sans MS" w:eastAsia="Times New Roman" w:hAnsi="Comic Sans MS" w:cs="Arial"/>
            <w:noProof/>
            <w:color w:val="262626"/>
            <w:sz w:val="26"/>
            <w:szCs w:val="26"/>
            <w:u w:val="single"/>
            <w:lang w:eastAsia="fr-FR"/>
          </w:rPr>
          <w:t>Article 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Candidats admis à concourir</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7" w:history="1">
        <w:r w:rsidR="00CC0E90" w:rsidRPr="00CC0E90">
          <w:rPr>
            <w:rFonts w:ascii="Comic Sans MS" w:eastAsia="Times New Roman" w:hAnsi="Comic Sans MS" w:cs="Arial"/>
            <w:noProof/>
            <w:color w:val="262626"/>
            <w:sz w:val="26"/>
            <w:szCs w:val="26"/>
            <w:u w:val="single"/>
            <w:lang w:eastAsia="fr-FR"/>
          </w:rPr>
          <w:t>Article 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Matériaux, matériels, fournitures, équipements et services autorisés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8" w:history="1">
        <w:r w:rsidR="00CC0E90" w:rsidRPr="00CC0E90">
          <w:rPr>
            <w:rFonts w:ascii="Comic Sans MS" w:eastAsia="Times New Roman" w:hAnsi="Comic Sans MS" w:cs="Arial"/>
            <w:noProof/>
            <w:color w:val="262626"/>
            <w:sz w:val="26"/>
            <w:szCs w:val="26"/>
            <w:u w:val="single"/>
            <w:lang w:eastAsia="fr-FR"/>
          </w:rPr>
          <w:t>Article 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Documents établissant la qualification du Soumissionnaire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9" w:history="1">
        <w:r w:rsidR="00CC0E90" w:rsidRPr="00CC0E90">
          <w:rPr>
            <w:rFonts w:ascii="Comic Sans MS" w:eastAsia="Times New Roman" w:hAnsi="Comic Sans MS" w:cs="Arial"/>
            <w:noProof/>
            <w:color w:val="262626"/>
            <w:sz w:val="26"/>
            <w:szCs w:val="26"/>
            <w:u w:val="single"/>
            <w:lang w:eastAsia="fr-FR"/>
          </w:rPr>
          <w:t>Article 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Visite du site des travaux</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0" w:history="1">
        <w:r w:rsidR="00CC0E90" w:rsidRPr="00CC0E90">
          <w:rPr>
            <w:rFonts w:ascii="Comic Sans MS" w:eastAsia="Times New Roman" w:hAnsi="Comic Sans MS" w:cs="Times New Roman"/>
            <w:noProof/>
            <w:color w:val="262626"/>
            <w:sz w:val="26"/>
            <w:szCs w:val="26"/>
            <w:u w:val="single"/>
            <w:lang w:eastAsia="fr-FR"/>
          </w:rPr>
          <w:t>B.</w:t>
        </w:r>
        <w:r w:rsidR="00CC0E90" w:rsidRPr="00CC0E90">
          <w:rPr>
            <w:rFonts w:ascii="Comic Sans MS" w:eastAsia="Times New Roman" w:hAnsi="Comic Sans MS" w:cs="Times New Roman"/>
            <w:noProof/>
            <w:color w:val="262626"/>
            <w:sz w:val="26"/>
            <w:szCs w:val="26"/>
            <w:lang w:eastAsia="fr-FR"/>
          </w:rPr>
          <w:t xml:space="preserve">   </w:t>
        </w:r>
        <w:r w:rsidR="00CC0E90" w:rsidRPr="00CC0E90">
          <w:rPr>
            <w:rFonts w:ascii="Comic Sans MS" w:eastAsia="Times New Roman" w:hAnsi="Comic Sans MS" w:cs="Times New Roman"/>
            <w:noProof/>
            <w:color w:val="262626"/>
            <w:sz w:val="26"/>
            <w:szCs w:val="26"/>
            <w:u w:val="single"/>
            <w:lang w:eastAsia="fr-FR"/>
          </w:rPr>
          <w:t>Dossier d’Appel d’Offres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_Toc163062700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33</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1" w:history="1">
        <w:r w:rsidR="00CC0E90" w:rsidRPr="00CC0E90">
          <w:rPr>
            <w:rFonts w:ascii="Comic Sans MS" w:eastAsia="Times New Roman" w:hAnsi="Comic Sans MS" w:cs="Arial"/>
            <w:noProof/>
            <w:color w:val="262626"/>
            <w:sz w:val="26"/>
            <w:szCs w:val="26"/>
            <w:u w:val="single"/>
            <w:lang w:eastAsia="fr-FR"/>
          </w:rPr>
          <w:t>Article 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Contenu du Dossier d’Appel d’Offres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2" w:history="1">
        <w:r w:rsidR="00CC0E90" w:rsidRPr="00CC0E90">
          <w:rPr>
            <w:rFonts w:ascii="Comic Sans MS" w:eastAsia="Times New Roman" w:hAnsi="Comic Sans MS" w:cs="Arial"/>
            <w:noProof/>
            <w:color w:val="262626"/>
            <w:sz w:val="26"/>
            <w:szCs w:val="26"/>
            <w:u w:val="single"/>
            <w:lang w:eastAsia="fr-FR"/>
          </w:rPr>
          <w:t>Article 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Eclaircissements apportés au Dossier d’Appel d’Offres et Recours</w:t>
        </w:r>
        <w:r w:rsidR="00CC0E90" w:rsidRPr="00CC0E90">
          <w:rPr>
            <w:rFonts w:ascii="Comic Sans MS" w:eastAsia="Times New Roman" w:hAnsi="Comic Sans MS" w:cs="Arial"/>
            <w:noProof/>
            <w:webHidden/>
            <w:color w:val="262626"/>
            <w:sz w:val="26"/>
            <w:szCs w:val="26"/>
            <w:lang w:eastAsia="fr-FR"/>
          </w:rPr>
          <w:t>…………………………………………………………………………………………………….</w:t>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3" w:history="1">
        <w:r w:rsidR="00CC0E90" w:rsidRPr="00CC0E90">
          <w:rPr>
            <w:rFonts w:ascii="Comic Sans MS" w:eastAsia="Times New Roman" w:hAnsi="Comic Sans MS" w:cs="Arial"/>
            <w:noProof/>
            <w:color w:val="262626"/>
            <w:sz w:val="26"/>
            <w:szCs w:val="26"/>
            <w:u w:val="single"/>
            <w:lang w:eastAsia="fr-FR"/>
          </w:rPr>
          <w:t>Article 10.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Modification du Dossier d’Appel d’Offres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4" w:history="1">
        <w:r w:rsidR="00CC0E90" w:rsidRPr="00CC0E90">
          <w:rPr>
            <w:rFonts w:ascii="Comic Sans MS" w:eastAsia="Times New Roman" w:hAnsi="Comic Sans MS" w:cs="Times New Roman"/>
            <w:noProof/>
            <w:color w:val="262626"/>
            <w:sz w:val="26"/>
            <w:szCs w:val="26"/>
            <w:u w:val="single"/>
            <w:lang w:eastAsia="fr-FR"/>
          </w:rPr>
          <w:t>C.</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Préparation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_Toc163062704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35</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5" w:history="1">
        <w:r w:rsidR="00CC0E90" w:rsidRPr="00CC0E90">
          <w:rPr>
            <w:rFonts w:ascii="Comic Sans MS" w:eastAsia="Times New Roman" w:hAnsi="Comic Sans MS" w:cs="Arial"/>
            <w:noProof/>
            <w:color w:val="262626"/>
            <w:sz w:val="26"/>
            <w:szCs w:val="26"/>
            <w:u w:val="single"/>
            <w:lang w:eastAsia="fr-FR"/>
          </w:rPr>
          <w:t>Article 11.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Frais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6" w:history="1">
        <w:r w:rsidR="00CC0E90" w:rsidRPr="00CC0E90">
          <w:rPr>
            <w:rFonts w:ascii="Comic Sans MS" w:eastAsia="Times New Roman" w:hAnsi="Comic Sans MS" w:cs="Arial"/>
            <w:noProof/>
            <w:color w:val="262626"/>
            <w:sz w:val="26"/>
            <w:szCs w:val="26"/>
            <w:u w:val="single"/>
            <w:lang w:eastAsia="fr-FR"/>
          </w:rPr>
          <w:t>Article 12.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Langue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7" w:history="1">
        <w:r w:rsidR="00CC0E90" w:rsidRPr="00CC0E90">
          <w:rPr>
            <w:rFonts w:ascii="Comic Sans MS" w:eastAsia="Times New Roman" w:hAnsi="Comic Sans MS" w:cs="Arial"/>
            <w:noProof/>
            <w:color w:val="262626"/>
            <w:sz w:val="26"/>
            <w:szCs w:val="26"/>
            <w:u w:val="single"/>
            <w:lang w:eastAsia="fr-FR"/>
          </w:rPr>
          <w:t>Article 13.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Documents constituant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8" w:history="1">
        <w:r w:rsidR="00CC0E90" w:rsidRPr="00CC0E90">
          <w:rPr>
            <w:rFonts w:ascii="Comic Sans MS" w:eastAsia="Times New Roman" w:hAnsi="Comic Sans MS" w:cs="Arial"/>
            <w:noProof/>
            <w:color w:val="262626"/>
            <w:sz w:val="26"/>
            <w:szCs w:val="26"/>
            <w:u w:val="single"/>
            <w:lang w:eastAsia="fr-FR"/>
          </w:rPr>
          <w:t>Article 14.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Montant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9" w:history="1">
        <w:r w:rsidR="00CC0E90" w:rsidRPr="00CC0E90">
          <w:rPr>
            <w:rFonts w:ascii="Comic Sans MS" w:eastAsia="Times New Roman" w:hAnsi="Comic Sans MS" w:cs="Arial"/>
            <w:noProof/>
            <w:color w:val="262626"/>
            <w:sz w:val="26"/>
            <w:szCs w:val="26"/>
            <w:u w:val="single"/>
            <w:lang w:eastAsia="fr-FR"/>
          </w:rPr>
          <w:t>Article 15.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Monnaies de soumission et de règlement</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0" w:history="1">
        <w:r w:rsidR="00CC0E90" w:rsidRPr="00CC0E90">
          <w:rPr>
            <w:rFonts w:ascii="Comic Sans MS" w:eastAsia="Times New Roman" w:hAnsi="Comic Sans MS" w:cs="Arial"/>
            <w:noProof/>
            <w:color w:val="262626"/>
            <w:sz w:val="26"/>
            <w:szCs w:val="26"/>
            <w:u w:val="single"/>
            <w:lang w:eastAsia="fr-FR"/>
          </w:rPr>
          <w:t>Article 16.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Validité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_Toc163062710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1" w:history="1">
        <w:r w:rsidR="00CC0E90" w:rsidRPr="00CC0E90">
          <w:rPr>
            <w:rFonts w:ascii="Comic Sans MS" w:eastAsia="Times New Roman" w:hAnsi="Comic Sans MS" w:cs="Arial"/>
            <w:noProof/>
            <w:color w:val="262626"/>
            <w:sz w:val="26"/>
            <w:szCs w:val="26"/>
            <w:u w:val="single"/>
            <w:lang w:eastAsia="fr-FR"/>
          </w:rPr>
          <w:t>Article 17.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Cautionnement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2" w:history="1">
        <w:r w:rsidR="00CC0E90" w:rsidRPr="00CC0E90">
          <w:rPr>
            <w:rFonts w:ascii="Comic Sans MS" w:eastAsia="Times New Roman" w:hAnsi="Comic Sans MS" w:cs="Arial"/>
            <w:noProof/>
            <w:color w:val="262626"/>
            <w:sz w:val="26"/>
            <w:szCs w:val="26"/>
            <w:u w:val="single"/>
            <w:lang w:eastAsia="fr-FR"/>
          </w:rPr>
          <w:t>Article 18.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Propositions variantes des soumissionnaires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3" w:history="1">
        <w:r w:rsidR="00CC0E90" w:rsidRPr="00CC0E90">
          <w:rPr>
            <w:rFonts w:ascii="Comic Sans MS" w:eastAsia="Times New Roman" w:hAnsi="Comic Sans MS" w:cs="Arial"/>
            <w:noProof/>
            <w:color w:val="262626"/>
            <w:sz w:val="26"/>
            <w:szCs w:val="26"/>
            <w:u w:val="single"/>
            <w:lang w:eastAsia="fr-FR"/>
          </w:rPr>
          <w:t>Article 19.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Réunion préparatoire à l’établissement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4" w:history="1">
        <w:r w:rsidR="00CC0E90" w:rsidRPr="00CC0E90">
          <w:rPr>
            <w:rFonts w:ascii="Comic Sans MS" w:eastAsia="Times New Roman" w:hAnsi="Comic Sans MS" w:cs="Arial"/>
            <w:noProof/>
            <w:color w:val="262626"/>
            <w:sz w:val="26"/>
            <w:szCs w:val="26"/>
            <w:u w:val="single"/>
            <w:lang w:eastAsia="fr-FR"/>
          </w:rPr>
          <w:t>Article 20.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Forme, Format et signature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15" w:history="1">
        <w:r w:rsidR="00CC0E90" w:rsidRPr="00CC0E90">
          <w:rPr>
            <w:rFonts w:ascii="Comic Sans MS" w:eastAsia="Times New Roman" w:hAnsi="Comic Sans MS" w:cs="Times New Roman"/>
            <w:noProof/>
            <w:color w:val="262626"/>
            <w:sz w:val="26"/>
            <w:szCs w:val="26"/>
            <w:u w:val="single"/>
            <w:lang w:eastAsia="fr-FR"/>
          </w:rPr>
          <w:t>D.</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Dépôt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_Toc163062715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43</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6" w:history="1">
        <w:r w:rsidR="00CC0E90" w:rsidRPr="00CC0E90">
          <w:rPr>
            <w:rFonts w:ascii="Comic Sans MS" w:eastAsia="Times New Roman" w:hAnsi="Comic Sans MS" w:cs="Arial"/>
            <w:noProof/>
            <w:color w:val="262626"/>
            <w:sz w:val="26"/>
            <w:szCs w:val="26"/>
            <w:u w:val="single"/>
            <w:lang w:eastAsia="fr-FR"/>
          </w:rPr>
          <w:t>Article 21.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Cachetage et marquage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7" w:history="1">
        <w:r w:rsidR="00CC0E90" w:rsidRPr="00CC0E90">
          <w:rPr>
            <w:rFonts w:ascii="Comic Sans MS" w:eastAsia="Times New Roman" w:hAnsi="Comic Sans MS" w:cs="Arial"/>
            <w:noProof/>
            <w:color w:val="262626"/>
            <w:sz w:val="26"/>
            <w:szCs w:val="26"/>
            <w:u w:val="single"/>
            <w:lang w:eastAsia="fr-FR"/>
          </w:rPr>
          <w:t>Article 22.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Date, heure limites de dépôt des offres et Mode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8" w:history="1">
        <w:r w:rsidR="00CC0E90" w:rsidRPr="00CC0E90">
          <w:rPr>
            <w:rFonts w:ascii="Comic Sans MS" w:eastAsia="Times New Roman" w:hAnsi="Comic Sans MS" w:cs="Arial"/>
            <w:noProof/>
            <w:color w:val="262626"/>
            <w:sz w:val="26"/>
            <w:szCs w:val="26"/>
            <w:u w:val="single"/>
            <w:lang w:eastAsia="fr-FR"/>
          </w:rPr>
          <w:t>Article 23.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Offres hors délai</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9" w:history="1">
        <w:r w:rsidR="00CC0E90" w:rsidRPr="00CC0E90">
          <w:rPr>
            <w:rFonts w:ascii="Comic Sans MS" w:eastAsia="Times New Roman" w:hAnsi="Comic Sans MS" w:cs="Arial"/>
            <w:noProof/>
            <w:color w:val="262626"/>
            <w:sz w:val="26"/>
            <w:szCs w:val="26"/>
            <w:u w:val="single"/>
            <w:lang w:eastAsia="fr-FR"/>
          </w:rPr>
          <w:t>Article 24.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Modification, substitution et retrait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20" w:history="1">
        <w:r w:rsidR="00CC0E90" w:rsidRPr="00CC0E90">
          <w:rPr>
            <w:rFonts w:ascii="Comic Sans MS" w:eastAsia="Times New Roman" w:hAnsi="Comic Sans MS" w:cs="Times New Roman"/>
            <w:noProof/>
            <w:color w:val="262626"/>
            <w:sz w:val="26"/>
            <w:szCs w:val="26"/>
            <w:u w:val="single"/>
            <w:lang w:eastAsia="fr-FR"/>
          </w:rPr>
          <w:t>E.</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Ouverture des plis et évaluation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_Toc163062720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46</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1" w:history="1">
        <w:r w:rsidR="00CC0E90" w:rsidRPr="00CC0E90">
          <w:rPr>
            <w:rFonts w:ascii="Comic Sans MS" w:eastAsia="Times New Roman" w:hAnsi="Comic Sans MS" w:cs="Arial"/>
            <w:noProof/>
            <w:color w:val="262626"/>
            <w:sz w:val="26"/>
            <w:szCs w:val="26"/>
            <w:u w:val="single"/>
            <w:lang w:eastAsia="fr-FR"/>
          </w:rPr>
          <w:t>Article 25.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Ouverture des plis et recours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2" w:history="1">
        <w:r w:rsidR="00CC0E90" w:rsidRPr="00CC0E90">
          <w:rPr>
            <w:rFonts w:ascii="Comic Sans MS" w:eastAsia="Times New Roman" w:hAnsi="Comic Sans MS" w:cs="Arial"/>
            <w:noProof/>
            <w:color w:val="262626"/>
            <w:sz w:val="26"/>
            <w:szCs w:val="26"/>
            <w:u w:val="single"/>
            <w:lang w:eastAsia="fr-FR"/>
          </w:rPr>
          <w:t>Article 26.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Caractère confidentiel de la procédure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47</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3" w:history="1">
        <w:r w:rsidR="00CC0E90" w:rsidRPr="00CC0E90">
          <w:rPr>
            <w:rFonts w:ascii="Comic Sans MS" w:eastAsia="Times New Roman" w:hAnsi="Comic Sans MS" w:cs="Arial"/>
            <w:noProof/>
            <w:color w:val="262626"/>
            <w:sz w:val="26"/>
            <w:szCs w:val="26"/>
            <w:u w:val="single"/>
            <w:lang w:eastAsia="fr-FR"/>
          </w:rPr>
          <w:t>Article 27.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Eclaircissements sur les offres et contacts avec le Maître d’Ouvrage ou le Maître d’Ouvrage Délégué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4" w:history="1">
        <w:r w:rsidR="00CC0E90" w:rsidRPr="00CC0E90">
          <w:rPr>
            <w:rFonts w:ascii="Comic Sans MS" w:eastAsia="Times New Roman" w:hAnsi="Comic Sans MS" w:cs="Arial"/>
            <w:noProof/>
            <w:color w:val="262626"/>
            <w:sz w:val="26"/>
            <w:szCs w:val="26"/>
            <w:u w:val="single"/>
            <w:lang w:eastAsia="fr-FR"/>
          </w:rPr>
          <w:t>Article 28.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Détermination de la conformité des offres et évaluation au plan technique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5" w:history="1">
        <w:r w:rsidR="00CC0E90" w:rsidRPr="00CC0E90">
          <w:rPr>
            <w:rFonts w:ascii="Comic Sans MS" w:eastAsia="Times New Roman" w:hAnsi="Comic Sans MS" w:cs="Arial"/>
            <w:noProof/>
            <w:color w:val="262626"/>
            <w:sz w:val="26"/>
            <w:szCs w:val="26"/>
            <w:u w:val="single"/>
            <w:lang w:eastAsia="fr-FR"/>
          </w:rPr>
          <w:t>Article 29.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Critères d’évaluation et de qualification du soumissionnaire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6" w:history="1">
        <w:r w:rsidR="00CC0E90" w:rsidRPr="00CC0E90">
          <w:rPr>
            <w:rFonts w:ascii="Comic Sans MS" w:eastAsia="Times New Roman" w:hAnsi="Comic Sans MS" w:cs="Arial"/>
            <w:noProof/>
            <w:color w:val="262626"/>
            <w:sz w:val="26"/>
            <w:szCs w:val="26"/>
            <w:u w:val="single"/>
            <w:lang w:eastAsia="fr-FR"/>
          </w:rPr>
          <w:t>Article 30.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Correction des erreurs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7" w:history="1">
        <w:r w:rsidR="00CC0E90" w:rsidRPr="00CC0E90">
          <w:rPr>
            <w:rFonts w:ascii="Comic Sans MS" w:eastAsia="Times New Roman" w:hAnsi="Comic Sans MS" w:cs="Arial"/>
            <w:noProof/>
            <w:color w:val="262626"/>
            <w:sz w:val="26"/>
            <w:szCs w:val="26"/>
            <w:u w:val="single"/>
            <w:lang w:eastAsia="fr-FR"/>
          </w:rPr>
          <w:t>Article 31.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Conversion en une seule monnaie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8" w:history="1">
        <w:r w:rsidR="00CC0E90" w:rsidRPr="00CC0E90">
          <w:rPr>
            <w:rFonts w:ascii="Comic Sans MS" w:eastAsia="Times New Roman" w:hAnsi="Comic Sans MS" w:cs="Arial"/>
            <w:noProof/>
            <w:color w:val="262626"/>
            <w:sz w:val="26"/>
            <w:szCs w:val="26"/>
            <w:u w:val="single"/>
            <w:lang w:eastAsia="fr-FR"/>
          </w:rPr>
          <w:t>Article 32.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Evaluation et comparaison des offres au plan financier</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9" w:history="1">
        <w:r w:rsidR="00CC0E90" w:rsidRPr="00CC0E90">
          <w:rPr>
            <w:rFonts w:ascii="Comic Sans MS" w:eastAsia="Times New Roman" w:hAnsi="Comic Sans MS" w:cs="Arial"/>
            <w:noProof/>
            <w:color w:val="262626"/>
            <w:sz w:val="26"/>
            <w:szCs w:val="26"/>
            <w:u w:val="single"/>
            <w:lang w:eastAsia="fr-FR"/>
          </w:rPr>
          <w:t>Article 33.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Préférence accordée aux soumissionnaires nationaux</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30" w:history="1">
        <w:r w:rsidR="00CC0E90" w:rsidRPr="00CC0E90">
          <w:rPr>
            <w:rFonts w:ascii="Comic Sans MS" w:eastAsia="Times New Roman" w:hAnsi="Comic Sans MS" w:cs="Times New Roman"/>
            <w:noProof/>
            <w:color w:val="262626"/>
            <w:sz w:val="26"/>
            <w:szCs w:val="26"/>
            <w:u w:val="single"/>
            <w:lang w:eastAsia="fr-FR"/>
          </w:rPr>
          <w:t>F.</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Attribution</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_Toc163062730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52</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1" w:history="1">
        <w:r w:rsidR="00CC0E90" w:rsidRPr="00CC0E90">
          <w:rPr>
            <w:rFonts w:ascii="Comic Sans MS" w:eastAsia="Times New Roman" w:hAnsi="Comic Sans MS" w:cs="Arial"/>
            <w:noProof/>
            <w:color w:val="262626"/>
            <w:sz w:val="26"/>
            <w:szCs w:val="26"/>
            <w:u w:val="single"/>
            <w:lang w:eastAsia="fr-FR"/>
          </w:rPr>
          <w:t>Article 34.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Attribution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2" w:history="1">
        <w:r w:rsidR="00CC0E90" w:rsidRPr="00CC0E90">
          <w:rPr>
            <w:rFonts w:ascii="Comic Sans MS" w:eastAsia="Times New Roman" w:hAnsi="Comic Sans MS" w:cs="Arial"/>
            <w:noProof/>
            <w:color w:val="262626"/>
            <w:sz w:val="26"/>
            <w:szCs w:val="26"/>
            <w:u w:val="single"/>
            <w:lang w:eastAsia="fr-FR"/>
          </w:rPr>
          <w:t>Article 35.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Droit du Maître d’Ouvrage ou du Maître d’Ouvrage Délégué de déclarer un Appel d’Offres infructueux ou d’annuler une procédure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3" w:history="1">
        <w:r w:rsidR="00CC0E90" w:rsidRPr="00CC0E90">
          <w:rPr>
            <w:rFonts w:ascii="Comic Sans MS" w:eastAsia="Times New Roman" w:hAnsi="Comic Sans MS" w:cs="Arial"/>
            <w:noProof/>
            <w:color w:val="262626"/>
            <w:sz w:val="26"/>
            <w:szCs w:val="26"/>
            <w:u w:val="single"/>
            <w:lang w:eastAsia="fr-FR"/>
          </w:rPr>
          <w:t>Article 36.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Notification de l’attribution du marché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4" w:history="1">
        <w:r w:rsidR="00CC0E90" w:rsidRPr="00CC0E90">
          <w:rPr>
            <w:rFonts w:ascii="Comic Sans MS" w:eastAsia="Times New Roman" w:hAnsi="Comic Sans MS" w:cs="Arial"/>
            <w:noProof/>
            <w:color w:val="262626"/>
            <w:sz w:val="26"/>
            <w:szCs w:val="26"/>
            <w:u w:val="single"/>
            <w:lang w:eastAsia="fr-FR"/>
          </w:rPr>
          <w:t>Article 37.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Publication des résultats d’attribution du marché et recours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5" w:history="1">
        <w:r w:rsidR="00CC0E90" w:rsidRPr="00CC0E90">
          <w:rPr>
            <w:rFonts w:ascii="Comic Sans MS" w:eastAsia="Times New Roman" w:hAnsi="Comic Sans MS" w:cs="Arial"/>
            <w:noProof/>
            <w:color w:val="262626"/>
            <w:sz w:val="26"/>
            <w:szCs w:val="26"/>
            <w:u w:val="single"/>
            <w:lang w:eastAsia="fr-FR"/>
          </w:rPr>
          <w:t>Article 38.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Signature du marché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B41412"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6" w:history="1">
        <w:r w:rsidR="00CC0E90" w:rsidRPr="00CC0E90">
          <w:rPr>
            <w:rFonts w:ascii="Comic Sans MS" w:eastAsia="Times New Roman" w:hAnsi="Comic Sans MS" w:cs="Arial"/>
            <w:noProof/>
            <w:color w:val="262626"/>
            <w:sz w:val="26"/>
            <w:szCs w:val="26"/>
            <w:u w:val="single"/>
            <w:lang w:eastAsia="fr-FR"/>
          </w:rPr>
          <w:t>Article 39.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Cautionnement définitif</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CC0E90" w:rsidP="00CC0E90">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r w:rsidRPr="00CC0E90">
        <w:rPr>
          <w:rFonts w:ascii="Comic Sans MS" w:eastAsia="Times New Roman" w:hAnsi="Comic Sans MS" w:cs="Arial"/>
          <w:color w:val="262626"/>
          <w:sz w:val="26"/>
          <w:szCs w:val="26"/>
          <w:lang w:eastAsia="fr-FR"/>
        </w:rPr>
        <w:fldChar w:fldCharType="end"/>
      </w:r>
    </w:p>
    <w:p w:rsidR="00CC0E90" w:rsidRPr="00CC0E90" w:rsidRDefault="00CC0E90" w:rsidP="00CC0E90">
      <w:pPr>
        <w:spacing w:after="0" w:line="240" w:lineRule="auto"/>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Règlement Général de l'Appel d'Offres</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25" w:name="_Toc530307904"/>
      <w:bookmarkStart w:id="26" w:name="_Toc97557025"/>
      <w:bookmarkStart w:id="27" w:name="_Toc163062692"/>
      <w:bookmarkStart w:id="28" w:name="RGAO"/>
      <w:r w:rsidRPr="00CC0E90">
        <w:rPr>
          <w:rFonts w:ascii="Comic Sans MS" w:eastAsia="Times New Roman" w:hAnsi="Comic Sans MS" w:cs="Arial"/>
          <w:b/>
          <w:iCs/>
          <w:caps/>
          <w:sz w:val="26"/>
          <w:szCs w:val="26"/>
          <w:lang w:eastAsia="fr-FR"/>
        </w:rPr>
        <w:t>Généralités</w:t>
      </w:r>
      <w:bookmarkEnd w:id="25"/>
      <w:bookmarkEnd w:id="26"/>
      <w:bookmarkEnd w:id="27"/>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29" w:name="_Toc530307905"/>
      <w:bookmarkStart w:id="30" w:name="_Toc97557026"/>
      <w:bookmarkStart w:id="31" w:name="_Toc163062693"/>
      <w:r w:rsidRPr="00CC0E90">
        <w:rPr>
          <w:rFonts w:ascii="Comic Sans MS" w:eastAsia="Times New Roman" w:hAnsi="Comic Sans MS" w:cs="Arial"/>
          <w:b/>
          <w:sz w:val="26"/>
          <w:szCs w:val="26"/>
          <w:lang w:eastAsia="fr-FR"/>
        </w:rPr>
        <w:t>Objet de la consultation</w:t>
      </w:r>
      <w:bookmarkEnd w:id="29"/>
      <w:bookmarkEnd w:id="30"/>
      <w:bookmarkEnd w:id="31"/>
      <w:r w:rsidRPr="00CC0E90">
        <w:rPr>
          <w:rFonts w:ascii="Comic Sans MS" w:eastAsia="Times New Roman" w:hAnsi="Comic Sans MS" w:cs="Arial"/>
          <w:b/>
          <w:sz w:val="26"/>
          <w:szCs w:val="26"/>
          <w:lang w:eastAsia="fr-FR"/>
        </w:rPr>
        <w:t xml:space="preserve"> </w:t>
      </w:r>
    </w:p>
    <w:p w:rsidR="00CC0E90" w:rsidRPr="00CC0E90" w:rsidRDefault="00CC0E90" w:rsidP="00CC0E90">
      <w:pPr>
        <w:widowControl w:val="0"/>
        <w:numPr>
          <w:ilvl w:val="1"/>
          <w:numId w:val="3"/>
        </w:numPr>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w:t>
      </w:r>
      <w:r w:rsidRPr="00CC0E90">
        <w:rPr>
          <w:rFonts w:ascii="Comic Sans MS" w:eastAsia="Times New Roman" w:hAnsi="Comic Sans MS" w:cs="Times New Roman"/>
          <w:sz w:val="24"/>
          <w:szCs w:val="24"/>
          <w:lang w:eastAsia="fr-FR"/>
        </w:rPr>
        <w:t xml:space="preserve">Maire de la commune de Lolodorf, </w:t>
      </w:r>
      <w:r w:rsidRPr="00CC0E90">
        <w:rPr>
          <w:rFonts w:ascii="Comic Sans MS" w:eastAsia="Times New Roman" w:hAnsi="Comic Sans MS" w:cs="Times New Roman"/>
          <w:iCs/>
          <w:sz w:val="24"/>
          <w:szCs w:val="24"/>
          <w:lang w:eastAsia="fr-FR"/>
        </w:rPr>
        <w:t>Maître d’Ouvrage lance</w:t>
      </w:r>
      <w:r w:rsidRPr="00CC0E90">
        <w:rPr>
          <w:rFonts w:ascii="Comic Sans MS" w:eastAsia="Times New Roman" w:hAnsi="Comic Sans MS" w:cs="Times New Roman"/>
          <w:sz w:val="24"/>
          <w:szCs w:val="24"/>
          <w:lang w:eastAsia="fr-FR"/>
        </w:rPr>
        <w:t xml:space="preserve"> un Appel d’Offres national ouvert, en procédure d’urgence </w:t>
      </w:r>
      <w:r w:rsidRPr="00CC0E90">
        <w:rPr>
          <w:rFonts w:ascii="Comic Sans MS" w:eastAsia="Times New Roman" w:hAnsi="Comic Sans MS" w:cs="Arial"/>
          <w:sz w:val="26"/>
          <w:szCs w:val="26"/>
          <w:lang w:eastAsia="fr-FR"/>
        </w:rPr>
        <w:t xml:space="preserve">pour </w:t>
      </w:r>
      <w:r w:rsidR="00A0502F" w:rsidRPr="00A0502F">
        <w:rPr>
          <w:rFonts w:ascii="Comic Sans MS" w:eastAsia="Times New Roman" w:hAnsi="Comic Sans MS" w:cs="Times New Roman"/>
          <w:iCs/>
          <w:sz w:val="24"/>
          <w:szCs w:val="24"/>
          <w:lang w:eastAsia="fr-FR"/>
        </w:rPr>
        <w:t xml:space="preserve">de </w:t>
      </w:r>
      <w:r w:rsidR="0015143E" w:rsidRPr="0015143E">
        <w:rPr>
          <w:rFonts w:ascii="Comic Sans MS" w:eastAsia="Times New Roman" w:hAnsi="Comic Sans MS" w:cs="Arial"/>
          <w:sz w:val="26"/>
          <w:szCs w:val="26"/>
          <w:lang w:eastAsia="fr-FR"/>
        </w:rPr>
        <w:t>construction d’un forage équipé de pompe solaire à</w:t>
      </w:r>
      <w:r w:rsidR="0015143E" w:rsidRPr="00D4209B">
        <w:rPr>
          <w:rFonts w:ascii="Comic Sans MS" w:hAnsi="Comic Sans MS"/>
          <w:b/>
          <w:iCs/>
        </w:rPr>
        <w:t xml:space="preserve"> BIKOKA ET NKOUMBALLA</w:t>
      </w:r>
      <w:r w:rsidRPr="00CC0E90">
        <w:rPr>
          <w:rFonts w:ascii="Comic Sans MS" w:eastAsia="Times New Roman" w:hAnsi="Comic Sans MS" w:cs="Arial"/>
          <w:sz w:val="26"/>
          <w:szCs w:val="26"/>
          <w:lang w:eastAsia="fr-FR"/>
        </w:rPr>
        <w:t>, tel que précisé dans le</w:t>
      </w:r>
      <w:r w:rsidRPr="00CC0E90">
        <w:rPr>
          <w:rFonts w:ascii="Comic Sans MS" w:eastAsia="Times New Roman" w:hAnsi="Comic Sans MS" w:cs="Arial"/>
          <w:spacing w:val="5"/>
          <w:sz w:val="26"/>
          <w:szCs w:val="26"/>
          <w:lang w:eastAsia="fr-FR"/>
        </w:rPr>
        <w:t xml:space="preserve"> Règlemen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Particulie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l’Appe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d’Offres (RPAO)</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b/>
        <w:t>Le nom, le numéro d’identification et le nombre de lots faisant l’objet de l’appel d’offres figurent dans le RPAO.</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Dans le présent Dossier d’Appel d’Offres, le terme </w:t>
      </w:r>
      <w:r w:rsidRPr="00CC0E90">
        <w:rPr>
          <w:rFonts w:ascii="Comic Sans MS" w:eastAsia="Times New Roman" w:hAnsi="Comic Sans MS" w:cs="Arial"/>
          <w:b/>
          <w:bCs/>
          <w:sz w:val="26"/>
          <w:szCs w:val="26"/>
          <w:lang w:eastAsia="fr-FR"/>
        </w:rPr>
        <w:t>“jour”</w:t>
      </w:r>
      <w:r w:rsidRPr="00CC0E90">
        <w:rPr>
          <w:rFonts w:ascii="Comic Sans MS" w:eastAsia="Times New Roman" w:hAnsi="Comic Sans MS" w:cs="Arial"/>
          <w:sz w:val="26"/>
          <w:szCs w:val="26"/>
          <w:lang w:eastAsia="fr-FR"/>
        </w:rPr>
        <w:t xml:space="preserve"> désigne un jour ouvrable, à l’exception des jours calendaires expressément spécifiés dans le code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2" w:name="_Toc530307906"/>
      <w:bookmarkStart w:id="33" w:name="_Toc97557027"/>
      <w:bookmarkStart w:id="34" w:name="_Toc163062694"/>
      <w:r w:rsidRPr="00CC0E90">
        <w:rPr>
          <w:rFonts w:ascii="Comic Sans MS" w:eastAsia="Times New Roman" w:hAnsi="Comic Sans MS" w:cs="Arial"/>
          <w:b/>
          <w:sz w:val="26"/>
          <w:szCs w:val="26"/>
          <w:lang w:eastAsia="fr-FR"/>
        </w:rPr>
        <w:t>Financement</w:t>
      </w:r>
      <w:bookmarkEnd w:id="32"/>
      <w:bookmarkEnd w:id="33"/>
      <w:bookmarkEnd w:id="3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La source de financement des travaux, objet du présent appel d’offres est précisé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5" w:name="_Toc530307907"/>
      <w:bookmarkStart w:id="36" w:name="_Toc97557028"/>
      <w:bookmarkStart w:id="37" w:name="_Toc163062695"/>
      <w:r w:rsidRPr="00CC0E90">
        <w:rPr>
          <w:rFonts w:ascii="Comic Sans MS" w:eastAsia="Times New Roman" w:hAnsi="Comic Sans MS" w:cs="Arial"/>
          <w:b/>
          <w:sz w:val="26"/>
          <w:szCs w:val="26"/>
          <w:lang w:eastAsia="fr-FR"/>
        </w:rPr>
        <w:t xml:space="preserve">Principes </w:t>
      </w:r>
      <w:bookmarkEnd w:id="35"/>
      <w:r w:rsidRPr="00CC0E90">
        <w:rPr>
          <w:rFonts w:ascii="Comic Sans MS" w:eastAsia="Times New Roman" w:hAnsi="Comic Sans MS" w:cs="Arial"/>
          <w:b/>
          <w:sz w:val="26"/>
          <w:szCs w:val="26"/>
          <w:lang w:eastAsia="fr-FR"/>
        </w:rPr>
        <w:t>éthiques</w:t>
      </w:r>
      <w:bookmarkEnd w:id="36"/>
      <w:bookmarkEnd w:id="3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cet égard, ils souscrivent la charte d’intégrité dont le modèle est joint en annexe du présent Dossier d’Appel d’Offres (pièce 10).</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En vertu de ces principes, le Maître d’ouvrage</w:t>
      </w:r>
      <w:r w:rsidRPr="00CC0E90">
        <w:rPr>
          <w:rFonts w:ascii="Comic Sans MS" w:eastAsia="Times New Roman" w:hAnsi="Comic Sans MS" w:cs="Arial"/>
          <w:spacing w:val="2"/>
          <w:sz w:val="26"/>
          <w:szCs w:val="26"/>
          <w:lang w:eastAsia="fr-FR"/>
        </w:rPr>
        <w:t xml:space="preserve"> ou le Maître d’Ouvrage Délégué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
          <w:sz w:val="26"/>
          <w:szCs w:val="26"/>
          <w:lang w:eastAsia="fr-FR"/>
        </w:rPr>
      </w:pPr>
      <w:r w:rsidRPr="00CC0E90">
        <w:rPr>
          <w:rFonts w:ascii="Comic Sans MS" w:eastAsia="Times New Roman" w:hAnsi="Comic Sans MS" w:cs="Arial"/>
          <w:sz w:val="26"/>
          <w:szCs w:val="26"/>
          <w:lang w:eastAsia="fr-FR"/>
        </w:rPr>
        <w:t>a. défini, aux fins de cette clause, les expressions de la manière suivante :</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 Est convaincu d’acte de "corruption" quiconque offre, donne, sollicite ou accepte un quelconque avantage en vue d'influencer l’action d’un agent public au cours de l’attribution ou de l'exécution d’un marché ;</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 </w:t>
      </w:r>
      <w:r w:rsidRPr="00CC0E90">
        <w:rPr>
          <w:rFonts w:ascii="Comic Sans MS" w:eastAsia="Times New Roman" w:hAnsi="Comic Sans MS" w:cs="Arial"/>
          <w:spacing w:val="5"/>
          <w:sz w:val="26"/>
          <w:szCs w:val="26"/>
          <w:lang w:eastAsia="fr-FR"/>
        </w:rPr>
        <w:t>Se livre à des « manœuvres frauduleuses « quiconque déforme ou dénature des faits afin d’influencer l’attribution ou l’exécution d’un marché </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iii. </w:t>
      </w:r>
      <w:r w:rsidRPr="00CC0E90">
        <w:rPr>
          <w:rFonts w:ascii="Comic Sans MS" w:eastAsia="Times New Roman" w:hAnsi="Comic Sans MS" w:cs="Times New Roman"/>
          <w:sz w:val="26"/>
          <w:szCs w:val="26"/>
          <w:lang w:eastAsia="fr-FR"/>
        </w:rPr>
        <w:t>Sont convaincus de « pratiques collusoires » deux ou plusieurs soumissionnaires qui s'entendent dans le but de maintenir artificiellement les prix des offres à des niveaux ne correspondant pas à ceux qui résulteraient du jeu de la concurrence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iv. </w:t>
      </w:r>
      <w:r w:rsidRPr="00CC0E90">
        <w:rPr>
          <w:rFonts w:ascii="Comic Sans MS" w:eastAsia="Times New Roman" w:hAnsi="Comic Sans MS" w:cs="Times New Roman"/>
          <w:w w:val="105"/>
          <w:sz w:val="26"/>
          <w:szCs w:val="26"/>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vii. La complicité s’entend de :</w:t>
      </w:r>
    </w:p>
    <w:p w:rsidR="00CC0E90" w:rsidRPr="00CC0E90" w:rsidRDefault="00CC0E90" w:rsidP="00CC0E90">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L’omission ou la négligence d’effectuer les contrôles ou de donner les avis techniques prescrits ;</w:t>
      </w:r>
    </w:p>
    <w:p w:rsidR="00CC0E90" w:rsidRPr="00CC0E90" w:rsidRDefault="00CC0E90" w:rsidP="00CC0E90">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L’abstention volontaire de porter à la connaissance du Maître d’ouvrage ou de l’autorité compétente, les irrégularités constatées lors de la réalisation de ses missions.</w:t>
      </w:r>
    </w:p>
    <w:p w:rsidR="00CC0E90" w:rsidRPr="00CC0E90" w:rsidRDefault="00CC0E90" w:rsidP="00CC0E90">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rejettera toute proposition d’attribution, s’il est prouvé que l’attributaire proposé est direc</w:t>
      </w:r>
      <w:r w:rsidRPr="00CC0E90">
        <w:rPr>
          <w:rFonts w:ascii="Comic Sans MS" w:eastAsia="Times New Roman" w:hAnsi="Comic Sans MS" w:cs="Arial"/>
          <w:spacing w:val="5"/>
          <w:sz w:val="26"/>
          <w:szCs w:val="26"/>
          <w:lang w:eastAsia="fr-FR"/>
        </w:rPr>
        <w:t>temen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o</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l’intermédiair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d’u</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 xml:space="preserve">agent, </w:t>
      </w:r>
      <w:r w:rsidRPr="00CC0E90">
        <w:rPr>
          <w:rFonts w:ascii="Comic Sans MS" w:eastAsia="Times New Roman" w:hAnsi="Comic Sans MS" w:cs="Arial"/>
          <w:sz w:val="26"/>
          <w:szCs w:val="26"/>
          <w:lang w:eastAsia="fr-FR"/>
        </w:rPr>
        <w:t>coupable de corruption, de conflit d’intérêt, de complicité ou s’est livré à des manœuvres frauduleuses, des pratiques collusoires, coercitives ou</w:t>
      </w:r>
      <w:r w:rsidRPr="00CC0E90">
        <w:rPr>
          <w:rFonts w:ascii="Comic Sans MS" w:eastAsia="Times New Roman" w:hAnsi="Comic Sans MS" w:cs="Arial"/>
          <w:spacing w:val="12"/>
          <w:sz w:val="26"/>
          <w:szCs w:val="26"/>
          <w:lang w:eastAsia="fr-FR"/>
        </w:rPr>
        <w:t xml:space="preserve"> obstructives</w:t>
      </w:r>
      <w:r w:rsidRPr="00CC0E90">
        <w:rPr>
          <w:rFonts w:ascii="Comic Sans MS" w:eastAsia="Times New Roman" w:hAnsi="Comic Sans MS" w:cs="Arial"/>
          <w:sz w:val="26"/>
          <w:szCs w:val="26"/>
          <w:lang w:eastAsia="fr-FR"/>
        </w:rPr>
        <w:t xml:space="preserve"> pour l’attribution de ce marché.</w:t>
      </w:r>
    </w:p>
    <w:p w:rsidR="00CC0E90" w:rsidRPr="00CC0E90" w:rsidRDefault="00CC0E90" w:rsidP="00CC0E90">
      <w:pPr>
        <w:widowControl w:val="0"/>
        <w:tabs>
          <w:tab w:val="left" w:pos="1120"/>
          <w:tab w:val="left" w:pos="2700"/>
          <w:tab w:val="left" w:pos="3440"/>
          <w:tab w:val="left" w:pos="38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1"/>
          <w:sz w:val="26"/>
          <w:szCs w:val="26"/>
          <w:lang w:eastAsia="fr-FR"/>
        </w:rPr>
        <w:t>3.2</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
          <w:sz w:val="26"/>
          <w:szCs w:val="26"/>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CC0E90">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2"/>
          <w:sz w:val="26"/>
          <w:szCs w:val="26"/>
          <w:lang w:eastAsia="fr-FR"/>
        </w:rPr>
        <w:t>3.3..</w:t>
      </w:r>
      <w:r w:rsidRPr="00CC0E90">
        <w:rPr>
          <w:rFonts w:ascii="Comic Sans MS" w:eastAsia="Times New Roman" w:hAnsi="Comic Sans MS" w:cs="Arial"/>
          <w:spacing w:val="1"/>
          <w:sz w:val="26"/>
          <w:szCs w:val="26"/>
          <w:lang w:eastAsia="fr-FR"/>
        </w:rPr>
        <w:t xml:space="preserve">.L’Autorité </w:t>
      </w:r>
      <w:r w:rsidRPr="00CC0E90">
        <w:rPr>
          <w:rFonts w:ascii="Comic Sans MS" w:eastAsia="Times New Roman" w:hAnsi="Comic Sans MS" w:cs="Arial"/>
          <w:spacing w:val="2"/>
          <w:sz w:val="26"/>
          <w:szCs w:val="26"/>
          <w:lang w:eastAsia="fr-FR"/>
        </w:rPr>
        <w:t>chargée des Marchés Publics</w:t>
      </w:r>
      <w:r w:rsidRPr="00CC0E90">
        <w:rPr>
          <w:rFonts w:ascii="Comic Sans MS" w:eastAsia="Times New Roman" w:hAnsi="Comic Sans MS" w:cs="Arial"/>
          <w:sz w:val="26"/>
          <w:szCs w:val="26"/>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8" w:name="_Toc530307908"/>
      <w:bookmarkStart w:id="39" w:name="_Toc97557029"/>
      <w:bookmarkStart w:id="40" w:name="_Toc163062696"/>
      <w:r w:rsidRPr="00CC0E90">
        <w:rPr>
          <w:rFonts w:ascii="Comic Sans MS" w:eastAsia="Times New Roman" w:hAnsi="Comic Sans MS" w:cs="Arial"/>
          <w:b/>
          <w:sz w:val="26"/>
          <w:szCs w:val="26"/>
          <w:lang w:eastAsia="fr-FR"/>
        </w:rPr>
        <w:t>Candidats admis à concourir</w:t>
      </w:r>
      <w:bookmarkEnd w:id="38"/>
      <w:bookmarkEnd w:id="39"/>
      <w:bookmarkEnd w:id="4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4.1. L’appel d’offres s’adresse à tous les soumissionnaires, sous réserve qu’ils remplissent les conditions d’éligibilité ci-après :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Un soumissionnaire (y compris tous les membres d’un groupement d’entreprises et tous les sous-traitants du soumissionnaire doivent être d’un pays éligible, conformément à la convention de financement, le cas échéant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est dans le cadre d’un même appel d’offres, représentant légal d’un autre soumissionnaire ;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Est affilié à un groupe ou entité que le Maître d’Ouvrage ou le Maître d’Ouvrage Délégué a recruté ou envisage de recruter pour participer au contrôle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Maître d’Ouvrage ou le Maître d’Ouvrage Délégué participe au capital du soumissionnaire de nature à compromettre la transparence des procédures de passation des marchés publics ;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5"/>
          <w:sz w:val="26"/>
          <w:szCs w:val="26"/>
          <w:lang w:eastAsia="fr-FR"/>
        </w:rPr>
        <w:t xml:space="preserve">     </w:t>
      </w:r>
      <w:r w:rsidRPr="00CC0E90">
        <w:rPr>
          <w:rFonts w:ascii="Comic Sans MS" w:eastAsia="Times New Roman" w:hAnsi="Comic Sans MS" w:cs="Arial"/>
          <w:sz w:val="26"/>
          <w:szCs w:val="26"/>
          <w:lang w:eastAsia="fr-FR"/>
        </w:rPr>
        <w:t xml:space="preserve">Une personne morale de droit public si elle démontre qu’elle est (i) juridiquement et financièrement autonome, (ii) gérée selon les règles de la comptabilité privée et (iii) n’est pas sous </w:t>
      </w:r>
      <w:r w:rsidRPr="00CC0E90">
        <w:rPr>
          <w:rFonts w:ascii="Comic Sans MS" w:eastAsia="Times New Roman" w:hAnsi="Comic Sans MS" w:cs="Arial"/>
          <w:spacing w:val="5"/>
          <w:sz w:val="26"/>
          <w:szCs w:val="26"/>
          <w:lang w:eastAsia="fr-FR"/>
        </w:rPr>
        <w:t>la tutelle</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5"/>
          <w:sz w:val="26"/>
          <w:szCs w:val="26"/>
          <w:lang w:eastAsia="fr-FR"/>
        </w:rPr>
        <w:t>du Maître d’Ouvrage ou du Maître d’Ouvrage Délégué, sauf autorisation expresse de l’Autorité chargée des marchés publics.</w:t>
      </w:r>
    </w:p>
    <w:p w:rsidR="00CC0E90" w:rsidRPr="00CC0E90" w:rsidRDefault="00CC0E90" w:rsidP="00CC0E90">
      <w:pPr>
        <w:widowControl w:val="0"/>
        <w:autoSpaceDE w:val="0"/>
        <w:autoSpaceDN w:val="0"/>
        <w:spacing w:after="60" w:line="240" w:lineRule="auto"/>
        <w:jc w:val="both"/>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d. </w:t>
      </w:r>
      <w:r w:rsidRPr="00CC0E90">
        <w:rPr>
          <w:rFonts w:ascii="Comic Sans MS" w:eastAsia="Times New Roman" w:hAnsi="Comic Sans MS" w:cs="Arial"/>
          <w:spacing w:val="-3"/>
          <w:w w:val="110"/>
          <w:sz w:val="26"/>
          <w:szCs w:val="26"/>
          <w:lang w:eastAsia="fr-FR"/>
        </w:rPr>
        <w:t>Les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organisations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la</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société</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civile</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les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Etablissements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 xml:space="preserve">publics </w:t>
      </w:r>
      <w:r w:rsidRPr="00CC0E90">
        <w:rPr>
          <w:rFonts w:ascii="Comic Sans MS" w:eastAsia="Times New Roman" w:hAnsi="Comic Sans MS" w:cs="Arial"/>
          <w:w w:val="105"/>
          <w:sz w:val="26"/>
          <w:szCs w:val="26"/>
          <w:lang w:eastAsia="fr-FR"/>
        </w:rPr>
        <w:t xml:space="preserve">à </w:t>
      </w:r>
      <w:r w:rsidRPr="00CC0E90">
        <w:rPr>
          <w:rFonts w:ascii="Comic Sans MS" w:eastAsia="Times New Roman" w:hAnsi="Comic Sans MS" w:cs="Arial"/>
          <w:spacing w:val="-3"/>
          <w:w w:val="105"/>
          <w:sz w:val="26"/>
          <w:szCs w:val="26"/>
          <w:lang w:eastAsia="fr-FR"/>
        </w:rPr>
        <w:t xml:space="preserve">condition </w:t>
      </w:r>
      <w:r w:rsidRPr="00CC0E90">
        <w:rPr>
          <w:rFonts w:ascii="Comic Sans MS" w:eastAsia="Times New Roman" w:hAnsi="Comic Sans MS" w:cs="Arial"/>
          <w:w w:val="105"/>
          <w:sz w:val="26"/>
          <w:szCs w:val="26"/>
          <w:lang w:eastAsia="fr-FR"/>
        </w:rPr>
        <w:t xml:space="preserve">que les prix </w:t>
      </w:r>
      <w:r w:rsidRPr="00CC0E90">
        <w:rPr>
          <w:rFonts w:ascii="Comic Sans MS" w:eastAsia="Times New Roman" w:hAnsi="Comic Sans MS" w:cs="Arial"/>
          <w:spacing w:val="-3"/>
          <w:w w:val="105"/>
          <w:sz w:val="26"/>
          <w:szCs w:val="26"/>
          <w:lang w:eastAsia="fr-FR"/>
        </w:rPr>
        <w:t xml:space="preserve">proposés soient concurrentiels, c’est-à-dire, </w:t>
      </w:r>
      <w:r w:rsidRPr="00CC0E90">
        <w:rPr>
          <w:rFonts w:ascii="Comic Sans MS" w:eastAsia="Times New Roman" w:hAnsi="Comic Sans MS" w:cs="Arial"/>
          <w:w w:val="105"/>
          <w:sz w:val="26"/>
          <w:szCs w:val="26"/>
          <w:lang w:eastAsia="fr-FR"/>
        </w:rPr>
        <w:t xml:space="preserve">qu’ils </w:t>
      </w:r>
      <w:r w:rsidRPr="00CC0E90">
        <w:rPr>
          <w:rFonts w:ascii="Comic Sans MS" w:eastAsia="Times New Roman" w:hAnsi="Comic Sans MS" w:cs="Arial"/>
          <w:spacing w:val="-3"/>
          <w:w w:val="105"/>
          <w:sz w:val="26"/>
          <w:szCs w:val="26"/>
          <w:lang w:eastAsia="fr-FR"/>
        </w:rPr>
        <w:t xml:space="preserve">aient été déterminés(i) </w:t>
      </w:r>
      <w:r w:rsidRPr="00CC0E90">
        <w:rPr>
          <w:rFonts w:ascii="Comic Sans MS" w:eastAsia="Times New Roman" w:hAnsi="Comic Sans MS" w:cs="Arial"/>
          <w:w w:val="105"/>
          <w:sz w:val="26"/>
          <w:szCs w:val="26"/>
          <w:lang w:eastAsia="fr-FR"/>
        </w:rPr>
        <w:t xml:space="preserve">en </w:t>
      </w:r>
      <w:r w:rsidRPr="00CC0E90">
        <w:rPr>
          <w:rFonts w:ascii="Comic Sans MS" w:eastAsia="Times New Roman" w:hAnsi="Comic Sans MS" w:cs="Arial"/>
          <w:spacing w:val="-3"/>
          <w:w w:val="105"/>
          <w:sz w:val="26"/>
          <w:szCs w:val="26"/>
          <w:lang w:eastAsia="fr-FR"/>
        </w:rPr>
        <w:t xml:space="preserve">prenant </w:t>
      </w:r>
      <w:r w:rsidRPr="00CC0E90">
        <w:rPr>
          <w:rFonts w:ascii="Comic Sans MS" w:eastAsia="Times New Roman" w:hAnsi="Comic Sans MS" w:cs="Arial"/>
          <w:w w:val="105"/>
          <w:sz w:val="26"/>
          <w:szCs w:val="26"/>
          <w:lang w:eastAsia="fr-FR"/>
        </w:rPr>
        <w:t xml:space="preserve">en </w:t>
      </w:r>
      <w:r w:rsidRPr="00CC0E90">
        <w:rPr>
          <w:rFonts w:ascii="Comic Sans MS" w:eastAsia="Times New Roman" w:hAnsi="Comic Sans MS" w:cs="Arial"/>
          <w:spacing w:val="-4"/>
          <w:w w:val="105"/>
          <w:sz w:val="26"/>
          <w:szCs w:val="26"/>
          <w:lang w:eastAsia="fr-FR"/>
        </w:rPr>
        <w:t xml:space="preserve">compte </w:t>
      </w:r>
      <w:r w:rsidRPr="00CC0E90">
        <w:rPr>
          <w:rFonts w:ascii="Comic Sans MS" w:eastAsia="Times New Roman" w:hAnsi="Comic Sans MS" w:cs="Arial"/>
          <w:w w:val="105"/>
          <w:sz w:val="26"/>
          <w:szCs w:val="26"/>
          <w:lang w:eastAsia="fr-FR"/>
        </w:rPr>
        <w:t xml:space="preserve">l’ensemble des </w:t>
      </w:r>
      <w:r w:rsidRPr="00CC0E90">
        <w:rPr>
          <w:rFonts w:ascii="Comic Sans MS" w:eastAsia="Times New Roman" w:hAnsi="Comic Sans MS" w:cs="Arial"/>
          <w:spacing w:val="-3"/>
          <w:w w:val="105"/>
          <w:sz w:val="26"/>
          <w:szCs w:val="26"/>
          <w:lang w:eastAsia="fr-FR"/>
        </w:rPr>
        <w:t xml:space="preserve">coûts directs </w:t>
      </w:r>
      <w:r w:rsidRPr="00CC0E90">
        <w:rPr>
          <w:rFonts w:ascii="Comic Sans MS" w:eastAsia="Times New Roman" w:hAnsi="Comic Sans MS" w:cs="Arial"/>
          <w:spacing w:val="-4"/>
          <w:w w:val="105"/>
          <w:sz w:val="26"/>
          <w:szCs w:val="26"/>
          <w:lang w:eastAsia="fr-FR"/>
        </w:rPr>
        <w:t xml:space="preserve">et </w:t>
      </w:r>
      <w:r w:rsidRPr="00CC0E90">
        <w:rPr>
          <w:rFonts w:ascii="Comic Sans MS" w:eastAsia="Times New Roman" w:hAnsi="Comic Sans MS" w:cs="Arial"/>
          <w:spacing w:val="-3"/>
          <w:w w:val="105"/>
          <w:sz w:val="26"/>
          <w:szCs w:val="26"/>
          <w:lang w:eastAsia="fr-FR"/>
        </w:rPr>
        <w:t xml:space="preserve">indirects </w:t>
      </w:r>
      <w:r w:rsidRPr="00CC0E90">
        <w:rPr>
          <w:rFonts w:ascii="Comic Sans MS" w:eastAsia="Times New Roman" w:hAnsi="Comic Sans MS" w:cs="Arial"/>
          <w:spacing w:val="-4"/>
          <w:w w:val="105"/>
          <w:sz w:val="26"/>
          <w:szCs w:val="26"/>
          <w:lang w:eastAsia="fr-FR"/>
        </w:rPr>
        <w:t xml:space="preserve">concourant </w:t>
      </w:r>
      <w:r w:rsidRPr="00CC0E90">
        <w:rPr>
          <w:rFonts w:ascii="Comic Sans MS" w:eastAsia="Times New Roman" w:hAnsi="Comic Sans MS" w:cs="Arial"/>
          <w:w w:val="105"/>
          <w:sz w:val="26"/>
          <w:szCs w:val="26"/>
          <w:lang w:eastAsia="fr-FR"/>
        </w:rPr>
        <w:t xml:space="preserve">à la </w:t>
      </w:r>
      <w:r w:rsidRPr="00CC0E90">
        <w:rPr>
          <w:rFonts w:ascii="Comic Sans MS" w:eastAsia="Times New Roman" w:hAnsi="Comic Sans MS" w:cs="Arial"/>
          <w:spacing w:val="-3"/>
          <w:w w:val="105"/>
          <w:sz w:val="26"/>
          <w:szCs w:val="26"/>
          <w:lang w:eastAsia="fr-FR"/>
        </w:rPr>
        <w:t xml:space="preserve">formation </w:t>
      </w:r>
      <w:r w:rsidRPr="00CC0E90">
        <w:rPr>
          <w:rFonts w:ascii="Comic Sans MS" w:eastAsia="Times New Roman" w:hAnsi="Comic Sans MS" w:cs="Arial"/>
          <w:w w:val="105"/>
          <w:sz w:val="26"/>
          <w:szCs w:val="26"/>
          <w:lang w:eastAsia="fr-FR"/>
        </w:rPr>
        <w:t xml:space="preserve">du prix de la </w:t>
      </w:r>
      <w:r w:rsidRPr="00CC0E90">
        <w:rPr>
          <w:rFonts w:ascii="Comic Sans MS" w:eastAsia="Times New Roman" w:hAnsi="Comic Sans MS" w:cs="Arial"/>
          <w:spacing w:val="-3"/>
          <w:w w:val="105"/>
          <w:sz w:val="26"/>
          <w:szCs w:val="26"/>
          <w:lang w:eastAsia="fr-FR"/>
        </w:rPr>
        <w:t xml:space="preserve">prestation objet </w:t>
      </w:r>
      <w:r w:rsidRPr="00CC0E90">
        <w:rPr>
          <w:rFonts w:ascii="Comic Sans MS" w:eastAsia="Times New Roman" w:hAnsi="Comic Sans MS" w:cs="Arial"/>
          <w:w w:val="105"/>
          <w:sz w:val="26"/>
          <w:szCs w:val="26"/>
          <w:lang w:eastAsia="fr-FR"/>
        </w:rPr>
        <w:t xml:space="preserve">du </w:t>
      </w:r>
      <w:r w:rsidRPr="00CC0E90">
        <w:rPr>
          <w:rFonts w:ascii="Comic Sans MS" w:eastAsia="Times New Roman" w:hAnsi="Comic Sans MS" w:cs="Arial"/>
          <w:spacing w:val="-4"/>
          <w:w w:val="105"/>
          <w:sz w:val="26"/>
          <w:szCs w:val="26"/>
          <w:lang w:eastAsia="fr-FR"/>
        </w:rPr>
        <w:t xml:space="preserve">contrat et(ii) </w:t>
      </w:r>
      <w:r w:rsidRPr="00CC0E90">
        <w:rPr>
          <w:rFonts w:ascii="Comic Sans MS" w:eastAsia="Times New Roman" w:hAnsi="Comic Sans MS" w:cs="Arial"/>
          <w:w w:val="110"/>
          <w:sz w:val="26"/>
          <w:szCs w:val="26"/>
          <w:lang w:eastAsia="fr-FR"/>
        </w:rPr>
        <w:t xml:space="preserve">qu’ils </w:t>
      </w:r>
      <w:r w:rsidRPr="00CC0E90">
        <w:rPr>
          <w:rFonts w:ascii="Comic Sans MS" w:eastAsia="Times New Roman" w:hAnsi="Comic Sans MS" w:cs="Arial"/>
          <w:spacing w:val="-3"/>
          <w:w w:val="110"/>
          <w:sz w:val="26"/>
          <w:szCs w:val="26"/>
          <w:lang w:eastAsia="fr-FR"/>
        </w:rPr>
        <w:t>n’ont</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pas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bénéficié,</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dans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la</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détermination</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ce</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prix,</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des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 xml:space="preserve">avantages découlant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ressources </w:t>
      </w:r>
      <w:r w:rsidRPr="00CC0E90">
        <w:rPr>
          <w:rFonts w:ascii="Comic Sans MS" w:eastAsia="Times New Roman" w:hAnsi="Comic Sans MS" w:cs="Arial"/>
          <w:w w:val="110"/>
          <w:sz w:val="26"/>
          <w:szCs w:val="26"/>
          <w:lang w:eastAsia="fr-FR"/>
        </w:rPr>
        <w:t xml:space="preserve">qui leurs </w:t>
      </w:r>
      <w:r w:rsidRPr="00CC0E90">
        <w:rPr>
          <w:rFonts w:ascii="Comic Sans MS" w:eastAsia="Times New Roman" w:hAnsi="Comic Sans MS" w:cs="Arial"/>
          <w:spacing w:val="-3"/>
          <w:w w:val="110"/>
          <w:sz w:val="26"/>
          <w:szCs w:val="26"/>
          <w:lang w:eastAsia="fr-FR"/>
        </w:rPr>
        <w:t xml:space="preserve">sont attribuées </w:t>
      </w:r>
      <w:r w:rsidRPr="00CC0E90">
        <w:rPr>
          <w:rFonts w:ascii="Comic Sans MS" w:eastAsia="Times New Roman" w:hAnsi="Comic Sans MS" w:cs="Arial"/>
          <w:w w:val="110"/>
          <w:sz w:val="26"/>
          <w:szCs w:val="26"/>
          <w:lang w:eastAsia="fr-FR"/>
        </w:rPr>
        <w:t xml:space="preserve">au </w:t>
      </w:r>
      <w:r w:rsidRPr="00CC0E90">
        <w:rPr>
          <w:rFonts w:ascii="Comic Sans MS" w:eastAsia="Times New Roman" w:hAnsi="Comic Sans MS" w:cs="Arial"/>
          <w:spacing w:val="-3"/>
          <w:w w:val="110"/>
          <w:sz w:val="26"/>
          <w:szCs w:val="26"/>
          <w:lang w:eastAsia="fr-FR"/>
        </w:rPr>
        <w:t xml:space="preserve">titre </w:t>
      </w:r>
      <w:r w:rsidRPr="00CC0E90">
        <w:rPr>
          <w:rFonts w:ascii="Comic Sans MS" w:eastAsia="Times New Roman" w:hAnsi="Comic Sans MS" w:cs="Arial"/>
          <w:w w:val="110"/>
          <w:sz w:val="26"/>
          <w:szCs w:val="26"/>
          <w:lang w:eastAsia="fr-FR"/>
        </w:rPr>
        <w:t xml:space="preserve">de leurs </w:t>
      </w:r>
      <w:r w:rsidRPr="00CC0E90">
        <w:rPr>
          <w:rFonts w:ascii="Comic Sans MS" w:eastAsia="Times New Roman" w:hAnsi="Comic Sans MS" w:cs="Arial"/>
          <w:w w:val="105"/>
          <w:sz w:val="26"/>
          <w:szCs w:val="26"/>
          <w:lang w:eastAsia="fr-FR"/>
        </w:rPr>
        <w:t>missions de service</w:t>
      </w:r>
      <w:r w:rsidRPr="00CC0E90">
        <w:rPr>
          <w:rFonts w:ascii="Comic Sans MS" w:eastAsia="Times New Roman" w:hAnsi="Comic Sans MS" w:cs="Arial"/>
          <w:spacing w:val="3"/>
          <w:w w:val="105"/>
          <w:sz w:val="26"/>
          <w:szCs w:val="26"/>
          <w:lang w:eastAsia="fr-FR"/>
        </w:rPr>
        <w:t xml:space="preserve"> </w:t>
      </w:r>
      <w:r w:rsidRPr="00CC0E90">
        <w:rPr>
          <w:rFonts w:ascii="Comic Sans MS" w:eastAsia="Times New Roman" w:hAnsi="Comic Sans MS" w:cs="Arial"/>
          <w:w w:val="105"/>
          <w:sz w:val="26"/>
          <w:szCs w:val="26"/>
          <w:lang w:eastAsia="fr-FR"/>
        </w:rPr>
        <w:t>public.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4.2. L’appel d’offres est ouvert ou restreint selon les spécifications du RPAO à tous les candidats qui remplissent les conditions ci-après :</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w w:val="105"/>
          <w:sz w:val="26"/>
          <w:szCs w:val="26"/>
          <w:lang w:eastAsia="fr-FR"/>
        </w:rPr>
      </w:pPr>
      <w:r w:rsidRPr="00CC0E90">
        <w:rPr>
          <w:rFonts w:ascii="Comic Sans MS" w:eastAsia="Times New Roman" w:hAnsi="Comic Sans MS" w:cs="Arial"/>
          <w:sz w:val="26"/>
          <w:szCs w:val="26"/>
          <w:lang w:eastAsia="fr-FR"/>
        </w:rPr>
        <w:t>a. ne pas être e</w:t>
      </w:r>
      <w:r w:rsidRPr="00CC0E90">
        <w:rPr>
          <w:rFonts w:ascii="Comic Sans MS" w:eastAsia="Times New Roman" w:hAnsi="Comic Sans MS" w:cs="Arial"/>
          <w:w w:val="105"/>
          <w:sz w:val="26"/>
          <w:szCs w:val="26"/>
          <w:lang w:eastAsia="fr-FR"/>
        </w:rPr>
        <w:t xml:space="preserve">n </w:t>
      </w:r>
      <w:r w:rsidRPr="00CC0E90">
        <w:rPr>
          <w:rFonts w:ascii="Comic Sans MS" w:eastAsia="Times New Roman" w:hAnsi="Comic Sans MS" w:cs="Arial"/>
          <w:spacing w:val="-4"/>
          <w:w w:val="105"/>
          <w:sz w:val="26"/>
          <w:szCs w:val="26"/>
          <w:lang w:eastAsia="fr-FR"/>
        </w:rPr>
        <w:t xml:space="preserve">état </w:t>
      </w:r>
      <w:r w:rsidRPr="00CC0E90">
        <w:rPr>
          <w:rFonts w:ascii="Comic Sans MS" w:eastAsia="Times New Roman" w:hAnsi="Comic Sans MS" w:cs="Arial"/>
          <w:w w:val="105"/>
          <w:sz w:val="26"/>
          <w:szCs w:val="26"/>
          <w:lang w:eastAsia="fr-FR"/>
        </w:rPr>
        <w:t xml:space="preserve">de </w:t>
      </w:r>
      <w:r w:rsidRPr="00CC0E90">
        <w:rPr>
          <w:rFonts w:ascii="Comic Sans MS" w:eastAsia="Times New Roman" w:hAnsi="Comic Sans MS" w:cs="Arial"/>
          <w:spacing w:val="-3"/>
          <w:w w:val="105"/>
          <w:sz w:val="26"/>
          <w:szCs w:val="26"/>
          <w:lang w:eastAsia="fr-FR"/>
        </w:rPr>
        <w:t xml:space="preserve">liquidation judiciaire </w:t>
      </w:r>
      <w:r w:rsidRPr="00CC0E90">
        <w:rPr>
          <w:rFonts w:ascii="Comic Sans MS" w:eastAsia="Times New Roman" w:hAnsi="Comic Sans MS" w:cs="Arial"/>
          <w:w w:val="105"/>
          <w:sz w:val="26"/>
          <w:szCs w:val="26"/>
          <w:lang w:eastAsia="fr-FR"/>
        </w:rPr>
        <w:t>ou en faillite ;</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pacing w:val="-3"/>
          <w:w w:val="110"/>
          <w:sz w:val="26"/>
          <w:szCs w:val="26"/>
          <w:lang w:eastAsia="fr-FR"/>
        </w:rPr>
      </w:pPr>
      <w:r w:rsidRPr="00CC0E90">
        <w:rPr>
          <w:rFonts w:ascii="Comic Sans MS" w:eastAsia="Times New Roman" w:hAnsi="Comic Sans MS" w:cs="Arial"/>
          <w:w w:val="105"/>
          <w:sz w:val="26"/>
          <w:szCs w:val="26"/>
          <w:lang w:eastAsia="fr-FR"/>
        </w:rPr>
        <w:t>b.ne</w:t>
      </w:r>
      <w:r w:rsidRPr="00CC0E90">
        <w:rPr>
          <w:rFonts w:ascii="Comic Sans MS" w:eastAsia="Times New Roman" w:hAnsi="Comic Sans MS" w:cs="Arial"/>
          <w:spacing w:val="-3"/>
          <w:w w:val="110"/>
          <w:sz w:val="26"/>
          <w:szCs w:val="26"/>
          <w:lang w:eastAsia="fr-FR"/>
        </w:rPr>
        <w:t xml:space="preserve"> pas être frappé</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l’une</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spacing w:val="-3"/>
          <w:w w:val="110"/>
          <w:sz w:val="26"/>
          <w:szCs w:val="26"/>
          <w:lang w:eastAsia="fr-FR"/>
        </w:rPr>
        <w:t>interdictions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ou</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d’échéances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spacing w:val="-3"/>
          <w:w w:val="110"/>
          <w:sz w:val="26"/>
          <w:szCs w:val="26"/>
          <w:lang w:eastAsia="fr-FR"/>
        </w:rPr>
        <w:t>prévues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par</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les lois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règlements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en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vigueur,</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aussi</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bien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plan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national</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qu’international;</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w w:val="110"/>
          <w:sz w:val="26"/>
          <w:szCs w:val="26"/>
          <w:lang w:eastAsia="fr-FR"/>
        </w:rPr>
        <w:t>c. s</w:t>
      </w:r>
      <w:r w:rsidRPr="00CC0E90">
        <w:rPr>
          <w:rFonts w:ascii="Comic Sans MS" w:eastAsia="Times New Roman" w:hAnsi="Comic Sans MS" w:cs="Arial"/>
          <w:w w:val="110"/>
          <w:sz w:val="26"/>
          <w:szCs w:val="26"/>
          <w:lang w:eastAsia="fr-FR"/>
        </w:rPr>
        <w:t>ouscrire</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aux</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déclarations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prévues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par</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les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lois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 xml:space="preserve">règlements </w:t>
      </w:r>
      <w:r w:rsidRPr="00CC0E90">
        <w:rPr>
          <w:rFonts w:ascii="Comic Sans MS" w:eastAsia="Times New Roman" w:hAnsi="Comic Sans MS" w:cs="Arial"/>
          <w:w w:val="110"/>
          <w:sz w:val="26"/>
          <w:szCs w:val="26"/>
          <w:lang w:eastAsia="fr-FR"/>
        </w:rPr>
        <w:t>en</w:t>
      </w:r>
      <w:r w:rsidRPr="00CC0E90">
        <w:rPr>
          <w:rFonts w:ascii="Comic Sans MS" w:eastAsia="Times New Roman" w:hAnsi="Comic Sans MS" w:cs="Arial"/>
          <w:spacing w:val="-15"/>
          <w:w w:val="110"/>
          <w:sz w:val="26"/>
          <w:szCs w:val="26"/>
          <w:lang w:eastAsia="fr-FR"/>
        </w:rPr>
        <w:t xml:space="preserve"> </w:t>
      </w:r>
      <w:r w:rsidRPr="00CC0E90">
        <w:rPr>
          <w:rFonts w:ascii="Comic Sans MS" w:eastAsia="Times New Roman" w:hAnsi="Comic Sans MS" w:cs="Arial"/>
          <w:spacing w:val="-3"/>
          <w:w w:val="110"/>
          <w:sz w:val="26"/>
          <w:szCs w:val="26"/>
          <w:lang w:eastAsia="fr-FR"/>
        </w:rPr>
        <w:t>vigueur.</w:t>
      </w:r>
    </w:p>
    <w:p w:rsidR="00CC0E90" w:rsidRPr="00CC0E90" w:rsidRDefault="00CC0E90" w:rsidP="00CC0E90">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C0E90" w:rsidRPr="00CC0E90" w:rsidRDefault="00CC0E90" w:rsidP="00CC0E90">
      <w:pPr>
        <w:widowControl w:val="0"/>
        <w:suppressAutoHyphens/>
        <w:autoSpaceDE w:val="0"/>
        <w:autoSpaceDN w:val="0"/>
        <w:spacing w:after="60" w:line="240" w:lineRule="auto"/>
        <w:ind w:right="-17"/>
        <w:jc w:val="both"/>
        <w:textAlignment w:val="baseline"/>
        <w:rPr>
          <w:rFonts w:ascii="Comic Sans MS" w:eastAsia="Times New Roman" w:hAnsi="Comic Sans MS" w:cs="Times New Roman"/>
          <w:sz w:val="26"/>
          <w:szCs w:val="26"/>
          <w:lang w:eastAsia="fr-FR"/>
        </w:rPr>
      </w:pPr>
      <w:bookmarkStart w:id="41" w:name="_Hlk158737155"/>
      <w:r w:rsidRPr="00CC0E90">
        <w:rPr>
          <w:rFonts w:ascii="Comic Sans MS" w:eastAsia="Times New Roman" w:hAnsi="Comic Sans MS" w:cs="Times New Roman"/>
          <w:sz w:val="26"/>
          <w:szCs w:val="26"/>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2" w:name="_Hlk523208676"/>
      <w:r w:rsidRPr="00CC0E90">
        <w:rPr>
          <w:rFonts w:ascii="Comic Sans MS" w:eastAsia="Times New Roman" w:hAnsi="Comic Sans MS" w:cs="Arial"/>
          <w:sz w:val="26"/>
          <w:szCs w:val="26"/>
          <w:lang w:eastAsia="fr-FR"/>
        </w:rPr>
        <w:t>.</w:t>
      </w:r>
    </w:p>
    <w:bookmarkEnd w:id="41"/>
    <w:bookmarkEnd w:id="42"/>
    <w:p w:rsidR="00CC0E90" w:rsidRPr="00CC0E90" w:rsidRDefault="00CC0E90" w:rsidP="00CC0E90">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3" w:name="_Toc530307909"/>
      <w:bookmarkStart w:id="44" w:name="_Toc97557030"/>
      <w:bookmarkStart w:id="45" w:name="_Toc163062697"/>
      <w:r w:rsidRPr="00CC0E90">
        <w:rPr>
          <w:rFonts w:ascii="Comic Sans MS" w:eastAsia="Times New Roman" w:hAnsi="Comic Sans MS" w:cs="Arial"/>
          <w:b/>
          <w:sz w:val="26"/>
          <w:szCs w:val="26"/>
          <w:lang w:eastAsia="fr-FR"/>
        </w:rPr>
        <w:t>Matériaux, matériels, fournitures, équipements et services autorisés</w:t>
      </w:r>
      <w:bookmarkEnd w:id="43"/>
      <w:bookmarkEnd w:id="44"/>
      <w:bookmarkEnd w:id="4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5.2. En vertu de l’article 5.1 ci-dessus, le terme “provenir” désigne le lieu où les biens et services poussent, sont extraits, cultivés, produits ou fabriqués, transformés, assemblés ou importés.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6" w:name="_Toc530307910"/>
      <w:bookmarkStart w:id="47" w:name="_Toc97557031"/>
      <w:bookmarkStart w:id="48" w:name="_Toc163062698"/>
      <w:r w:rsidRPr="00CC0E90">
        <w:rPr>
          <w:rFonts w:ascii="Comic Sans MS" w:eastAsia="Times New Roman" w:hAnsi="Comic Sans MS" w:cs="Arial"/>
          <w:b/>
          <w:sz w:val="26"/>
          <w:szCs w:val="26"/>
          <w:lang w:eastAsia="fr-FR"/>
        </w:rPr>
        <w:t>Documents établissant la qualification du Soumissionnaire</w:t>
      </w:r>
      <w:bookmarkEnd w:id="46"/>
      <w:bookmarkEnd w:id="47"/>
      <w:bookmarkEnd w:id="4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6.1. Les soumissionnaires doivent, comme partie intégrante de leur offre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produire un pouvoir habilitant le signataire de la soumission à engager le soumissionnaire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informations relatives aux points suivants sont exigées le cas échéant :</w:t>
      </w:r>
    </w:p>
    <w:p w:rsidR="00CC0E90" w:rsidRPr="00CC0E90" w:rsidRDefault="00CC0E90" w:rsidP="00CC0E90">
      <w:pPr>
        <w:widowControl w:val="0"/>
        <w:tabs>
          <w:tab w:val="left" w:pos="3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w:t>
      </w:r>
      <w:r w:rsidRPr="00CC0E90">
        <w:rPr>
          <w:rFonts w:ascii="Comic Sans MS" w:eastAsia="Times New Roman" w:hAnsi="Comic Sans MS" w:cs="Arial"/>
          <w:sz w:val="26"/>
          <w:szCs w:val="26"/>
          <w:lang w:eastAsia="fr-FR"/>
        </w:rPr>
        <w:tab/>
        <w:t>La production de l’extrait des bilans faisant ressortir le chiffre d’affaires et les résultats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ii. l’</w:t>
      </w:r>
      <w:r w:rsidRPr="00CC0E90">
        <w:rPr>
          <w:rFonts w:ascii="Comic Sans MS" w:eastAsia="Times New Roman" w:hAnsi="Comic Sans MS" w:cs="Arial"/>
          <w:spacing w:val="2"/>
          <w:sz w:val="26"/>
          <w:szCs w:val="26"/>
          <w:lang w:eastAsia="fr-FR"/>
        </w:rPr>
        <w:t>accè</w:t>
      </w:r>
      <w:r w:rsidRPr="00CC0E90">
        <w:rPr>
          <w:rFonts w:ascii="Comic Sans MS" w:eastAsia="Times New Roman" w:hAnsi="Comic Sans MS" w:cs="Arial"/>
          <w:sz w:val="26"/>
          <w:szCs w:val="26"/>
          <w:lang w:eastAsia="fr-FR"/>
        </w:rPr>
        <w:t xml:space="preserve">s à </w:t>
      </w:r>
      <w:r w:rsidRPr="00CC0E90">
        <w:rPr>
          <w:rFonts w:ascii="Comic Sans MS" w:eastAsia="Times New Roman" w:hAnsi="Comic Sans MS" w:cs="Arial"/>
          <w:spacing w:val="2"/>
          <w:sz w:val="26"/>
          <w:szCs w:val="26"/>
          <w:lang w:eastAsia="fr-FR"/>
        </w:rPr>
        <w:t>un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lign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crédi</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2"/>
          <w:sz w:val="26"/>
          <w:szCs w:val="26"/>
          <w:lang w:eastAsia="fr-FR"/>
        </w:rPr>
        <w:t>o</w:t>
      </w:r>
      <w:r w:rsidRPr="00CC0E90">
        <w:rPr>
          <w:rFonts w:ascii="Comic Sans MS" w:eastAsia="Times New Roman" w:hAnsi="Comic Sans MS" w:cs="Arial"/>
          <w:sz w:val="26"/>
          <w:szCs w:val="26"/>
          <w:lang w:eastAsia="fr-FR"/>
        </w:rPr>
        <w:t>u d’autres ressources financières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iii.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marchés exécutés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iv. la liste du personnel clé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 La disponibilité du matériel indispensable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 Le certificat de catégorisation pour les prestataires de BTP, le cas échéant.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6.2. </w:t>
      </w:r>
      <w:r w:rsidRPr="00CC0E90">
        <w:rPr>
          <w:rFonts w:ascii="Comic Sans MS" w:eastAsia="Times New Roman" w:hAnsi="Comic Sans MS" w:cs="Arial"/>
          <w:spacing w:val="4"/>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soumission</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présentée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4"/>
          <w:sz w:val="26"/>
          <w:szCs w:val="26"/>
          <w:lang w:eastAsia="fr-FR"/>
        </w:rPr>
        <w:t>deu</w:t>
      </w:r>
      <w:r w:rsidRPr="00CC0E90">
        <w:rPr>
          <w:rFonts w:ascii="Comic Sans MS" w:eastAsia="Times New Roman" w:hAnsi="Comic Sans MS" w:cs="Arial"/>
          <w:sz w:val="26"/>
          <w:szCs w:val="26"/>
          <w:lang w:eastAsia="fr-FR"/>
        </w:rPr>
        <w:t xml:space="preserve">x </w:t>
      </w:r>
      <w:r w:rsidRPr="00CC0E90">
        <w:rPr>
          <w:rFonts w:ascii="Comic Sans MS" w:eastAsia="Times New Roman" w:hAnsi="Comic Sans MS" w:cs="Arial"/>
          <w:spacing w:val="4"/>
          <w:sz w:val="26"/>
          <w:szCs w:val="26"/>
          <w:lang w:eastAsia="fr-FR"/>
        </w:rPr>
        <w:t xml:space="preserve">ou </w:t>
      </w:r>
      <w:r w:rsidRPr="00CC0E90">
        <w:rPr>
          <w:rFonts w:ascii="Comic Sans MS" w:eastAsia="Times New Roman" w:hAnsi="Comic Sans MS" w:cs="Arial"/>
          <w:sz w:val="26"/>
          <w:szCs w:val="26"/>
          <w:lang w:eastAsia="fr-FR"/>
        </w:rPr>
        <w:t>plusieurs entrepreneurs groupés (co-traitance) doivent satisfaire aux conditions suivantes :</w:t>
      </w:r>
    </w:p>
    <w:p w:rsidR="00CC0E90" w:rsidRPr="00CC0E90" w:rsidRDefault="00CC0E90" w:rsidP="00CC0E90">
      <w:pPr>
        <w:widowControl w:val="0"/>
        <w:tabs>
          <w:tab w:val="left" w:pos="1160"/>
          <w:tab w:val="left" w:pos="1980"/>
          <w:tab w:val="left" w:pos="2900"/>
          <w:tab w:val="left" w:pos="3600"/>
          <w:tab w:val="left" w:pos="47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devr</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inclur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pou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chacun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 xml:space="preserve">des </w:t>
      </w:r>
      <w:r w:rsidRPr="00CC0E90">
        <w:rPr>
          <w:rFonts w:ascii="Comic Sans MS" w:eastAsia="Times New Roman" w:hAnsi="Comic Sans MS" w:cs="Arial"/>
          <w:sz w:val="26"/>
          <w:szCs w:val="26"/>
          <w:lang w:eastAsia="fr-FR"/>
        </w:rPr>
        <w:t xml:space="preserve">entreprises, tous les renseignements énumérés à l’article 6.1 ci-dessus. Le RPAO devra préciser les informations à fournir par le groupement </w:t>
      </w:r>
      <w:r w:rsidRPr="00CC0E90">
        <w:rPr>
          <w:rFonts w:ascii="Comic Sans MS" w:eastAsia="Times New Roman" w:hAnsi="Comic Sans MS" w:cs="Arial"/>
          <w:spacing w:val="5"/>
          <w:sz w:val="26"/>
          <w:szCs w:val="26"/>
          <w:lang w:eastAsia="fr-FR"/>
        </w:rPr>
        <w:t>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celle</w:t>
      </w:r>
      <w:r w:rsidRPr="00CC0E90">
        <w:rPr>
          <w:rFonts w:ascii="Comic Sans MS" w:eastAsia="Times New Roman" w:hAnsi="Comic Sans MS" w:cs="Arial"/>
          <w:sz w:val="26"/>
          <w:szCs w:val="26"/>
          <w:lang w:eastAsia="fr-FR"/>
        </w:rPr>
        <w:t xml:space="preserve">s à </w:t>
      </w:r>
      <w:r w:rsidRPr="00CC0E90">
        <w:rPr>
          <w:rFonts w:ascii="Comic Sans MS" w:eastAsia="Times New Roman" w:hAnsi="Comic Sans MS" w:cs="Arial"/>
          <w:spacing w:val="5"/>
          <w:sz w:val="26"/>
          <w:szCs w:val="26"/>
          <w:lang w:eastAsia="fr-FR"/>
        </w:rPr>
        <w:t>fourni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chaqu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membr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 xml:space="preserve">du </w:t>
      </w:r>
      <w:r w:rsidRPr="00CC0E90">
        <w:rPr>
          <w:rFonts w:ascii="Comic Sans MS" w:eastAsia="Times New Roman" w:hAnsi="Comic Sans MS" w:cs="Arial"/>
          <w:sz w:val="26"/>
          <w:szCs w:val="26"/>
          <w:lang w:eastAsia="fr-FR"/>
        </w:rPr>
        <w:t>groupement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L’offre et le marché doivent être signés de façon à obliger tous les membres du groupement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La nature du groupement (conjoint ou solidaire tel que requis dans le RPAO) doit être précisée et justifiée par la production d’une copie de l’accord de groupement en bonne et due forme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d. Le membre du groupement désigné comme mandataire, représentera l’ensemble des entreprises vis à vis du Maître d’Ouvrage ou du Maître d’Ouvrage Délégué pour l’exécution du marché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6.3. Les soumissionnaires doivent également présenter des propositions suffisamment détaillées pour démontrer qu’elles sont conformes aux spécifications techniques et aux délais d’exécution visés dans le RPAO.</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6.4. Les soumissionnaires qui sollicitent le bénéfice d’une marge de préférence, doivent fournir </w:t>
      </w:r>
      <w:r w:rsidRPr="00CC0E90">
        <w:rPr>
          <w:rFonts w:ascii="Comic Sans MS" w:eastAsia="Times New Roman" w:hAnsi="Comic Sans MS" w:cs="Arial"/>
          <w:spacing w:val="2"/>
          <w:sz w:val="26"/>
          <w:szCs w:val="26"/>
          <w:lang w:eastAsia="fr-FR"/>
        </w:rPr>
        <w:t>tou</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renseignement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nécessaire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 xml:space="preserve">pour </w:t>
      </w:r>
      <w:r w:rsidRPr="00CC0E90">
        <w:rPr>
          <w:rFonts w:ascii="Comic Sans MS" w:eastAsia="Times New Roman" w:hAnsi="Comic Sans MS" w:cs="Arial"/>
          <w:sz w:val="26"/>
          <w:szCs w:val="26"/>
          <w:lang w:eastAsia="fr-FR"/>
        </w:rPr>
        <w:t>prouver qu’ils satisfont aux critères d’éligibilité décrits à l’article 33 du RGAO.</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9" w:name="_Toc530307911"/>
      <w:bookmarkStart w:id="50" w:name="_Toc97557032"/>
      <w:bookmarkStart w:id="51" w:name="_Toc163062699"/>
      <w:r w:rsidRPr="00CC0E90">
        <w:rPr>
          <w:rFonts w:ascii="Comic Sans MS" w:eastAsia="Times New Roman" w:hAnsi="Comic Sans MS" w:cs="Arial"/>
          <w:b/>
          <w:sz w:val="26"/>
          <w:szCs w:val="26"/>
          <w:lang w:eastAsia="fr-FR"/>
        </w:rPr>
        <w:t>Visite du site des travaux</w:t>
      </w:r>
      <w:bookmarkEnd w:id="49"/>
      <w:bookmarkEnd w:id="50"/>
      <w:bookmarkEnd w:id="5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C0E90" w:rsidRPr="00CC0E90" w:rsidRDefault="00CC0E90" w:rsidP="00CC0E9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7.2. Le Maître d’Ouvrage </w:t>
      </w:r>
      <w:r w:rsidRPr="00CC0E90">
        <w:rPr>
          <w:rFonts w:ascii="Comic Sans MS" w:eastAsia="Times New Roman" w:hAnsi="Comic Sans MS" w:cs="Arial"/>
          <w:spacing w:val="5"/>
          <w:sz w:val="26"/>
          <w:szCs w:val="26"/>
          <w:lang w:eastAsia="fr-FR"/>
        </w:rPr>
        <w:t xml:space="preserve">est tenu d’autoriser le </w:t>
      </w:r>
      <w:r w:rsidRPr="00CC0E90">
        <w:rPr>
          <w:rFonts w:ascii="Comic Sans MS" w:eastAsia="Times New Roman" w:hAnsi="Comic Sans MS" w:cs="Arial"/>
          <w:sz w:val="26"/>
          <w:szCs w:val="26"/>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C0E90">
        <w:rPr>
          <w:rFonts w:ascii="Comic Sans MS" w:eastAsia="Times New Roman" w:hAnsi="Comic Sans MS" w:cs="Arial"/>
          <w:spacing w:val="5"/>
          <w:sz w:val="26"/>
          <w:szCs w:val="26"/>
          <w:lang w:eastAsia="fr-FR"/>
        </w:rPr>
        <w:t>le Maître,</w:t>
      </w:r>
      <w:r w:rsidRPr="00CC0E90">
        <w:rPr>
          <w:rFonts w:ascii="Comic Sans MS" w:eastAsia="Times New Roman" w:hAnsi="Comic Sans MS" w:cs="Arial"/>
          <w:sz w:val="26"/>
          <w:szCs w:val="26"/>
          <w:lang w:eastAsia="fr-FR"/>
        </w:rPr>
        <w:t xml:space="preserve"> de toute responsabilité pouvant en résulter.</w:t>
      </w:r>
    </w:p>
    <w:p w:rsidR="00CC0E90" w:rsidRPr="00CC0E90" w:rsidRDefault="00CC0E90" w:rsidP="00CC0E9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5"/>
          <w:sz w:val="26"/>
          <w:szCs w:val="26"/>
          <w:lang w:eastAsia="fr-FR"/>
        </w:rPr>
        <w:t xml:space="preserve">Le soumissionnaire demeure </w:t>
      </w:r>
      <w:r w:rsidRPr="00CC0E90">
        <w:rPr>
          <w:rFonts w:ascii="Comic Sans MS" w:eastAsia="Times New Roman" w:hAnsi="Comic Sans MS" w:cs="Arial"/>
          <w:sz w:val="26"/>
          <w:szCs w:val="26"/>
          <w:lang w:eastAsia="fr-FR"/>
        </w:rPr>
        <w:t>responsable des accidents mortels ou corporels, des pertes ou dommages matériels, coûts et frais encourus du fait de cette visite.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7.3. Le Maître d’Ouvrage peut organiser une visite du site des travaux au moment de la réunion </w:t>
      </w:r>
      <w:r w:rsidRPr="00CC0E90">
        <w:rPr>
          <w:rFonts w:ascii="Comic Sans MS" w:eastAsia="Times New Roman" w:hAnsi="Comic Sans MS" w:cs="Arial"/>
          <w:spacing w:val="5"/>
          <w:sz w:val="26"/>
          <w:szCs w:val="26"/>
          <w:lang w:eastAsia="fr-FR"/>
        </w:rPr>
        <w:t>préparatoir</w:t>
      </w:r>
      <w:r w:rsidRPr="00CC0E90">
        <w:rPr>
          <w:rFonts w:ascii="Comic Sans MS" w:eastAsia="Times New Roman" w:hAnsi="Comic Sans MS" w:cs="Arial"/>
          <w:sz w:val="26"/>
          <w:szCs w:val="26"/>
          <w:lang w:eastAsia="fr-FR"/>
        </w:rPr>
        <w:t xml:space="preserve">e à </w:t>
      </w:r>
      <w:r w:rsidRPr="00CC0E90">
        <w:rPr>
          <w:rFonts w:ascii="Comic Sans MS" w:eastAsia="Times New Roman" w:hAnsi="Comic Sans MS" w:cs="Arial"/>
          <w:spacing w:val="5"/>
          <w:sz w:val="26"/>
          <w:szCs w:val="26"/>
          <w:lang w:eastAsia="fr-FR"/>
        </w:rPr>
        <w:t>l’établissemen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de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offres </w:t>
      </w:r>
      <w:r w:rsidRPr="00CC0E90">
        <w:rPr>
          <w:rFonts w:ascii="Comic Sans MS" w:eastAsia="Times New Roman" w:hAnsi="Comic Sans MS" w:cs="Arial"/>
          <w:sz w:val="26"/>
          <w:szCs w:val="26"/>
          <w:lang w:eastAsia="fr-FR"/>
        </w:rPr>
        <w:t>mentionnées à l’article 19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52" w:name="_Toc530307912"/>
      <w:bookmarkStart w:id="53" w:name="_Toc97557033"/>
      <w:bookmarkStart w:id="54" w:name="_Toc163062700"/>
      <w:r w:rsidRPr="00CC0E90">
        <w:rPr>
          <w:rFonts w:ascii="Comic Sans MS" w:eastAsia="Times New Roman" w:hAnsi="Comic Sans MS" w:cs="Arial"/>
          <w:b/>
          <w:iCs/>
          <w:caps/>
          <w:sz w:val="26"/>
          <w:szCs w:val="26"/>
          <w:lang w:eastAsia="fr-FR"/>
        </w:rPr>
        <w:t>Dossier d’Appel d’Offres</w:t>
      </w:r>
      <w:bookmarkEnd w:id="52"/>
      <w:bookmarkEnd w:id="53"/>
      <w:bookmarkEnd w:id="54"/>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55" w:name="_Toc530307913"/>
      <w:bookmarkStart w:id="56" w:name="_Toc97557034"/>
      <w:bookmarkStart w:id="57" w:name="_Toc163062701"/>
      <w:r w:rsidRPr="00CC0E90">
        <w:rPr>
          <w:rFonts w:ascii="Comic Sans MS" w:eastAsia="Times New Roman" w:hAnsi="Comic Sans MS" w:cs="Arial"/>
          <w:b/>
          <w:sz w:val="26"/>
          <w:szCs w:val="26"/>
          <w:lang w:eastAsia="fr-FR"/>
        </w:rPr>
        <w:t>Contenu du Dossier d’Appel d’Offres</w:t>
      </w:r>
      <w:bookmarkEnd w:id="55"/>
      <w:bookmarkEnd w:id="56"/>
      <w:bookmarkEnd w:id="5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sz w:val="26"/>
          <w:szCs w:val="26"/>
          <w:lang w:eastAsia="fr-FR"/>
        </w:rPr>
        <w:t>8.1.</w:t>
      </w:r>
      <w:r w:rsidRPr="00CC0E90">
        <w:rPr>
          <w:rFonts w:ascii="Comic Sans MS" w:eastAsia="Times New Roman" w:hAnsi="Comic Sans MS" w:cs="Arial"/>
          <w:sz w:val="26"/>
          <w:szCs w:val="26"/>
          <w:lang w:eastAsia="fr-FR"/>
        </w:rPr>
        <w:t xml:space="preserve"> Le Dossier d’Appel d’Offres décrit les travaux faisant l’objet du marché, fixe les procédures de consultation des entreprises et précise les conditions du marché. Outre le(s) additif(s) </w:t>
      </w:r>
      <w:r w:rsidRPr="00CC0E90">
        <w:rPr>
          <w:rFonts w:ascii="Comic Sans MS" w:eastAsia="Times New Roman" w:hAnsi="Comic Sans MS" w:cs="Arial"/>
          <w:spacing w:val="5"/>
          <w:sz w:val="26"/>
          <w:szCs w:val="26"/>
          <w:lang w:eastAsia="fr-FR"/>
        </w:rPr>
        <w:t>publié(s</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5"/>
          <w:sz w:val="26"/>
          <w:szCs w:val="26"/>
          <w:lang w:eastAsia="fr-FR"/>
        </w:rPr>
        <w:t>conformémen</w:t>
      </w:r>
      <w:r w:rsidRPr="00CC0E90">
        <w:rPr>
          <w:rFonts w:ascii="Comic Sans MS" w:eastAsia="Times New Roman" w:hAnsi="Comic Sans MS" w:cs="Arial"/>
          <w:sz w:val="26"/>
          <w:szCs w:val="26"/>
          <w:lang w:eastAsia="fr-FR"/>
        </w:rPr>
        <w:t xml:space="preserve">t à </w:t>
      </w:r>
      <w:r w:rsidRPr="00CC0E90">
        <w:rPr>
          <w:rFonts w:ascii="Comic Sans MS" w:eastAsia="Times New Roman" w:hAnsi="Comic Sans MS" w:cs="Arial"/>
          <w:spacing w:val="5"/>
          <w:sz w:val="26"/>
          <w:szCs w:val="26"/>
          <w:lang w:eastAsia="fr-FR"/>
        </w:rPr>
        <w:t>l’articl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1</w:t>
      </w:r>
      <w:r w:rsidRPr="00CC0E90">
        <w:rPr>
          <w:rFonts w:ascii="Comic Sans MS" w:eastAsia="Times New Roman" w:hAnsi="Comic Sans MS" w:cs="Arial"/>
          <w:sz w:val="26"/>
          <w:szCs w:val="26"/>
          <w:lang w:eastAsia="fr-FR"/>
        </w:rPr>
        <w:t xml:space="preserve">0 </w:t>
      </w:r>
      <w:r w:rsidRPr="00CC0E90">
        <w:rPr>
          <w:rFonts w:ascii="Comic Sans MS" w:eastAsia="Times New Roman" w:hAnsi="Comic Sans MS" w:cs="Arial"/>
          <w:spacing w:val="5"/>
          <w:sz w:val="26"/>
          <w:szCs w:val="26"/>
          <w:lang w:eastAsia="fr-FR"/>
        </w:rPr>
        <w:t xml:space="preserve">du </w:t>
      </w:r>
      <w:r w:rsidRPr="00CC0E90">
        <w:rPr>
          <w:rFonts w:ascii="Comic Sans MS" w:eastAsia="Times New Roman" w:hAnsi="Comic Sans MS" w:cs="Arial"/>
          <w:sz w:val="26"/>
          <w:szCs w:val="26"/>
          <w:lang w:eastAsia="fr-FR"/>
        </w:rPr>
        <w:t>RGAO, il comprend</w:t>
      </w:r>
      <w:r w:rsidRPr="00CC0E90">
        <w:rPr>
          <w:rFonts w:ascii="Comic Sans MS" w:eastAsia="Times New Roman" w:hAnsi="Comic Sans MS" w:cs="Arial"/>
          <w:spacing w:val="24"/>
          <w:sz w:val="26"/>
          <w:szCs w:val="26"/>
          <w:lang w:eastAsia="fr-FR"/>
        </w:rPr>
        <w:t xml:space="preserve"> aussi </w:t>
      </w:r>
      <w:r w:rsidRPr="00CC0E90">
        <w:rPr>
          <w:rFonts w:ascii="Comic Sans MS" w:eastAsia="Times New Roman" w:hAnsi="Comic Sans MS" w:cs="Arial"/>
          <w:sz w:val="26"/>
          <w:szCs w:val="26"/>
          <w:lang w:eastAsia="fr-FR"/>
        </w:rPr>
        <w:t>les principaux documents énumérés ci-après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bookmarkStart w:id="58" w:name="_Hlk159242412"/>
      <w:r w:rsidRPr="00CC0E90">
        <w:rPr>
          <w:rFonts w:ascii="Comic Sans MS" w:eastAsia="Times New Roman" w:hAnsi="Comic Sans MS" w:cs="Arial"/>
          <w:sz w:val="26"/>
          <w:szCs w:val="26"/>
          <w:lang w:eastAsia="fr-FR"/>
        </w:rPr>
        <w:t>Pièce n° 0 : La lettre d’invitation à soumissionner (en cas d’Appels d’Offres Restreints) ;</w:t>
      </w:r>
    </w:p>
    <w:bookmarkEnd w:id="58"/>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 : L’Avis d’Appel d’Offres rédigé en français et en anglais (AAO)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2 : Le Règlement Général de l’Appel d’Offres (RGAO) ;</w:t>
      </w:r>
    </w:p>
    <w:p w:rsidR="00CC0E90" w:rsidRPr="00CC0E90" w:rsidRDefault="00CC0E90" w:rsidP="00CC0E90">
      <w:pPr>
        <w:widowControl w:val="0"/>
        <w:tabs>
          <w:tab w:val="left" w:pos="1760"/>
          <w:tab w:val="left" w:pos="3000"/>
          <w:tab w:val="left" w:pos="3480"/>
          <w:tab w:val="left" w:pos="438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3 : Le </w:t>
      </w:r>
      <w:r w:rsidRPr="00CC0E90">
        <w:rPr>
          <w:rFonts w:ascii="Comic Sans MS" w:eastAsia="Times New Roman" w:hAnsi="Comic Sans MS" w:cs="Arial"/>
          <w:spacing w:val="5"/>
          <w:sz w:val="26"/>
          <w:szCs w:val="26"/>
          <w:lang w:eastAsia="fr-FR"/>
        </w:rPr>
        <w:t>Règlemen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Particulie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l’Appe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d’Offres</w:t>
      </w:r>
      <w:r w:rsidRPr="00CC0E90">
        <w:rPr>
          <w:rFonts w:ascii="Comic Sans MS" w:eastAsia="Times New Roman" w:hAnsi="Comic Sans MS" w:cs="Arial"/>
          <w:sz w:val="26"/>
          <w:szCs w:val="26"/>
          <w:lang w:eastAsia="fr-FR"/>
        </w:rPr>
        <w:t xml:space="preserve"> (RPAO)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4 : Le Cahier des Clauses Administratives Particulières (CCAP)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5 : Le Cahier des Clauses Techniques Particulières (CCTP)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6 : Le Cadre du Bordereau des prix unitaires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7 : Le Cadre du Détail quantitatif et estimatif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n°8 : Le Cadre du Sous-Détail des Prix Unitaires </w:t>
      </w:r>
      <w:r w:rsidRPr="00CC0E90">
        <w:rPr>
          <w:rFonts w:ascii="Comic Sans MS" w:eastAsia="Times New Roman" w:hAnsi="Comic Sans MS" w:cs="Arial"/>
          <w:spacing w:val="6"/>
          <w:sz w:val="26"/>
          <w:szCs w:val="26"/>
          <w:lang w:eastAsia="fr-FR"/>
        </w:rPr>
        <w:t>ou de la décomposition des prix, le cas échéant</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n°09 : Le modèle de marché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10 : Les Modèles ou formulaires types à utiliser par les Soumissionnaires notamment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bookmarkStart w:id="59" w:name="_Hlk158723946"/>
      <w:r w:rsidRPr="00CC0E90">
        <w:rPr>
          <w:rFonts w:ascii="Comic Sans MS" w:eastAsia="Times New Roman" w:hAnsi="Comic Sans MS" w:cs="Arial"/>
          <w:i/>
          <w:iCs/>
          <w:sz w:val="26"/>
          <w:szCs w:val="26"/>
          <w:lang w:eastAsia="fr-FR"/>
        </w:rPr>
        <w:t xml:space="preserve">                   Annexe n° 1 : Modèle de Déclaration d’intention de soumissionner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 xml:space="preserve">                   Annexe n° 2 : Modèle de soumission</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3 : Modèle de caution de soumission</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4 : Modèle de cautionnement définitif</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5 : Modèle de caution d'avance de démarrage</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n°6 : Modèle de caution de bonne exécution (retenue de garantie)</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7 : Modèle de Lettre de soumission de la proposition technique</w:t>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8 : Modèle de Cadre du planning</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9 : Modèle de liste de personnels à mobiliser</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10 : Modèle de fiches de prestations susceptibles d'être sous traitées</w:t>
      </w:r>
      <w:r w:rsidRPr="00CC0E90">
        <w:rPr>
          <w:rFonts w:ascii="Comic Sans MS" w:eastAsia="Times New Roman" w:hAnsi="Comic Sans MS" w:cs="Arial"/>
          <w:i/>
          <w:iCs/>
          <w:sz w:val="26"/>
          <w:szCs w:val="26"/>
          <w:lang w:eastAsia="fr-FR"/>
        </w:rPr>
        <w:tab/>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11 : Modèle de CV de personnels à mobiliser</w:t>
      </w:r>
      <w:r w:rsidRPr="00CC0E90">
        <w:rPr>
          <w:rFonts w:ascii="Comic Sans MS" w:eastAsia="Times New Roman" w:hAnsi="Comic Sans MS" w:cs="Arial"/>
          <w:i/>
          <w:iCs/>
          <w:sz w:val="26"/>
          <w:szCs w:val="26"/>
          <w:lang w:eastAsia="fr-FR"/>
        </w:rPr>
        <w:tab/>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11 : Le formulaire de </w:t>
      </w:r>
      <w:bookmarkStart w:id="60" w:name="_Hlk159243329"/>
      <w:r w:rsidRPr="00CC0E90">
        <w:rPr>
          <w:rFonts w:ascii="Comic Sans MS" w:eastAsia="Times New Roman" w:hAnsi="Comic Sans MS" w:cs="Arial"/>
          <w:sz w:val="26"/>
          <w:szCs w:val="26"/>
          <w:lang w:eastAsia="fr-FR"/>
        </w:rPr>
        <w:t>la charte d’intégrité</w:t>
      </w:r>
      <w:bookmarkEnd w:id="60"/>
      <w:r w:rsidRPr="00CC0E90">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12 : Le formulaire de </w:t>
      </w:r>
      <w:bookmarkStart w:id="61" w:name="_Hlk159243341"/>
      <w:r w:rsidRPr="00CC0E90">
        <w:rPr>
          <w:rFonts w:ascii="Comic Sans MS" w:eastAsia="Times New Roman" w:hAnsi="Comic Sans MS" w:cs="Arial"/>
          <w:sz w:val="26"/>
          <w:szCs w:val="26"/>
          <w:lang w:eastAsia="fr-FR"/>
        </w:rPr>
        <w:t>déclaration d’engagement au respect des clauses sociales et environnementales</w:t>
      </w:r>
      <w:bookmarkEnd w:id="61"/>
      <w:r w:rsidRPr="00CC0E90">
        <w:rPr>
          <w:rFonts w:ascii="Comic Sans MS" w:eastAsia="Times New Roman" w:hAnsi="Comic Sans MS" w:cs="Arial"/>
          <w:sz w:val="26"/>
          <w:szCs w:val="26"/>
          <w:lang w:eastAsia="fr-FR"/>
        </w:rPr>
        <w:t>.</w:t>
      </w:r>
    </w:p>
    <w:bookmarkEnd w:id="59"/>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13 : le visa de maturité ou les justificatifs des études préalables à remplir par le Maître d’Ouvrage ou le Maître d’Ouvrage Délégué, </w:t>
      </w:r>
      <w:r w:rsidRPr="00CC0E90">
        <w:rPr>
          <w:rFonts w:ascii="Comic Sans MS" w:eastAsia="Times New Roman" w:hAnsi="Comic Sans MS" w:cs="Times New Roman"/>
          <w:sz w:val="26"/>
          <w:szCs w:val="26"/>
          <w:lang w:eastAsia="fr-FR"/>
        </w:rPr>
        <w:t>la disponibilité du financement ou l'inscription budgétaire</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14 :</w:t>
      </w:r>
      <w:r w:rsidRPr="00CC0E90">
        <w:rPr>
          <w:rFonts w:ascii="Comic Sans MS" w:eastAsia="Times New Roman" w:hAnsi="Comic Sans MS" w:cs="Arial"/>
          <w:sz w:val="26"/>
          <w:szCs w:val="26"/>
          <w:lang w:eastAsia="fr-FR"/>
        </w:rPr>
        <w:tab/>
        <w:t xml:space="preserve">La liste des établissements bancaires et organismes financiers habilités par le Ministre en charge des à émettre des cautions, dans le cadre des marchés publics.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sz w:val="26"/>
          <w:szCs w:val="26"/>
          <w:lang w:eastAsia="fr-FR"/>
        </w:rPr>
        <w:t>8.2</w:t>
      </w:r>
      <w:r w:rsidRPr="00CC0E90">
        <w:rPr>
          <w:rFonts w:ascii="Comic Sans MS" w:eastAsia="Times New Roman" w:hAnsi="Comic Sans MS" w:cs="Arial"/>
          <w:sz w:val="26"/>
          <w:szCs w:val="26"/>
          <w:lang w:eastAsia="fr-FR"/>
        </w:rPr>
        <w:t xml:space="preserve">. Le Soumissionnaire doit examiner l’ensemble des règlements, formulaires, conditions et spécifications contenus dans le DAO. Il lui </w:t>
      </w:r>
      <w:r w:rsidRPr="00CC0E90">
        <w:rPr>
          <w:rFonts w:ascii="Comic Sans MS" w:eastAsia="Times New Roman" w:hAnsi="Comic Sans MS" w:cs="Arial"/>
          <w:spacing w:val="5"/>
          <w:sz w:val="26"/>
          <w:szCs w:val="26"/>
          <w:lang w:eastAsia="fr-FR"/>
        </w:rPr>
        <w:t>appartient 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fourni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tou</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renseignements </w:t>
      </w:r>
      <w:r w:rsidRPr="00CC0E90">
        <w:rPr>
          <w:rFonts w:ascii="Comic Sans MS" w:eastAsia="Times New Roman" w:hAnsi="Comic Sans MS" w:cs="Arial"/>
          <w:sz w:val="26"/>
          <w:szCs w:val="26"/>
          <w:lang w:eastAsia="fr-FR"/>
        </w:rPr>
        <w:t>demandés et de préparer une offre conforme à tous égards audit dossier.</w:t>
      </w:r>
    </w:p>
    <w:p w:rsidR="00CC0E90" w:rsidRPr="00CC0E90" w:rsidRDefault="00CC0E90" w:rsidP="00CC0E90">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2" w:name="_Toc530307914"/>
      <w:bookmarkStart w:id="63" w:name="_Toc97557035"/>
      <w:bookmarkStart w:id="64" w:name="_Toc163062702"/>
      <w:r w:rsidRPr="00CC0E90">
        <w:rPr>
          <w:rFonts w:ascii="Comic Sans MS" w:eastAsia="Times New Roman" w:hAnsi="Comic Sans MS" w:cs="Arial"/>
          <w:b/>
          <w:sz w:val="26"/>
          <w:szCs w:val="26"/>
          <w:lang w:eastAsia="fr-FR"/>
        </w:rPr>
        <w:t>Eclaircissements apportés au Dossier d’Appel d’Offres et Recours</w:t>
      </w:r>
      <w:bookmarkEnd w:id="62"/>
      <w:bookmarkEnd w:id="63"/>
      <w:bookmarkEnd w:id="64"/>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9.1. a) </w:t>
      </w:r>
      <w:r w:rsidRPr="00CC0E90">
        <w:rPr>
          <w:rFonts w:ascii="Comic Sans MS" w:eastAsia="Times New Roman" w:hAnsi="Comic Sans MS" w:cs="Arial"/>
          <w:spacing w:val="3"/>
          <w:sz w:val="26"/>
          <w:szCs w:val="26"/>
          <w:lang w:eastAsia="fr-FR"/>
        </w:rPr>
        <w:t>Tou</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soumissionnair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désiran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obteni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3"/>
          <w:sz w:val="26"/>
          <w:szCs w:val="26"/>
          <w:lang w:eastAsia="fr-FR"/>
        </w:rPr>
        <w:t xml:space="preserve">des </w:t>
      </w:r>
      <w:r w:rsidRPr="00CC0E90">
        <w:rPr>
          <w:rFonts w:ascii="Comic Sans MS" w:eastAsia="Times New Roman" w:hAnsi="Comic Sans MS" w:cs="Arial"/>
          <w:spacing w:val="5"/>
          <w:sz w:val="26"/>
          <w:szCs w:val="26"/>
          <w:lang w:eastAsia="fr-FR"/>
        </w:rPr>
        <w:t>éclaircissement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su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Dossie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 xml:space="preserve">d’Appel </w:t>
      </w:r>
      <w:r w:rsidRPr="00CC0E90">
        <w:rPr>
          <w:rFonts w:ascii="Comic Sans MS" w:eastAsia="Times New Roman" w:hAnsi="Comic Sans MS" w:cs="Arial"/>
          <w:sz w:val="26"/>
          <w:szCs w:val="26"/>
          <w:lang w:eastAsia="fr-FR"/>
        </w:rPr>
        <w:t xml:space="preserve">d’Offres peut en faire la demande à l’Autorité Contractante par écrit ou par courrier électronique (télécopie ou e-mail) à l’adresse du Maître d’Ouvrage indiquée dans le RPAO </w:t>
      </w:r>
      <w:r w:rsidRPr="00CC0E90">
        <w:rPr>
          <w:rFonts w:ascii="Comic Sans MS" w:eastAsia="Times New Roman" w:hAnsi="Comic Sans MS" w:cs="Arial"/>
          <w:b/>
          <w:sz w:val="26"/>
          <w:szCs w:val="26"/>
          <w:lang w:eastAsia="fr-FR"/>
        </w:rPr>
        <w:t>ou via COLEPS</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b/>
          <w:sz w:val="26"/>
          <w:szCs w:val="26"/>
          <w:lang w:eastAsia="fr-FR"/>
        </w:rPr>
        <w:t>avec copie à l’organisme chargé de la régulation des marchés publics.</w:t>
      </w:r>
      <w:r w:rsidRPr="00CC0E90">
        <w:rPr>
          <w:rFonts w:ascii="Comic Sans MS" w:eastAsia="Times New Roman" w:hAnsi="Comic Sans MS" w:cs="Arial"/>
          <w:b/>
          <w:spacing w:val="26"/>
          <w:sz w:val="26"/>
          <w:szCs w:val="26"/>
          <w:lang w:eastAsia="fr-FR"/>
        </w:rPr>
        <w:t xml:space="preserve"> Cependant, </w:t>
      </w:r>
      <w:r w:rsidRPr="00CC0E90">
        <w:rPr>
          <w:rFonts w:ascii="Comic Sans MS" w:eastAsia="Times New Roman" w:hAnsi="Comic Sans MS" w:cs="Arial"/>
          <w:b/>
          <w:sz w:val="26"/>
          <w:szCs w:val="26"/>
          <w:lang w:eastAsia="fr-FR"/>
        </w:rPr>
        <w:t>l’Autorité Contractante</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répondra</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par</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CC0E90">
        <w:rPr>
          <w:rFonts w:ascii="Comic Sans MS" w:eastAsia="Times New Roman" w:hAnsi="Comic Sans MS" w:cs="Arial"/>
          <w:spacing w:val="26"/>
          <w:sz w:val="26"/>
          <w:szCs w:val="26"/>
          <w:lang w:eastAsia="fr-FR"/>
        </w:rPr>
        <w:t xml:space="preserve"> </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9.1.b). Une copie de la réponse de l’Autorité Contractante, indiquant la question posée mais ne mentionnant pas son auteur, est adressée à tous les soumissionnaires ayant acheté le Dossier d’Appel d’Offres dans un délai maximal de cinq (05) jours.</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9. 2.  Tout soumissionnaire qui s’estime lésé peut introduire une requête auprès du Maître d’ouvrage.</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 En cas d’appel d’offres restreint, le recours doit :</w:t>
      </w:r>
    </w:p>
    <w:p w:rsidR="00CC0E90" w:rsidRPr="00CC0E90" w:rsidRDefault="00CC0E90" w:rsidP="00CC0E90">
      <w:pPr>
        <w:tabs>
          <w:tab w:val="left" w:pos="1701"/>
        </w:tabs>
        <w:suppressAutoHyphens/>
        <w:autoSpaceDN w:val="0"/>
        <w:spacing w:after="60" w:line="240" w:lineRule="auto"/>
        <w:ind w:left="567"/>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a)  à la phase de </w:t>
      </w:r>
      <w:r w:rsidRPr="00CC0E90">
        <w:rPr>
          <w:rFonts w:ascii="Comic Sans MS" w:eastAsia="Calibri" w:hAnsi="Comic Sans MS" w:cs="Arial"/>
          <w:spacing w:val="-3"/>
          <w:sz w:val="26"/>
          <w:szCs w:val="26"/>
        </w:rPr>
        <w:t xml:space="preserve">pré qualification, doit </w:t>
      </w:r>
      <w:r w:rsidRPr="00CC0E90">
        <w:rPr>
          <w:rFonts w:ascii="Comic Sans MS" w:eastAsia="Calibri" w:hAnsi="Comic Sans MS" w:cs="Arial"/>
          <w:sz w:val="26"/>
          <w:szCs w:val="26"/>
        </w:rPr>
        <w:t xml:space="preserve">porter sur des demandes de </w:t>
      </w:r>
      <w:r w:rsidRPr="00CC0E90">
        <w:rPr>
          <w:rFonts w:ascii="Comic Sans MS" w:eastAsia="Calibri" w:hAnsi="Comic Sans MS" w:cs="Arial"/>
          <w:spacing w:val="-3"/>
          <w:sz w:val="26"/>
          <w:szCs w:val="26"/>
        </w:rPr>
        <w:t xml:space="preserve">réexamen </w:t>
      </w:r>
      <w:bookmarkStart w:id="65" w:name="_Hlk159242928"/>
      <w:r w:rsidRPr="00CC0E90">
        <w:rPr>
          <w:rFonts w:ascii="Comic Sans MS" w:eastAsia="Calibri" w:hAnsi="Comic Sans MS" w:cs="Arial"/>
          <w:sz w:val="26"/>
          <w:szCs w:val="26"/>
        </w:rPr>
        <w:t xml:space="preserve">des </w:t>
      </w:r>
      <w:r w:rsidRPr="00CC0E90">
        <w:rPr>
          <w:rFonts w:ascii="Comic Sans MS" w:eastAsia="Calibri" w:hAnsi="Comic Sans MS" w:cs="Arial"/>
          <w:spacing w:val="-3"/>
          <w:sz w:val="26"/>
          <w:szCs w:val="26"/>
        </w:rPr>
        <w:t xml:space="preserve">conditions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 xml:space="preserve">sollicitation,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 xml:space="preserve">préqualification </w:t>
      </w:r>
      <w:r w:rsidRPr="00CC0E90">
        <w:rPr>
          <w:rFonts w:ascii="Comic Sans MS" w:eastAsia="Calibri" w:hAnsi="Comic Sans MS" w:cs="Arial"/>
          <w:sz w:val="26"/>
          <w:szCs w:val="26"/>
        </w:rPr>
        <w:t xml:space="preserve">ou sur </w:t>
      </w:r>
      <w:bookmarkEnd w:id="65"/>
      <w:r w:rsidRPr="00CC0E90">
        <w:rPr>
          <w:rFonts w:ascii="Comic Sans MS" w:eastAsia="Calibri" w:hAnsi="Comic Sans MS" w:cs="Arial"/>
          <w:sz w:val="26"/>
          <w:szCs w:val="26"/>
        </w:rPr>
        <w:t xml:space="preserve">des demandes de </w:t>
      </w:r>
      <w:r w:rsidRPr="00CC0E90">
        <w:rPr>
          <w:rFonts w:ascii="Comic Sans MS" w:eastAsia="Calibri" w:hAnsi="Comic Sans MS" w:cs="Arial"/>
          <w:spacing w:val="-3"/>
          <w:sz w:val="26"/>
          <w:szCs w:val="26"/>
        </w:rPr>
        <w:t xml:space="preserve">réexamen </w:t>
      </w:r>
      <w:bookmarkStart w:id="66" w:name="_Hlk159243008"/>
      <w:r w:rsidRPr="00CC0E90">
        <w:rPr>
          <w:rFonts w:ascii="Comic Sans MS" w:eastAsia="Calibri" w:hAnsi="Comic Sans MS" w:cs="Arial"/>
          <w:sz w:val="26"/>
          <w:szCs w:val="26"/>
        </w:rPr>
        <w:t xml:space="preserve">des décisions ou actes pris </w:t>
      </w:r>
      <w:bookmarkEnd w:id="66"/>
      <w:r w:rsidRPr="00CC0E90">
        <w:rPr>
          <w:rFonts w:ascii="Comic Sans MS" w:eastAsia="Calibri" w:hAnsi="Comic Sans MS" w:cs="Arial"/>
          <w:sz w:val="26"/>
          <w:szCs w:val="26"/>
        </w:rPr>
        <w:t xml:space="preserve">et publiés par le </w:t>
      </w:r>
      <w:r w:rsidRPr="00CC0E90">
        <w:rPr>
          <w:rFonts w:ascii="Comic Sans MS" w:eastAsia="Calibri" w:hAnsi="Comic Sans MS" w:cs="Arial"/>
          <w:spacing w:val="-3"/>
          <w:sz w:val="26"/>
          <w:szCs w:val="26"/>
        </w:rPr>
        <w:t xml:space="preserve">Maître d’Ouvrage </w:t>
      </w:r>
      <w:r w:rsidRPr="00CC0E90">
        <w:rPr>
          <w:rFonts w:ascii="Comic Sans MS" w:eastAsia="Calibri" w:hAnsi="Comic Sans MS" w:cs="Arial"/>
          <w:sz w:val="26"/>
          <w:szCs w:val="26"/>
        </w:rPr>
        <w:t xml:space="preserve">ou le </w:t>
      </w:r>
      <w:r w:rsidRPr="00CC0E90">
        <w:rPr>
          <w:rFonts w:ascii="Comic Sans MS" w:eastAsia="Calibri" w:hAnsi="Comic Sans MS" w:cs="Arial"/>
          <w:spacing w:val="-3"/>
          <w:sz w:val="26"/>
          <w:szCs w:val="26"/>
        </w:rPr>
        <w:t xml:space="preserve">Maître d’Ouvrage </w:t>
      </w:r>
      <w:r w:rsidRPr="00CC0E90">
        <w:rPr>
          <w:rFonts w:ascii="Comic Sans MS" w:eastAsia="Calibri" w:hAnsi="Comic Sans MS" w:cs="Arial"/>
          <w:sz w:val="26"/>
          <w:szCs w:val="26"/>
        </w:rPr>
        <w:t xml:space="preserve">Délégué </w:t>
      </w:r>
      <w:bookmarkStart w:id="67" w:name="_Hlk159243061"/>
      <w:r w:rsidRPr="00CC0E90">
        <w:rPr>
          <w:rFonts w:ascii="Comic Sans MS" w:eastAsia="Calibri" w:hAnsi="Comic Sans MS" w:cs="Arial"/>
          <w:sz w:val="26"/>
          <w:szCs w:val="26"/>
        </w:rPr>
        <w:t xml:space="preserve">lors de la </w:t>
      </w:r>
      <w:r w:rsidRPr="00CC0E90">
        <w:rPr>
          <w:rFonts w:ascii="Comic Sans MS" w:eastAsia="Calibri" w:hAnsi="Comic Sans MS" w:cs="Arial"/>
          <w:spacing w:val="-3"/>
          <w:sz w:val="26"/>
          <w:szCs w:val="26"/>
        </w:rPr>
        <w:t xml:space="preserve">procédure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préqualification</w:t>
      </w:r>
      <w:bookmarkEnd w:id="67"/>
      <w:r w:rsidRPr="00CC0E90">
        <w:rPr>
          <w:rFonts w:ascii="Comic Sans MS" w:eastAsia="Calibri" w:hAnsi="Comic Sans MS" w:cs="Arial"/>
          <w:spacing w:val="-3"/>
          <w:sz w:val="26"/>
          <w:szCs w:val="26"/>
        </w:rPr>
        <w:t xml:space="preserve">. </w:t>
      </w:r>
    </w:p>
    <w:p w:rsidR="00CC0E90" w:rsidRPr="00CC0E90" w:rsidRDefault="00CC0E90" w:rsidP="00CC0E90">
      <w:pPr>
        <w:suppressAutoHyphens/>
        <w:autoSpaceDN w:val="0"/>
        <w:spacing w:after="60" w:line="240" w:lineRule="auto"/>
        <w:ind w:left="567"/>
        <w:jc w:val="both"/>
        <w:textAlignment w:val="baseline"/>
        <w:rPr>
          <w:rFonts w:ascii="Comic Sans MS" w:eastAsia="Times New Roman" w:hAnsi="Comic Sans MS" w:cs="Arial"/>
          <w:w w:val="110"/>
          <w:sz w:val="26"/>
          <w:szCs w:val="26"/>
          <w:lang w:eastAsia="fr-FR"/>
        </w:rPr>
      </w:pPr>
      <w:r w:rsidRPr="00CC0E90">
        <w:rPr>
          <w:rFonts w:ascii="Comic Sans MS" w:eastAsia="Times New Roman" w:hAnsi="Comic Sans MS" w:cs="Arial"/>
          <w:sz w:val="26"/>
          <w:szCs w:val="26"/>
          <w:lang w:eastAsia="fr-FR"/>
        </w:rPr>
        <w:t xml:space="preserve">b) </w:t>
      </w:r>
      <w:r w:rsidRPr="00CC0E90">
        <w:rPr>
          <w:rFonts w:ascii="Comic Sans MS" w:eastAsia="Times New Roman" w:hAnsi="Comic Sans MS" w:cs="Arial"/>
          <w:spacing w:val="-3"/>
          <w:w w:val="110"/>
          <w:sz w:val="26"/>
          <w:szCs w:val="26"/>
          <w:lang w:eastAsia="fr-FR"/>
        </w:rPr>
        <w:t xml:space="preserve">Les candidats disposent </w:t>
      </w:r>
      <w:r w:rsidRPr="00CC0E90">
        <w:rPr>
          <w:rFonts w:ascii="Comic Sans MS" w:eastAsia="Times New Roman" w:hAnsi="Comic Sans MS" w:cs="Arial"/>
          <w:w w:val="110"/>
          <w:sz w:val="26"/>
          <w:szCs w:val="26"/>
          <w:lang w:eastAsia="fr-FR"/>
        </w:rPr>
        <w:t xml:space="preserve">de cinq (05) jours </w:t>
      </w:r>
      <w:bookmarkStart w:id="68" w:name="_Hlk159243106"/>
      <w:r w:rsidRPr="00CC0E90">
        <w:rPr>
          <w:rFonts w:ascii="Comic Sans MS" w:eastAsia="Times New Roman" w:hAnsi="Comic Sans MS" w:cs="Arial"/>
          <w:spacing w:val="-3"/>
          <w:w w:val="110"/>
          <w:sz w:val="26"/>
          <w:szCs w:val="26"/>
          <w:lang w:eastAsia="fr-FR"/>
        </w:rPr>
        <w:t xml:space="preserve">ouvrables </w:t>
      </w:r>
      <w:r w:rsidRPr="00CC0E90">
        <w:rPr>
          <w:rFonts w:ascii="Comic Sans MS" w:eastAsia="Times New Roman" w:hAnsi="Comic Sans MS" w:cs="Arial"/>
          <w:spacing w:val="-4"/>
          <w:w w:val="110"/>
          <w:sz w:val="26"/>
          <w:szCs w:val="26"/>
          <w:lang w:eastAsia="fr-FR"/>
        </w:rPr>
        <w:t xml:space="preserve">avant </w:t>
      </w:r>
      <w:r w:rsidRPr="00CC0E90">
        <w:rPr>
          <w:rFonts w:ascii="Comic Sans MS" w:eastAsia="Times New Roman" w:hAnsi="Comic Sans MS" w:cs="Arial"/>
          <w:w w:val="110"/>
          <w:sz w:val="26"/>
          <w:szCs w:val="26"/>
          <w:lang w:eastAsia="fr-FR"/>
        </w:rPr>
        <w:t xml:space="preserve">la </w:t>
      </w:r>
      <w:r w:rsidRPr="00CC0E90">
        <w:rPr>
          <w:rFonts w:ascii="Comic Sans MS" w:eastAsia="Times New Roman" w:hAnsi="Comic Sans MS" w:cs="Arial"/>
          <w:spacing w:val="-3"/>
          <w:w w:val="110"/>
          <w:sz w:val="26"/>
          <w:szCs w:val="26"/>
          <w:lang w:eastAsia="fr-FR"/>
        </w:rPr>
        <w:t xml:space="preserve">date </w:t>
      </w:r>
      <w:r w:rsidRPr="00CC0E90">
        <w:rPr>
          <w:rFonts w:ascii="Comic Sans MS" w:eastAsia="Times New Roman" w:hAnsi="Comic Sans MS" w:cs="Arial"/>
          <w:w w:val="110"/>
          <w:sz w:val="26"/>
          <w:szCs w:val="26"/>
          <w:lang w:eastAsia="fr-FR"/>
        </w:rPr>
        <w:t xml:space="preserve">de </w:t>
      </w:r>
      <w:r w:rsidRPr="00CC0E90">
        <w:rPr>
          <w:rFonts w:ascii="Comic Sans MS" w:eastAsia="Times New Roman" w:hAnsi="Comic Sans MS" w:cs="Arial"/>
          <w:spacing w:val="-3"/>
          <w:w w:val="110"/>
          <w:sz w:val="26"/>
          <w:szCs w:val="26"/>
          <w:lang w:eastAsia="fr-FR"/>
        </w:rPr>
        <w:t xml:space="preserve">dépôt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candidatures </w:t>
      </w:r>
      <w:r w:rsidRPr="00CC0E90">
        <w:rPr>
          <w:rFonts w:ascii="Comic Sans MS" w:eastAsia="Times New Roman" w:hAnsi="Comic Sans MS" w:cs="Arial"/>
          <w:spacing w:val="-4"/>
          <w:w w:val="110"/>
          <w:sz w:val="26"/>
          <w:szCs w:val="26"/>
          <w:lang w:eastAsia="fr-FR"/>
        </w:rPr>
        <w:t xml:space="preserve">et </w:t>
      </w:r>
      <w:r w:rsidRPr="00CC0E90">
        <w:rPr>
          <w:rFonts w:ascii="Comic Sans MS" w:eastAsia="Times New Roman" w:hAnsi="Comic Sans MS" w:cs="Arial"/>
          <w:w w:val="110"/>
          <w:sz w:val="26"/>
          <w:szCs w:val="26"/>
          <w:lang w:eastAsia="fr-FR"/>
        </w:rPr>
        <w:t xml:space="preserve">cinq (05) jours </w:t>
      </w:r>
      <w:r w:rsidRPr="00CC0E90">
        <w:rPr>
          <w:rFonts w:ascii="Comic Sans MS" w:eastAsia="Times New Roman" w:hAnsi="Comic Sans MS" w:cs="Arial"/>
          <w:spacing w:val="-3"/>
          <w:w w:val="110"/>
          <w:sz w:val="26"/>
          <w:szCs w:val="26"/>
          <w:lang w:eastAsia="fr-FR"/>
        </w:rPr>
        <w:t xml:space="preserve">ouvrables </w:t>
      </w:r>
      <w:bookmarkEnd w:id="68"/>
      <w:r w:rsidRPr="00CC0E90">
        <w:rPr>
          <w:rFonts w:ascii="Comic Sans MS" w:eastAsia="Times New Roman" w:hAnsi="Comic Sans MS" w:cs="Arial"/>
          <w:spacing w:val="-3"/>
          <w:w w:val="110"/>
          <w:sz w:val="26"/>
          <w:szCs w:val="26"/>
          <w:lang w:eastAsia="fr-FR"/>
        </w:rPr>
        <w:t xml:space="preserve">après </w:t>
      </w:r>
      <w:r w:rsidRPr="00CC0E90">
        <w:rPr>
          <w:rFonts w:ascii="Comic Sans MS" w:eastAsia="Times New Roman" w:hAnsi="Comic Sans MS" w:cs="Arial"/>
          <w:w w:val="110"/>
          <w:sz w:val="26"/>
          <w:szCs w:val="26"/>
          <w:lang w:eastAsia="fr-FR"/>
        </w:rPr>
        <w:t>la publi</w:t>
      </w:r>
      <w:r w:rsidRPr="00CC0E90">
        <w:rPr>
          <w:rFonts w:ascii="Comic Sans MS" w:eastAsia="Times New Roman" w:hAnsi="Comic Sans MS" w:cs="Arial"/>
          <w:spacing w:val="-3"/>
          <w:w w:val="110"/>
          <w:sz w:val="26"/>
          <w:szCs w:val="26"/>
          <w:lang w:eastAsia="fr-FR"/>
        </w:rPr>
        <w:t xml:space="preserve">cation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résultats </w:t>
      </w:r>
      <w:r w:rsidRPr="00CC0E90">
        <w:rPr>
          <w:rFonts w:ascii="Comic Sans MS" w:eastAsia="Times New Roman" w:hAnsi="Comic Sans MS" w:cs="Arial"/>
          <w:w w:val="110"/>
          <w:sz w:val="26"/>
          <w:szCs w:val="26"/>
          <w:lang w:eastAsia="fr-FR"/>
        </w:rPr>
        <w:t xml:space="preserve">de la </w:t>
      </w:r>
      <w:r w:rsidRPr="00CC0E90">
        <w:rPr>
          <w:rFonts w:ascii="Comic Sans MS" w:eastAsia="Times New Roman" w:hAnsi="Comic Sans MS" w:cs="Arial"/>
          <w:spacing w:val="-3"/>
          <w:w w:val="110"/>
          <w:sz w:val="26"/>
          <w:szCs w:val="26"/>
          <w:lang w:eastAsia="fr-FR"/>
        </w:rPr>
        <w:t xml:space="preserve">préqualification </w:t>
      </w:r>
      <w:r w:rsidRPr="00CC0E90">
        <w:rPr>
          <w:rFonts w:ascii="Comic Sans MS" w:eastAsia="Times New Roman" w:hAnsi="Comic Sans MS" w:cs="Arial"/>
          <w:w w:val="110"/>
          <w:sz w:val="26"/>
          <w:szCs w:val="26"/>
          <w:lang w:eastAsia="fr-FR"/>
        </w:rPr>
        <w:t xml:space="preserve">pour </w:t>
      </w:r>
      <w:r w:rsidRPr="00CC0E90">
        <w:rPr>
          <w:rFonts w:ascii="Comic Sans MS" w:eastAsia="Times New Roman" w:hAnsi="Comic Sans MS" w:cs="Arial"/>
          <w:spacing w:val="-3"/>
          <w:w w:val="110"/>
          <w:sz w:val="26"/>
          <w:szCs w:val="26"/>
          <w:lang w:eastAsia="fr-FR"/>
        </w:rPr>
        <w:t xml:space="preserve">introduire </w:t>
      </w:r>
      <w:r w:rsidRPr="00CC0E90">
        <w:rPr>
          <w:rFonts w:ascii="Comic Sans MS" w:eastAsia="Times New Roman" w:hAnsi="Comic Sans MS" w:cs="Arial"/>
          <w:w w:val="110"/>
          <w:sz w:val="26"/>
          <w:szCs w:val="26"/>
          <w:lang w:eastAsia="fr-FR"/>
        </w:rPr>
        <w:t xml:space="preserve">leur </w:t>
      </w:r>
      <w:r w:rsidRPr="00CC0E90">
        <w:rPr>
          <w:rFonts w:ascii="Comic Sans MS" w:eastAsia="Times New Roman" w:hAnsi="Comic Sans MS" w:cs="Arial"/>
          <w:spacing w:val="-4"/>
          <w:w w:val="110"/>
          <w:sz w:val="26"/>
          <w:szCs w:val="26"/>
          <w:lang w:eastAsia="fr-FR"/>
        </w:rPr>
        <w:t xml:space="preserve">recours </w:t>
      </w:r>
      <w:r w:rsidRPr="00CC0E90">
        <w:rPr>
          <w:rFonts w:ascii="Comic Sans MS" w:eastAsia="Times New Roman" w:hAnsi="Comic Sans MS" w:cs="Arial"/>
          <w:spacing w:val="-3"/>
          <w:w w:val="110"/>
          <w:sz w:val="26"/>
          <w:szCs w:val="26"/>
          <w:lang w:eastAsia="fr-FR"/>
        </w:rPr>
        <w:t xml:space="preserve">auprès </w:t>
      </w:r>
      <w:r w:rsidRPr="00CC0E90">
        <w:rPr>
          <w:rFonts w:ascii="Comic Sans MS" w:eastAsia="Times New Roman" w:hAnsi="Comic Sans MS" w:cs="Arial"/>
          <w:w w:val="110"/>
          <w:sz w:val="26"/>
          <w:szCs w:val="26"/>
          <w:lang w:eastAsia="fr-FR"/>
        </w:rPr>
        <w:t xml:space="preserve">du </w:t>
      </w:r>
      <w:r w:rsidRPr="00CC0E90">
        <w:rPr>
          <w:rFonts w:ascii="Comic Sans MS" w:eastAsia="Times New Roman" w:hAnsi="Comic Sans MS" w:cs="Arial"/>
          <w:spacing w:val="-3"/>
          <w:w w:val="110"/>
          <w:sz w:val="26"/>
          <w:szCs w:val="26"/>
          <w:lang w:eastAsia="fr-FR"/>
        </w:rPr>
        <w:t xml:space="preserve">Maître d’Ouvrage </w:t>
      </w:r>
      <w:r w:rsidRPr="00CC0E90">
        <w:rPr>
          <w:rFonts w:ascii="Comic Sans MS" w:eastAsia="Times New Roman" w:hAnsi="Comic Sans MS" w:cs="Arial"/>
          <w:w w:val="110"/>
          <w:sz w:val="26"/>
          <w:szCs w:val="26"/>
          <w:lang w:eastAsia="fr-FR"/>
        </w:rPr>
        <w:t xml:space="preserve">ou du </w:t>
      </w:r>
      <w:r w:rsidRPr="00CC0E90">
        <w:rPr>
          <w:rFonts w:ascii="Comic Sans MS" w:eastAsia="Times New Roman" w:hAnsi="Comic Sans MS" w:cs="Arial"/>
          <w:spacing w:val="-3"/>
          <w:w w:val="110"/>
          <w:sz w:val="26"/>
          <w:szCs w:val="26"/>
          <w:lang w:eastAsia="fr-FR"/>
        </w:rPr>
        <w:t xml:space="preserve">Maître d’Ouvrage </w:t>
      </w:r>
      <w:r w:rsidRPr="00CC0E90">
        <w:rPr>
          <w:rFonts w:ascii="Comic Sans MS" w:eastAsia="Times New Roman" w:hAnsi="Comic Sans MS" w:cs="Arial"/>
          <w:w w:val="110"/>
          <w:sz w:val="26"/>
          <w:szCs w:val="26"/>
          <w:lang w:eastAsia="fr-FR"/>
        </w:rPr>
        <w:t xml:space="preserve">Délégué, </w:t>
      </w:r>
      <w:r w:rsidRPr="00CC0E90">
        <w:rPr>
          <w:rFonts w:ascii="Comic Sans MS" w:eastAsia="Times New Roman" w:hAnsi="Comic Sans MS" w:cs="Arial"/>
          <w:spacing w:val="-4"/>
          <w:w w:val="110"/>
          <w:sz w:val="26"/>
          <w:szCs w:val="26"/>
          <w:lang w:eastAsia="fr-FR"/>
        </w:rPr>
        <w:t xml:space="preserve">avec </w:t>
      </w:r>
      <w:r w:rsidRPr="00CC0E90">
        <w:rPr>
          <w:rFonts w:ascii="Comic Sans MS" w:eastAsia="Times New Roman" w:hAnsi="Comic Sans MS" w:cs="Arial"/>
          <w:spacing w:val="-3"/>
          <w:w w:val="110"/>
          <w:sz w:val="26"/>
          <w:szCs w:val="26"/>
          <w:lang w:eastAsia="fr-FR"/>
        </w:rPr>
        <w:t xml:space="preserve">copie </w:t>
      </w:r>
      <w:r w:rsidRPr="00CC0E90">
        <w:rPr>
          <w:rFonts w:ascii="Comic Sans MS" w:eastAsia="Times New Roman" w:hAnsi="Comic Sans MS" w:cs="Arial"/>
          <w:w w:val="110"/>
          <w:sz w:val="26"/>
          <w:szCs w:val="26"/>
          <w:lang w:eastAsia="fr-FR"/>
        </w:rPr>
        <w:t xml:space="preserve">à </w:t>
      </w:r>
      <w:r w:rsidRPr="00CC0E90">
        <w:rPr>
          <w:rFonts w:ascii="Comic Sans MS" w:eastAsia="Times New Roman" w:hAnsi="Comic Sans MS" w:cs="Arial"/>
          <w:spacing w:val="-3"/>
          <w:w w:val="110"/>
          <w:sz w:val="26"/>
          <w:szCs w:val="26"/>
          <w:lang w:eastAsia="fr-FR"/>
        </w:rPr>
        <w:t xml:space="preserve">l’Autorité chargée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marchés </w:t>
      </w:r>
      <w:r w:rsidRPr="00CC0E90">
        <w:rPr>
          <w:rFonts w:ascii="Comic Sans MS" w:eastAsia="Times New Roman" w:hAnsi="Comic Sans MS" w:cs="Arial"/>
          <w:w w:val="110"/>
          <w:sz w:val="26"/>
          <w:szCs w:val="26"/>
          <w:lang w:eastAsia="fr-FR"/>
        </w:rPr>
        <w:t xml:space="preserve">publics </w:t>
      </w:r>
      <w:r w:rsidRPr="00CC0E90">
        <w:rPr>
          <w:rFonts w:ascii="Comic Sans MS" w:eastAsia="Times New Roman" w:hAnsi="Comic Sans MS" w:cs="Arial"/>
          <w:spacing w:val="-4"/>
          <w:w w:val="110"/>
          <w:sz w:val="26"/>
          <w:szCs w:val="26"/>
          <w:lang w:eastAsia="fr-FR"/>
        </w:rPr>
        <w:t xml:space="preserve">et </w:t>
      </w:r>
      <w:r w:rsidRPr="00CC0E90">
        <w:rPr>
          <w:rFonts w:ascii="Comic Sans MS" w:eastAsia="Times New Roman" w:hAnsi="Comic Sans MS" w:cs="Arial"/>
          <w:w w:val="110"/>
          <w:sz w:val="26"/>
          <w:szCs w:val="26"/>
          <w:lang w:eastAsia="fr-FR"/>
        </w:rPr>
        <w:t xml:space="preserve">à </w:t>
      </w:r>
      <w:r w:rsidRPr="00CC0E90">
        <w:rPr>
          <w:rFonts w:ascii="Comic Sans MS" w:eastAsia="Times New Roman" w:hAnsi="Comic Sans MS" w:cs="Arial"/>
          <w:spacing w:val="-3"/>
          <w:w w:val="110"/>
          <w:sz w:val="26"/>
          <w:szCs w:val="26"/>
          <w:lang w:eastAsia="fr-FR"/>
        </w:rPr>
        <w:t xml:space="preserve">l’organisme chargé </w:t>
      </w:r>
      <w:r w:rsidRPr="00CC0E90">
        <w:rPr>
          <w:rFonts w:ascii="Comic Sans MS" w:eastAsia="Times New Roman" w:hAnsi="Comic Sans MS" w:cs="Arial"/>
          <w:w w:val="110"/>
          <w:sz w:val="26"/>
          <w:szCs w:val="26"/>
          <w:lang w:eastAsia="fr-FR"/>
        </w:rPr>
        <w:t xml:space="preserve">de la </w:t>
      </w:r>
      <w:r w:rsidRPr="00CC0E90">
        <w:rPr>
          <w:rFonts w:ascii="Comic Sans MS" w:eastAsia="Times New Roman" w:hAnsi="Comic Sans MS" w:cs="Arial"/>
          <w:spacing w:val="-3"/>
          <w:w w:val="110"/>
          <w:sz w:val="26"/>
          <w:szCs w:val="26"/>
          <w:lang w:eastAsia="fr-FR"/>
        </w:rPr>
        <w:t xml:space="preserve">régulation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marchés </w:t>
      </w:r>
      <w:r w:rsidRPr="00CC0E90">
        <w:rPr>
          <w:rFonts w:ascii="Comic Sans MS" w:eastAsia="Times New Roman" w:hAnsi="Comic Sans MS" w:cs="Arial"/>
          <w:w w:val="110"/>
          <w:sz w:val="26"/>
          <w:szCs w:val="26"/>
          <w:lang w:eastAsia="fr-FR"/>
        </w:rPr>
        <w:t>publics.</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Ce recours n’est pas suspensif.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9.3. Lorsque l’appel d’offres est la procédure retenue, le recours doit être adressé, entre la publication de l’Avis d’appel d’offres et l’ouverture des plis :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au Maître d’ouvrage ou au Maître d’ouvrage Délégué avec copie à l’Autorité chargée des Marchés Publics et à l’organisme chargé de la régulation des marchés publics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il doit parvenir au Maître d’ouvrage ou au Maître d’ouvrage Délégué au plus tard quatorze (14) jours ouvrables avant la date d’ouverture des offres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d) en cas de désaccord entre le requérant et le Maître d’ouvrage</w:t>
      </w:r>
      <w:r w:rsidRPr="00CC0E90">
        <w:rPr>
          <w:rFonts w:ascii="Comic Sans MS" w:eastAsia="Times New Roman" w:hAnsi="Comic Sans MS" w:cs="Arial"/>
          <w:strike/>
          <w:sz w:val="26"/>
          <w:szCs w:val="26"/>
          <w:lang w:eastAsia="fr-FR"/>
        </w:rPr>
        <w:t xml:space="preserve"> </w:t>
      </w:r>
      <w:r w:rsidRPr="00CC0E90">
        <w:rPr>
          <w:rFonts w:ascii="Comic Sans MS" w:eastAsia="Times New Roman" w:hAnsi="Comic Sans MS" w:cs="Arial"/>
          <w:sz w:val="26"/>
          <w:szCs w:val="26"/>
          <w:lang w:eastAsia="fr-FR"/>
        </w:rPr>
        <w:t>ou le Maître d’ouvrage Délégué, le recours est porté par le requérant au Comité chargé de l’examen des recours.</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 ce recours n’est pas suspensif.</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9" w:name="_Toc530307915"/>
      <w:bookmarkStart w:id="70" w:name="_Toc97557036"/>
      <w:bookmarkStart w:id="71" w:name="_Toc163062703"/>
      <w:r w:rsidRPr="00CC0E90">
        <w:rPr>
          <w:rFonts w:ascii="Comic Sans MS" w:eastAsia="Times New Roman" w:hAnsi="Comic Sans MS" w:cs="Arial"/>
          <w:b/>
          <w:sz w:val="26"/>
          <w:szCs w:val="26"/>
          <w:lang w:eastAsia="fr-FR"/>
        </w:rPr>
        <w:t>Modification du Dossier d’Appel d’Offres</w:t>
      </w:r>
      <w:bookmarkEnd w:id="69"/>
      <w:bookmarkEnd w:id="70"/>
      <w:bookmarkEnd w:id="7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9"/>
          <w:sz w:val="26"/>
          <w:szCs w:val="26"/>
          <w:lang w:eastAsia="fr-FR"/>
        </w:rPr>
        <w:t>10.1</w:t>
      </w:r>
      <w:r w:rsidRPr="00CC0E90">
        <w:rPr>
          <w:rFonts w:ascii="Comic Sans MS" w:eastAsia="Times New Roman" w:hAnsi="Comic Sans MS" w:cs="Arial"/>
          <w:sz w:val="26"/>
          <w:szCs w:val="26"/>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10.2. Tout additif ainsi publié fera partie intégrante du Dossier d’Appel d’Offres conformément à </w:t>
      </w:r>
      <w:r w:rsidRPr="00CC0E90">
        <w:rPr>
          <w:rFonts w:ascii="Comic Sans MS" w:eastAsia="Times New Roman" w:hAnsi="Comic Sans MS" w:cs="Arial"/>
          <w:sz w:val="26"/>
          <w:szCs w:val="26"/>
          <w:shd w:val="clear" w:color="auto" w:fill="FFFFFF"/>
          <w:lang w:eastAsia="fr-FR"/>
        </w:rPr>
        <w:t>l’Article 8.1 du RGAO</w:t>
      </w:r>
      <w:r w:rsidRPr="00CC0E90">
        <w:rPr>
          <w:rFonts w:ascii="Comic Sans MS" w:eastAsia="Times New Roman" w:hAnsi="Comic Sans MS" w:cs="Arial"/>
          <w:sz w:val="26"/>
          <w:szCs w:val="26"/>
          <w:lang w:eastAsia="fr-FR"/>
        </w:rPr>
        <w:t xml:space="preserve"> et doit être communiqué par écrit ou signifié par tout moyen laissant trace écrite à tous les soumissionnaires ayant acheté le Dossier d’Appel d’Offres </w:t>
      </w:r>
      <w:r w:rsidRPr="00CC0E90">
        <w:rPr>
          <w:rFonts w:ascii="Comic Sans MS" w:eastAsia="Times New Roman" w:hAnsi="Comic Sans MS" w:cs="Arial"/>
          <w:b/>
          <w:sz w:val="26"/>
          <w:szCs w:val="26"/>
          <w:lang w:eastAsia="fr-FR"/>
        </w:rPr>
        <w:t>ou via COLEPS ou sur tout autre moyen de communication électronique indiqué par le Maître d’Ouvrage dans le DAO</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1260"/>
          <w:tab w:val="left" w:pos="1760"/>
          <w:tab w:val="left" w:pos="2700"/>
          <w:tab w:val="left" w:pos="332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9"/>
          <w:sz w:val="26"/>
          <w:szCs w:val="26"/>
          <w:lang w:eastAsia="fr-FR"/>
        </w:rPr>
        <w:t>10.3.</w:t>
      </w:r>
      <w:r w:rsidRPr="00CC0E90">
        <w:rPr>
          <w:rFonts w:ascii="Comic Sans MS" w:eastAsia="Times New Roman" w:hAnsi="Comic Sans MS" w:cs="Arial"/>
          <w:sz w:val="26"/>
          <w:szCs w:val="26"/>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72" w:name="_Toc530307916"/>
      <w:bookmarkStart w:id="73" w:name="_Toc97557037"/>
      <w:bookmarkStart w:id="74" w:name="_Toc163062704"/>
      <w:r w:rsidRPr="00CC0E90">
        <w:rPr>
          <w:rFonts w:ascii="Comic Sans MS" w:eastAsia="Times New Roman" w:hAnsi="Comic Sans MS" w:cs="Arial"/>
          <w:b/>
          <w:iCs/>
          <w:caps/>
          <w:sz w:val="26"/>
          <w:szCs w:val="26"/>
          <w:lang w:eastAsia="fr-FR"/>
        </w:rPr>
        <w:t>Préparation des offres</w:t>
      </w:r>
      <w:bookmarkEnd w:id="72"/>
      <w:bookmarkEnd w:id="73"/>
      <w:bookmarkEnd w:id="74"/>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5" w:name="_Toc530307917"/>
      <w:bookmarkStart w:id="76" w:name="_Toc97557038"/>
      <w:bookmarkStart w:id="77" w:name="_Toc163062705"/>
      <w:r w:rsidRPr="00CC0E90">
        <w:rPr>
          <w:rFonts w:ascii="Comic Sans MS" w:eastAsia="Times New Roman" w:hAnsi="Comic Sans MS" w:cs="Arial"/>
          <w:b/>
          <w:sz w:val="26"/>
          <w:szCs w:val="26"/>
          <w:lang w:eastAsia="fr-FR"/>
        </w:rPr>
        <w:t>Frais de soumission</w:t>
      </w:r>
      <w:bookmarkEnd w:id="75"/>
      <w:bookmarkEnd w:id="76"/>
      <w:bookmarkEnd w:id="7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8" w:name="_Toc530307918"/>
      <w:bookmarkStart w:id="79" w:name="_Toc97557039"/>
      <w:bookmarkStart w:id="80" w:name="_Toc163062706"/>
      <w:r w:rsidRPr="00CC0E90">
        <w:rPr>
          <w:rFonts w:ascii="Comic Sans MS" w:eastAsia="Times New Roman" w:hAnsi="Comic Sans MS" w:cs="Arial"/>
          <w:b/>
          <w:sz w:val="26"/>
          <w:szCs w:val="26"/>
          <w:lang w:eastAsia="fr-FR"/>
        </w:rPr>
        <w:t>Langue de l’offre</w:t>
      </w:r>
      <w:bookmarkEnd w:id="78"/>
      <w:bookmarkEnd w:id="79"/>
      <w:bookmarkEnd w:id="8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ains</w:t>
      </w:r>
      <w:r w:rsidRPr="00CC0E90">
        <w:rPr>
          <w:rFonts w:ascii="Comic Sans MS" w:eastAsia="Times New Roman" w:hAnsi="Comic Sans MS" w:cs="Arial"/>
          <w:sz w:val="26"/>
          <w:szCs w:val="26"/>
          <w:lang w:eastAsia="fr-FR"/>
        </w:rPr>
        <w:t xml:space="preserve">i </w:t>
      </w:r>
      <w:r w:rsidRPr="00CC0E90">
        <w:rPr>
          <w:rFonts w:ascii="Comic Sans MS" w:eastAsia="Times New Roman" w:hAnsi="Comic Sans MS" w:cs="Arial"/>
          <w:spacing w:val="3"/>
          <w:sz w:val="26"/>
          <w:szCs w:val="26"/>
          <w:lang w:eastAsia="fr-FR"/>
        </w:rPr>
        <w:t>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tout</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correspondanc</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 xml:space="preserve">tout </w:t>
      </w:r>
      <w:r w:rsidRPr="00CC0E90">
        <w:rPr>
          <w:rFonts w:ascii="Comic Sans MS" w:eastAsia="Times New Roman" w:hAnsi="Comic Sans MS" w:cs="Arial"/>
          <w:sz w:val="26"/>
          <w:szCs w:val="26"/>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8"/>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81" w:name="_Toc530307919"/>
      <w:bookmarkStart w:id="82" w:name="_Toc97557040"/>
      <w:bookmarkStart w:id="83" w:name="_Toc163062707"/>
      <w:r w:rsidRPr="00CC0E90">
        <w:rPr>
          <w:rFonts w:ascii="Comic Sans MS" w:eastAsia="Times New Roman" w:hAnsi="Comic Sans MS" w:cs="Arial"/>
          <w:b/>
          <w:sz w:val="26"/>
          <w:szCs w:val="26"/>
          <w:lang w:eastAsia="fr-FR"/>
        </w:rPr>
        <w:t>Documents constituant l’offre</w:t>
      </w:r>
      <w:bookmarkEnd w:id="81"/>
      <w:bookmarkEnd w:id="82"/>
      <w:bookmarkEnd w:id="8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13.1. </w:t>
      </w:r>
      <w:r w:rsidRPr="00CC0E90">
        <w:rPr>
          <w:rFonts w:ascii="Comic Sans MS" w:eastAsia="Times New Roman" w:hAnsi="Comic Sans MS" w:cs="Arial"/>
          <w:spacing w:val="5"/>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présenté</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soumissionnaire comprendr</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document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détaillé</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au </w:t>
      </w:r>
      <w:r w:rsidRPr="00CC0E90">
        <w:rPr>
          <w:rFonts w:ascii="Comic Sans MS" w:eastAsia="Times New Roman" w:hAnsi="Comic Sans MS" w:cs="Arial"/>
          <w:sz w:val="26"/>
          <w:szCs w:val="26"/>
          <w:lang w:eastAsia="fr-FR"/>
        </w:rPr>
        <w:t>RPAO, dûment remplis et regroupés en trois volumes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CC0E90">
        <w:rPr>
          <w:rFonts w:ascii="Comic Sans MS" w:eastAsia="Times New Roman" w:hAnsi="Comic Sans MS" w:cs="Arial"/>
          <w:i/>
          <w:iCs/>
          <w:sz w:val="26"/>
          <w:szCs w:val="26"/>
          <w:lang w:eastAsia="fr-FR"/>
        </w:rPr>
        <w:t xml:space="preserve">a. </w:t>
      </w:r>
      <w:r w:rsidRPr="00CC0E90">
        <w:rPr>
          <w:rFonts w:ascii="Comic Sans MS" w:eastAsia="Times New Roman" w:hAnsi="Comic Sans MS" w:cs="Arial"/>
          <w:b/>
          <w:i/>
          <w:iCs/>
          <w:sz w:val="26"/>
          <w:szCs w:val="26"/>
          <w:lang w:eastAsia="fr-FR"/>
        </w:rPr>
        <w:t>Volume 1 : Dossier administratif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Il comprend notamment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3"/>
          <w:sz w:val="26"/>
          <w:szCs w:val="26"/>
          <w:lang w:eastAsia="fr-FR"/>
        </w:rPr>
        <w:t xml:space="preserve"> a.1.Tous les documents attestant que le soumissionnaire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a souscrit les déclarations prévues par les lois et règlements en vigueur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s’est acquitté des droits, taxes, impôts, cotisations, contributions, redevances ou prélèvements de quelque nature que ce soit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n’est pas en état de liquidation judiciaire ou en faillite ;</w:t>
      </w:r>
    </w:p>
    <w:p w:rsidR="00CC0E90" w:rsidRPr="00CC0E90" w:rsidRDefault="00CC0E90" w:rsidP="00CC0E90">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n’est pas frappé de l’une des interdictions ou d’échéances prévues par les lois et règlements en vigueur, aussi bien au plan national qu’international.</w:t>
      </w:r>
    </w:p>
    <w:p w:rsidR="00CC0E90" w:rsidRPr="00CC0E90" w:rsidRDefault="00CC0E90" w:rsidP="00CC0E90">
      <w:pPr>
        <w:widowControl w:val="0"/>
        <w:tabs>
          <w:tab w:val="left" w:pos="38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a.2. Le cautionnement de soumission établi conformément aux dispositions de l’article 17 du RGAO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 a.3.L’acte écrit donnant pouvoir au signataire de l’offre d’engager la personne morale soumissionnaire, le cas échéant, conformément aux dispositions de l’article 6.1 du RGAO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i/>
          <w:iCs/>
          <w:sz w:val="26"/>
          <w:szCs w:val="26"/>
          <w:lang w:eastAsia="fr-FR"/>
        </w:rPr>
        <w:t>b. Volume 2 : Offre technique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Il comprend notamment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b.1.</w:t>
      </w:r>
      <w:r w:rsidRPr="00CC0E90">
        <w:rPr>
          <w:rFonts w:ascii="Comic Sans MS" w:eastAsia="Times New Roman" w:hAnsi="Comic Sans MS" w:cs="Arial"/>
          <w:b/>
          <w:i/>
          <w:iCs/>
          <w:sz w:val="26"/>
          <w:szCs w:val="26"/>
          <w:lang w:eastAsia="fr-FR"/>
        </w:rPr>
        <w:t>Les renseignements sur la qualification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 xml:space="preserve">b.2. </w:t>
      </w:r>
      <w:r w:rsidRPr="00CC0E90">
        <w:rPr>
          <w:rFonts w:ascii="Comic Sans MS" w:eastAsia="Times New Roman" w:hAnsi="Comic Sans MS" w:cs="Arial"/>
          <w:b/>
          <w:bCs/>
          <w:i/>
          <w:iCs/>
          <w:sz w:val="26"/>
          <w:szCs w:val="26"/>
          <w:lang w:eastAsia="fr-FR"/>
        </w:rPr>
        <w:t>La</w:t>
      </w:r>
      <w:r w:rsidRPr="00CC0E90">
        <w:rPr>
          <w:rFonts w:ascii="Comic Sans MS" w:eastAsia="Times New Roman" w:hAnsi="Comic Sans MS" w:cs="Arial"/>
          <w:b/>
          <w:i/>
          <w:iCs/>
          <w:sz w:val="26"/>
          <w:szCs w:val="26"/>
          <w:lang w:eastAsia="fr-FR"/>
        </w:rPr>
        <w:t xml:space="preserve"> Méthodologie</w:t>
      </w:r>
    </w:p>
    <w:p w:rsidR="00CC0E90" w:rsidRPr="00CC0E90" w:rsidRDefault="00CC0E90" w:rsidP="00CC0E90">
      <w:pPr>
        <w:widowControl w:val="0"/>
        <w:tabs>
          <w:tab w:val="left" w:pos="1360"/>
          <w:tab w:val="left" w:pos="2620"/>
          <w:tab w:val="left" w:pos="32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RPAO précise les éléments constitutifs de la </w:t>
      </w:r>
      <w:r w:rsidRPr="00CC0E90">
        <w:rPr>
          <w:rFonts w:ascii="Comic Sans MS" w:eastAsia="Times New Roman" w:hAnsi="Comic Sans MS" w:cs="Arial"/>
          <w:spacing w:val="5"/>
          <w:sz w:val="26"/>
          <w:szCs w:val="26"/>
          <w:lang w:eastAsia="fr-FR"/>
        </w:rPr>
        <w:t>propositio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techniqu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soumissionnaires, </w:t>
      </w:r>
      <w:r w:rsidRPr="00CC0E90">
        <w:rPr>
          <w:rFonts w:ascii="Comic Sans MS" w:eastAsia="Times New Roman" w:hAnsi="Comic Sans MS" w:cs="Arial"/>
          <w:sz w:val="26"/>
          <w:szCs w:val="26"/>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 xml:space="preserve">b. 3. </w:t>
      </w:r>
      <w:r w:rsidRPr="00CC0E90">
        <w:rPr>
          <w:rFonts w:ascii="Comic Sans MS" w:eastAsia="Times New Roman" w:hAnsi="Comic Sans MS" w:cs="Arial"/>
          <w:b/>
          <w:i/>
          <w:iCs/>
          <w:sz w:val="26"/>
          <w:szCs w:val="26"/>
          <w:lang w:eastAsia="fr-FR"/>
        </w:rPr>
        <w:t>Les preuves d’acceptation des conditions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soumissionnaire remettra les copies dûment paraphées, renseignées et signées des documents à caractères administratif et technique régissant le marché, à savoir :</w:t>
      </w:r>
    </w:p>
    <w:p w:rsidR="00CC0E90" w:rsidRPr="00CC0E90" w:rsidRDefault="00CC0E90" w:rsidP="00CC0E90">
      <w:pPr>
        <w:widowControl w:val="0"/>
        <w:tabs>
          <w:tab w:val="left" w:pos="820"/>
          <w:tab w:val="left" w:pos="1780"/>
          <w:tab w:val="left" w:pos="2440"/>
          <w:tab w:val="left" w:pos="35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8"/>
          <w:sz w:val="26"/>
          <w:szCs w:val="26"/>
          <w:lang w:eastAsia="fr-FR"/>
        </w:rPr>
        <w:t xml:space="preserve"> i. </w:t>
      </w:r>
      <w:r w:rsidRPr="00CC0E90">
        <w:rPr>
          <w:rFonts w:ascii="Comic Sans MS" w:eastAsia="Times New Roman" w:hAnsi="Comic Sans MS" w:cs="Arial"/>
          <w:spacing w:val="5"/>
          <w:w w:val="98"/>
          <w:sz w:val="26"/>
          <w:szCs w:val="26"/>
          <w:lang w:eastAsia="fr-FR"/>
        </w:rPr>
        <w:t>L</w:t>
      </w:r>
      <w:r w:rsidRPr="00CC0E90">
        <w:rPr>
          <w:rFonts w:ascii="Comic Sans MS" w:eastAsia="Times New Roman" w:hAnsi="Comic Sans MS" w:cs="Arial"/>
          <w:w w:val="98"/>
          <w:sz w:val="26"/>
          <w:szCs w:val="26"/>
          <w:lang w:eastAsia="fr-FR"/>
        </w:rPr>
        <w:t xml:space="preserve">e </w:t>
      </w:r>
      <w:r w:rsidRPr="00CC0E90">
        <w:rPr>
          <w:rFonts w:ascii="Comic Sans MS" w:eastAsia="Times New Roman" w:hAnsi="Comic Sans MS" w:cs="Arial"/>
          <w:spacing w:val="5"/>
          <w:w w:val="98"/>
          <w:sz w:val="26"/>
          <w:szCs w:val="26"/>
          <w:lang w:eastAsia="fr-FR"/>
        </w:rPr>
        <w:t>Cahie</w:t>
      </w:r>
      <w:r w:rsidRPr="00CC0E90">
        <w:rPr>
          <w:rFonts w:ascii="Comic Sans MS" w:eastAsia="Times New Roman" w:hAnsi="Comic Sans MS" w:cs="Arial"/>
          <w:w w:val="98"/>
          <w:sz w:val="26"/>
          <w:szCs w:val="26"/>
          <w:lang w:eastAsia="fr-FR"/>
        </w:rPr>
        <w:t xml:space="preserve">r </w:t>
      </w:r>
      <w:r w:rsidRPr="00CC0E90">
        <w:rPr>
          <w:rFonts w:ascii="Comic Sans MS" w:eastAsia="Times New Roman" w:hAnsi="Comic Sans MS" w:cs="Arial"/>
          <w:spacing w:val="5"/>
          <w:w w:val="98"/>
          <w:sz w:val="26"/>
          <w:szCs w:val="26"/>
          <w:lang w:eastAsia="fr-FR"/>
        </w:rPr>
        <w:t>de</w:t>
      </w:r>
      <w:r w:rsidRPr="00CC0E90">
        <w:rPr>
          <w:rFonts w:ascii="Comic Sans MS" w:eastAsia="Times New Roman" w:hAnsi="Comic Sans MS" w:cs="Arial"/>
          <w:w w:val="98"/>
          <w:sz w:val="26"/>
          <w:szCs w:val="26"/>
          <w:lang w:eastAsia="fr-FR"/>
        </w:rPr>
        <w:t xml:space="preserve">s </w:t>
      </w:r>
      <w:r w:rsidRPr="00CC0E90">
        <w:rPr>
          <w:rFonts w:ascii="Comic Sans MS" w:eastAsia="Times New Roman" w:hAnsi="Comic Sans MS" w:cs="Arial"/>
          <w:spacing w:val="5"/>
          <w:w w:val="98"/>
          <w:sz w:val="26"/>
          <w:szCs w:val="26"/>
          <w:lang w:eastAsia="fr-FR"/>
        </w:rPr>
        <w:t>Clause</w:t>
      </w:r>
      <w:r w:rsidRPr="00CC0E90">
        <w:rPr>
          <w:rFonts w:ascii="Comic Sans MS" w:eastAsia="Times New Roman" w:hAnsi="Comic Sans MS" w:cs="Arial"/>
          <w:w w:val="98"/>
          <w:sz w:val="26"/>
          <w:szCs w:val="26"/>
          <w:lang w:eastAsia="fr-FR"/>
        </w:rPr>
        <w:t xml:space="preserve">s </w:t>
      </w:r>
      <w:r w:rsidRPr="00CC0E90">
        <w:rPr>
          <w:rFonts w:ascii="Comic Sans MS" w:eastAsia="Times New Roman" w:hAnsi="Comic Sans MS" w:cs="Arial"/>
          <w:spacing w:val="5"/>
          <w:w w:val="98"/>
          <w:sz w:val="26"/>
          <w:szCs w:val="26"/>
          <w:lang w:eastAsia="fr-FR"/>
        </w:rPr>
        <w:t xml:space="preserve">Administratives </w:t>
      </w:r>
      <w:r w:rsidRPr="00CC0E90">
        <w:rPr>
          <w:rFonts w:ascii="Comic Sans MS" w:eastAsia="Times New Roman" w:hAnsi="Comic Sans MS" w:cs="Arial"/>
          <w:w w:val="98"/>
          <w:sz w:val="26"/>
          <w:szCs w:val="26"/>
          <w:lang w:eastAsia="fr-FR"/>
        </w:rPr>
        <w:t>Particulières (CCAP)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8"/>
          <w:sz w:val="26"/>
          <w:szCs w:val="26"/>
          <w:lang w:eastAsia="fr-FR"/>
        </w:rPr>
        <w:t xml:space="preserve"> ii. Le Cahier des Clauses Techniques Particulières (CCTP).</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CC0E90">
        <w:rPr>
          <w:rFonts w:ascii="Comic Sans MS" w:eastAsia="Times New Roman" w:hAnsi="Comic Sans MS" w:cs="Arial"/>
          <w:i/>
          <w:iCs/>
          <w:sz w:val="26"/>
          <w:szCs w:val="26"/>
          <w:lang w:eastAsia="fr-FR"/>
        </w:rPr>
        <w:t>b.4.</w:t>
      </w:r>
      <w:r w:rsidRPr="00CC0E90">
        <w:rPr>
          <w:rFonts w:ascii="Comic Sans MS" w:eastAsia="Times New Roman" w:hAnsi="Comic Sans MS" w:cs="Arial"/>
          <w:b/>
          <w:i/>
          <w:iCs/>
          <w:sz w:val="26"/>
          <w:szCs w:val="26"/>
          <w:lang w:eastAsia="fr-FR"/>
        </w:rPr>
        <w:t>Commentaires CCAP et CCTP (facultatifs)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soumissionnaires formuleront un commentaire sur les choix techniques du projet et d’éventuelles propositions.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 xml:space="preserve">b .5. la charte d’intégrité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b-6- la déclaration d’engagement au respect des clauses sociales et environnementales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i/>
          <w:iCs/>
          <w:sz w:val="26"/>
          <w:szCs w:val="26"/>
          <w:lang w:eastAsia="fr-FR"/>
        </w:rPr>
        <w:t xml:space="preserve">c. </w:t>
      </w:r>
      <w:r w:rsidRPr="00CC0E90">
        <w:rPr>
          <w:rFonts w:ascii="Comic Sans MS" w:eastAsia="Times New Roman" w:hAnsi="Comic Sans MS" w:cs="Arial"/>
          <w:b/>
          <w:i/>
          <w:iCs/>
          <w:sz w:val="26"/>
          <w:szCs w:val="26"/>
          <w:lang w:eastAsia="fr-FR"/>
        </w:rPr>
        <w:t>Volume 3 : Offre financière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sz w:val="26"/>
          <w:szCs w:val="26"/>
          <w:lang w:eastAsia="fr-FR"/>
        </w:rPr>
        <w:t>Il comprend 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3"/>
          <w:sz w:val="26"/>
          <w:szCs w:val="26"/>
          <w:lang w:eastAsia="fr-FR"/>
        </w:rPr>
        <w:t>élément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3"/>
          <w:sz w:val="26"/>
          <w:szCs w:val="26"/>
          <w:lang w:eastAsia="fr-FR"/>
        </w:rPr>
        <w:t>permettan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 xml:space="preserve">de </w:t>
      </w:r>
      <w:r w:rsidRPr="00CC0E90">
        <w:rPr>
          <w:rFonts w:ascii="Comic Sans MS" w:eastAsia="Times New Roman" w:hAnsi="Comic Sans MS" w:cs="Arial"/>
          <w:sz w:val="26"/>
          <w:szCs w:val="26"/>
          <w:lang w:eastAsia="fr-FR"/>
        </w:rPr>
        <w:t>justifier le coût des travaux, à savoir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c.1. La soumission proprement dite, en original rédigée selon le modèle ou le formulaire type joint, timbrée au tarif en vigueur, signée et datée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c.2. Le bordereau des prix unitaires dûment rempli ;</w:t>
      </w:r>
    </w:p>
    <w:p w:rsidR="00CC0E90" w:rsidRPr="00CC0E90" w:rsidRDefault="00CC0E90" w:rsidP="00CC0E90">
      <w:pPr>
        <w:widowControl w:val="0"/>
        <w:tabs>
          <w:tab w:val="left" w:pos="6675"/>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6"/>
          <w:szCs w:val="26"/>
          <w:lang w:eastAsia="fr-FR"/>
        </w:rPr>
        <w:t>c.3. Le détail quantitatif et estimatif dûment rempli ;</w:t>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c.4. Le sous-détail des prix et/ou la décomposition des prix forfaitaires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c.5. </w:t>
      </w:r>
      <w:bookmarkStart w:id="84" w:name="_Hlk159243591"/>
      <w:r w:rsidRPr="00CC0E90">
        <w:rPr>
          <w:rFonts w:ascii="Comic Sans MS" w:eastAsia="Times New Roman" w:hAnsi="Comic Sans MS" w:cs="Arial"/>
          <w:sz w:val="24"/>
          <w:szCs w:val="24"/>
          <w:lang w:eastAsia="fr-FR"/>
        </w:rPr>
        <w:t>L’échéancier prévisionnel de paiements, le cas échéant</w:t>
      </w:r>
      <w:bookmarkEnd w:id="84"/>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soumissionnaire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utiliseron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1"/>
          <w:sz w:val="24"/>
          <w:szCs w:val="24"/>
          <w:lang w:eastAsia="fr-FR"/>
        </w:rPr>
        <w:t>ce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effe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 xml:space="preserve">les </w:t>
      </w:r>
      <w:r w:rsidRPr="00CC0E90">
        <w:rPr>
          <w:rFonts w:ascii="Comic Sans MS" w:eastAsia="Times New Roman" w:hAnsi="Comic Sans MS" w:cs="Arial"/>
          <w:sz w:val="24"/>
          <w:szCs w:val="24"/>
          <w:lang w:eastAsia="fr-FR"/>
        </w:rPr>
        <w:t xml:space="preserve">pièces et modèles ou formulaires types prévus dans le Dossier d’Appel d’Offres, sous réserve des dispositions de l’article </w:t>
      </w:r>
      <w:r w:rsidRPr="00CC0E90">
        <w:rPr>
          <w:rFonts w:ascii="Comic Sans MS" w:eastAsia="Times New Roman" w:hAnsi="Comic Sans MS" w:cs="Arial"/>
          <w:spacing w:val="5"/>
          <w:sz w:val="24"/>
          <w:szCs w:val="24"/>
          <w:lang w:eastAsia="fr-FR"/>
        </w:rPr>
        <w:t>17.</w:t>
      </w:r>
      <w:r w:rsidRPr="00CC0E90">
        <w:rPr>
          <w:rFonts w:ascii="Comic Sans MS" w:eastAsia="Times New Roman" w:hAnsi="Comic Sans MS" w:cs="Arial"/>
          <w:sz w:val="24"/>
          <w:szCs w:val="24"/>
          <w:lang w:eastAsia="fr-FR"/>
        </w:rPr>
        <w:t xml:space="preserve">2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RGA</w:t>
      </w:r>
      <w:r w:rsidRPr="00CC0E90">
        <w:rPr>
          <w:rFonts w:ascii="Comic Sans MS" w:eastAsia="Times New Roman" w:hAnsi="Comic Sans MS" w:cs="Arial"/>
          <w:sz w:val="24"/>
          <w:szCs w:val="24"/>
          <w:lang w:eastAsia="fr-FR"/>
        </w:rPr>
        <w:t xml:space="preserve">O </w:t>
      </w:r>
      <w:r w:rsidRPr="00CC0E90">
        <w:rPr>
          <w:rFonts w:ascii="Comic Sans MS" w:eastAsia="Times New Roman" w:hAnsi="Comic Sans MS" w:cs="Arial"/>
          <w:spacing w:val="5"/>
          <w:sz w:val="24"/>
          <w:szCs w:val="24"/>
          <w:lang w:eastAsia="fr-FR"/>
        </w:rPr>
        <w:t>concernan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autre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formes </w:t>
      </w:r>
      <w:r w:rsidRPr="00CC0E90">
        <w:rPr>
          <w:rFonts w:ascii="Comic Sans MS" w:eastAsia="Times New Roman" w:hAnsi="Comic Sans MS" w:cs="Arial"/>
          <w:sz w:val="24"/>
          <w:szCs w:val="24"/>
          <w:lang w:eastAsia="fr-FR"/>
        </w:rPr>
        <w:t>possibles de Cautionnement de Soumission.</w:t>
      </w:r>
    </w:p>
    <w:p w:rsidR="00CC0E90" w:rsidRPr="00CC0E90" w:rsidRDefault="00CC0E90" w:rsidP="00CC0E90">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85" w:name="_Toc530307920"/>
      <w:bookmarkStart w:id="86" w:name="_Toc97557041"/>
      <w:bookmarkStart w:id="87" w:name="_Toc163062708"/>
      <w:r w:rsidRPr="00CC0E90">
        <w:rPr>
          <w:rFonts w:ascii="Comic Sans MS" w:eastAsia="Times New Roman" w:hAnsi="Comic Sans MS" w:cs="Arial"/>
          <w:b/>
          <w:sz w:val="28"/>
          <w:szCs w:val="24"/>
          <w:lang w:eastAsia="fr-FR"/>
        </w:rPr>
        <w:t>Montant de l’offre</w:t>
      </w:r>
      <w:bookmarkEnd w:id="85"/>
      <w:bookmarkEnd w:id="86"/>
      <w:bookmarkEnd w:id="8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14.1. </w:t>
      </w:r>
      <w:bookmarkStart w:id="88" w:name="_Hlk159243872"/>
      <w:r w:rsidRPr="00CC0E90">
        <w:rPr>
          <w:rFonts w:ascii="Comic Sans MS" w:eastAsia="Times New Roman" w:hAnsi="Comic Sans MS" w:cs="Arial"/>
          <w:spacing w:val="2"/>
          <w:sz w:val="24"/>
          <w:szCs w:val="24"/>
          <w:lang w:eastAsia="fr-FR"/>
        </w:rPr>
        <w:t>Sau</w:t>
      </w:r>
      <w:r w:rsidRPr="00CC0E90">
        <w:rPr>
          <w:rFonts w:ascii="Comic Sans MS" w:eastAsia="Times New Roman" w:hAnsi="Comic Sans MS" w:cs="Arial"/>
          <w:sz w:val="24"/>
          <w:szCs w:val="24"/>
          <w:lang w:eastAsia="fr-FR"/>
        </w:rPr>
        <w:t xml:space="preserve">f </w:t>
      </w:r>
      <w:r w:rsidRPr="00CC0E90">
        <w:rPr>
          <w:rFonts w:ascii="Comic Sans MS" w:eastAsia="Times New Roman" w:hAnsi="Comic Sans MS" w:cs="Arial"/>
          <w:spacing w:val="2"/>
          <w:sz w:val="24"/>
          <w:szCs w:val="24"/>
          <w:lang w:eastAsia="fr-FR"/>
        </w:rPr>
        <w:t>indicatio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contrair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figuran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le </w:t>
      </w:r>
      <w:r w:rsidRPr="00CC0E90">
        <w:rPr>
          <w:rFonts w:ascii="Comic Sans MS" w:eastAsia="Times New Roman" w:hAnsi="Comic Sans MS" w:cs="Arial"/>
          <w:spacing w:val="5"/>
          <w:sz w:val="24"/>
          <w:szCs w:val="24"/>
          <w:lang w:eastAsia="fr-FR"/>
        </w:rPr>
        <w:t>Dossie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d’Appe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5"/>
          <w:sz w:val="24"/>
          <w:szCs w:val="24"/>
          <w:lang w:eastAsia="fr-FR"/>
        </w:rPr>
        <w:t>d’Offres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du march</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couvrir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l’ensembl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travaux </w:t>
      </w:r>
      <w:r w:rsidRPr="00CC0E90">
        <w:rPr>
          <w:rFonts w:ascii="Comic Sans MS" w:eastAsia="Times New Roman" w:hAnsi="Comic Sans MS" w:cs="Arial"/>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89" w:name="_Hlk159243992"/>
      <w:bookmarkEnd w:id="88"/>
      <w:r w:rsidRPr="00CC0E90">
        <w:rPr>
          <w:rFonts w:ascii="Comic Sans MS" w:eastAsia="Times New Roman" w:hAnsi="Comic Sans MS" w:cs="Arial"/>
          <w:sz w:val="24"/>
          <w:szCs w:val="24"/>
          <w:lang w:eastAsia="fr-FR"/>
        </w:rPr>
        <w:t>14.2. Le soumissionnaire remplira les prix unitaires et totaux de tous les postes du bordereau de prix et du Détail quantitatif et estimatif.</w:t>
      </w:r>
    </w:p>
    <w:bookmarkEnd w:id="89"/>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14.3. </w:t>
      </w:r>
      <w:bookmarkStart w:id="90" w:name="_Hlk159244150"/>
      <w:r w:rsidRPr="00CC0E90">
        <w:rPr>
          <w:rFonts w:ascii="Comic Sans MS" w:eastAsia="Times New Roman" w:hAnsi="Comic Sans MS" w:cs="Arial"/>
          <w:spacing w:val="5"/>
          <w:sz w:val="24"/>
          <w:szCs w:val="24"/>
          <w:lang w:eastAsia="fr-FR"/>
        </w:rPr>
        <w:t>Sou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réserv</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es </w:t>
      </w:r>
      <w:r w:rsidRPr="00CC0E90">
        <w:rPr>
          <w:rFonts w:ascii="Comic Sans MS" w:eastAsia="Times New Roman" w:hAnsi="Comic Sans MS" w:cs="Arial"/>
          <w:spacing w:val="5"/>
          <w:sz w:val="24"/>
          <w:szCs w:val="24"/>
          <w:lang w:eastAsia="fr-FR"/>
        </w:rPr>
        <w:t>disposition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contraires </w:t>
      </w:r>
      <w:r w:rsidRPr="00CC0E90">
        <w:rPr>
          <w:rFonts w:ascii="Comic Sans MS" w:eastAsia="Times New Roman" w:hAnsi="Comic Sans MS" w:cs="Arial"/>
          <w:sz w:val="24"/>
          <w:szCs w:val="24"/>
          <w:lang w:eastAsia="fr-FR"/>
        </w:rPr>
        <w:t>prévues dans le RPAO et le CCAP</w:t>
      </w:r>
      <w:bookmarkEnd w:id="90"/>
      <w:r w:rsidRPr="00CC0E90">
        <w:rPr>
          <w:rFonts w:ascii="Comic Sans MS" w:eastAsia="Times New Roman" w:hAnsi="Comic Sans MS" w:cs="Arial"/>
          <w:sz w:val="24"/>
          <w:szCs w:val="24"/>
          <w:lang w:eastAsia="fr-FR"/>
        </w:rPr>
        <w:t xml:space="preserve">, tous les </w:t>
      </w:r>
      <w:r w:rsidRPr="00CC0E90">
        <w:rPr>
          <w:rFonts w:ascii="Comic Sans MS" w:eastAsia="Times New Roman" w:hAnsi="Comic Sans MS" w:cs="Arial"/>
          <w:spacing w:val="5"/>
          <w:sz w:val="24"/>
          <w:szCs w:val="24"/>
          <w:lang w:eastAsia="fr-FR"/>
        </w:rPr>
        <w:t>droits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impôt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taxe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t</w:t>
      </w:r>
      <w:r w:rsidRPr="00CC0E90">
        <w:rPr>
          <w:rFonts w:ascii="Comic Sans MS" w:eastAsia="Times New Roman" w:hAnsi="Comic Sans MS" w:cs="Arial"/>
          <w:spacing w:val="5"/>
          <w:sz w:val="24"/>
          <w:szCs w:val="24"/>
          <w:lang w:eastAsia="fr-FR"/>
        </w:rPr>
        <w:t xml:space="preserve"> assurances payable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z w:val="24"/>
          <w:szCs w:val="24"/>
          <w:lang w:eastAsia="fr-FR"/>
        </w:rPr>
        <w:t>soumissionnaire au titre du futur Marché, ou à tout autre titre, trente (30) jours avant la date limite de dépôt des offres seront inclus dans les prix et dans le montant total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1" w:name="_Hlk159244377"/>
      <w:r w:rsidRPr="00CC0E90">
        <w:rPr>
          <w:rFonts w:ascii="Comic Sans MS" w:eastAsia="Times New Roman" w:hAnsi="Comic Sans MS" w:cs="Arial"/>
          <w:sz w:val="24"/>
          <w:szCs w:val="24"/>
          <w:lang w:eastAsia="fr-FR"/>
        </w:rPr>
        <w:t xml:space="preserve">14.4. Si les clauses de révision et/ou d’actualisation des prix sont prévues au marché, la date d’établissement des prix initiaux, ainsi que les </w:t>
      </w:r>
      <w:r w:rsidRPr="00CC0E90">
        <w:rPr>
          <w:rFonts w:ascii="Comic Sans MS" w:eastAsia="Times New Roman" w:hAnsi="Comic Sans MS" w:cs="Arial"/>
          <w:spacing w:val="1"/>
          <w:sz w:val="24"/>
          <w:szCs w:val="24"/>
          <w:lang w:eastAsia="fr-FR"/>
        </w:rPr>
        <w:t>modalité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révisio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et/o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1"/>
          <w:sz w:val="24"/>
          <w:szCs w:val="24"/>
          <w:lang w:eastAsia="fr-FR"/>
        </w:rPr>
        <w:t>d’actualisation desdit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pri</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1"/>
          <w:sz w:val="24"/>
          <w:szCs w:val="24"/>
          <w:lang w:eastAsia="fr-FR"/>
        </w:rPr>
        <w:t>doiven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précisées</w:t>
      </w:r>
      <w:r w:rsidRPr="00CC0E90">
        <w:rPr>
          <w:rFonts w:ascii="Comic Sans MS" w:eastAsia="Times New Roman" w:hAnsi="Comic Sans MS" w:cs="Arial"/>
          <w:sz w:val="24"/>
          <w:szCs w:val="24"/>
          <w:lang w:eastAsia="fr-FR"/>
        </w:rPr>
        <w:t>. Tout Marché dont la durée d’exécution est au plus égale à un (1) an ne peut faire l’objet de révision de prix.</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2" w:name="_Hlk159244887"/>
      <w:bookmarkEnd w:id="91"/>
      <w:r w:rsidRPr="00CC0E90">
        <w:rPr>
          <w:rFonts w:ascii="Comic Sans MS" w:eastAsia="Times New Roman" w:hAnsi="Comic Sans MS" w:cs="Arial"/>
          <w:sz w:val="24"/>
          <w:szCs w:val="24"/>
          <w:lang w:eastAsia="fr-FR"/>
        </w:rPr>
        <w:t>14.5. Tous les prix unitaires assortis des quantités doivent être justifiés par des sous-détails établis conformément au cadre proposé à la pièce N° 8 du DAO.</w:t>
      </w:r>
    </w:p>
    <w:bookmarkEnd w:id="92"/>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14.6. Les soumissionnaires indiqueront les rabais consentis dans leurs offres. Par ailleurs, ils préciseront les conditions d’application de ce rabais.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3" w:name="_Toc530307921"/>
      <w:bookmarkStart w:id="94" w:name="_Toc97557042"/>
      <w:bookmarkStart w:id="95" w:name="_Toc163062709"/>
      <w:r w:rsidRPr="00CC0E90">
        <w:rPr>
          <w:rFonts w:ascii="Comic Sans MS" w:eastAsia="Times New Roman" w:hAnsi="Comic Sans MS" w:cs="Arial"/>
          <w:b/>
          <w:sz w:val="28"/>
          <w:szCs w:val="24"/>
          <w:lang w:eastAsia="fr-FR"/>
        </w:rPr>
        <w:t>Monnaies de soumission et de règlement</w:t>
      </w:r>
      <w:bookmarkEnd w:id="93"/>
      <w:bookmarkEnd w:id="94"/>
      <w:bookmarkEnd w:id="9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15.1. En cas d’Appels d’Offres Internationaux, les monnaies de l’offre</w:t>
      </w:r>
      <w:r w:rsidRPr="00CC0E90">
        <w:rPr>
          <w:rFonts w:ascii="Comic Sans MS" w:eastAsia="Times New Roman" w:hAnsi="Comic Sans MS" w:cs="Arial"/>
          <w:spacing w:val="26"/>
          <w:sz w:val="24"/>
          <w:szCs w:val="24"/>
          <w:lang w:eastAsia="fr-FR"/>
        </w:rPr>
        <w:t xml:space="preserve"> doivent </w:t>
      </w:r>
      <w:r w:rsidRPr="00CC0E90">
        <w:rPr>
          <w:rFonts w:ascii="Comic Sans MS" w:eastAsia="Times New Roman" w:hAnsi="Comic Sans MS" w:cs="Arial"/>
          <w:sz w:val="24"/>
          <w:szCs w:val="24"/>
          <w:lang w:eastAsia="fr-FR"/>
        </w:rPr>
        <w:t xml:space="preserve">suivre les dispositions soit de l’Option A ou de l’Option B </w:t>
      </w:r>
      <w:r w:rsidRPr="00CC0E90">
        <w:rPr>
          <w:rFonts w:ascii="Comic Sans MS" w:eastAsia="Times New Roman" w:hAnsi="Comic Sans MS" w:cs="Arial"/>
          <w:spacing w:val="3"/>
          <w:sz w:val="24"/>
          <w:szCs w:val="24"/>
          <w:lang w:eastAsia="fr-FR"/>
        </w:rPr>
        <w:t>ci-dessous</w:t>
      </w:r>
      <w:r w:rsidRPr="00CC0E90">
        <w:rPr>
          <w:rFonts w:ascii="Comic Sans MS" w:eastAsia="Times New Roman" w:hAnsi="Comic Sans MS" w:cs="Arial"/>
          <w:sz w:val="24"/>
          <w:szCs w:val="24"/>
          <w:lang w:eastAsia="fr-FR"/>
        </w:rPr>
        <w:t xml:space="preserve"> ; </w:t>
      </w:r>
      <w:r w:rsidRPr="00CC0E90">
        <w:rPr>
          <w:rFonts w:ascii="Comic Sans MS" w:eastAsia="Times New Roman" w:hAnsi="Comic Sans MS" w:cs="Arial"/>
          <w:spacing w:val="3"/>
          <w:sz w:val="24"/>
          <w:szCs w:val="24"/>
          <w:lang w:eastAsia="fr-FR"/>
        </w:rPr>
        <w:t>l’optio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applicabl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étan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 xml:space="preserve">celle </w:t>
      </w:r>
      <w:r w:rsidRPr="00CC0E90">
        <w:rPr>
          <w:rFonts w:ascii="Comic Sans MS" w:eastAsia="Times New Roman" w:hAnsi="Comic Sans MS" w:cs="Arial"/>
          <w:sz w:val="24"/>
          <w:szCs w:val="24"/>
          <w:lang w:eastAsia="fr-FR"/>
        </w:rPr>
        <w:t>retenue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15.2. Option A : le montant de la soumission est libellé entièrement en monnaie nationale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montant de la soumission, les prix unitaires du bordereau des prix et les prix du détail quantitatif et estimatif sont libellés entièrement</w:t>
      </w:r>
      <w:r w:rsidRPr="00CC0E90">
        <w:rPr>
          <w:rFonts w:ascii="Comic Sans MS" w:eastAsia="Times New Roman" w:hAnsi="Comic Sans MS" w:cs="Arial"/>
          <w:spacing w:val="8"/>
          <w:sz w:val="24"/>
          <w:szCs w:val="24"/>
          <w:lang w:eastAsia="fr-FR"/>
        </w:rPr>
        <w:t xml:space="preserve"> e</w:t>
      </w:r>
      <w:r w:rsidRPr="00CC0E90">
        <w:rPr>
          <w:rFonts w:ascii="Comic Sans MS" w:eastAsia="Times New Roman" w:hAnsi="Comic Sans MS" w:cs="Arial"/>
          <w:sz w:val="24"/>
          <w:szCs w:val="24"/>
          <w:lang w:eastAsia="fr-FR"/>
        </w:rPr>
        <w:t>n francs CFA de la manière suivante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2"/>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pri</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2"/>
          <w:sz w:val="24"/>
          <w:szCs w:val="24"/>
          <w:lang w:eastAsia="fr-FR"/>
        </w:rPr>
        <w:t>seron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entièremen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libellé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la </w:t>
      </w:r>
      <w:r w:rsidRPr="00CC0E90">
        <w:rPr>
          <w:rFonts w:ascii="Comic Sans MS" w:eastAsia="Times New Roman" w:hAnsi="Comic Sans MS" w:cs="Arial"/>
          <w:spacing w:val="5"/>
          <w:sz w:val="24"/>
          <w:szCs w:val="24"/>
          <w:lang w:eastAsia="fr-FR"/>
        </w:rPr>
        <w:t>monnai</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nationale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qui </w:t>
      </w:r>
      <w:r w:rsidRPr="00CC0E90">
        <w:rPr>
          <w:rFonts w:ascii="Comic Sans MS" w:eastAsia="Times New Roman" w:hAnsi="Comic Sans MS" w:cs="Arial"/>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C0E90" w:rsidRPr="00CC0E90" w:rsidRDefault="00CC0E90" w:rsidP="00CC0E90">
      <w:pPr>
        <w:widowControl w:val="0"/>
        <w:tabs>
          <w:tab w:val="left" w:pos="940"/>
          <w:tab w:val="left" w:pos="1660"/>
          <w:tab w:val="left" w:pos="2220"/>
          <w:tab w:val="left" w:pos="3260"/>
          <w:tab w:val="left" w:pos="426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tau</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chang</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utilisé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2"/>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pou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converti</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so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 xml:space="preserve">en </w:t>
      </w:r>
      <w:r w:rsidRPr="00CC0E90">
        <w:rPr>
          <w:rFonts w:ascii="Comic Sans MS" w:eastAsia="Times New Roman" w:hAnsi="Comic Sans MS" w:cs="Arial"/>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15.3. Option B : Le montant de la soumission est directement libellé en monnaie nationale et étrangère.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libellera les prix unitaires du bordereau des prix et les prix du Détail quantitatif et estimatif de la manière suivante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9"/>
          <w:sz w:val="24"/>
          <w:szCs w:val="24"/>
          <w:lang w:eastAsia="fr-FR"/>
        </w:rPr>
        <w:t>a.</w:t>
      </w:r>
      <w:r w:rsidRPr="00CC0E90">
        <w:rPr>
          <w:rFonts w:ascii="Comic Sans MS" w:eastAsia="Times New Roman" w:hAnsi="Comic Sans MS" w:cs="Arial"/>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6" w:name="_Toc530307922"/>
      <w:bookmarkStart w:id="97" w:name="_Toc97557043"/>
      <w:bookmarkStart w:id="98" w:name="_Toc163062710"/>
      <w:r w:rsidRPr="00CC0E90">
        <w:rPr>
          <w:rFonts w:ascii="Comic Sans MS" w:eastAsia="Times New Roman" w:hAnsi="Comic Sans MS" w:cs="Arial"/>
          <w:b/>
          <w:sz w:val="28"/>
          <w:szCs w:val="24"/>
          <w:lang w:eastAsia="fr-FR"/>
        </w:rPr>
        <w:t>Validité des offres</w:t>
      </w:r>
      <w:bookmarkEnd w:id="96"/>
      <w:bookmarkEnd w:id="97"/>
      <w:bookmarkEnd w:id="9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16.1. Les offres doivent demeurer valables pendant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périod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spécifié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Règlement </w:t>
      </w:r>
      <w:r w:rsidRPr="00CC0E90">
        <w:rPr>
          <w:rFonts w:ascii="Comic Sans MS" w:eastAsia="Times New Roman" w:hAnsi="Comic Sans MS" w:cs="Arial"/>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CC0E90">
        <w:rPr>
          <w:rFonts w:ascii="Comic Sans MS" w:eastAsia="Times New Roman" w:hAnsi="Comic Sans MS" w:cs="Arial"/>
          <w:spacing w:val="5"/>
          <w:sz w:val="24"/>
          <w:szCs w:val="24"/>
          <w:lang w:eastAsia="fr-FR"/>
        </w:rPr>
        <w:t>plu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court</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se</w:t>
      </w:r>
      <w:r w:rsidRPr="00CC0E90">
        <w:rPr>
          <w:rFonts w:ascii="Comic Sans MS" w:eastAsia="Times New Roman" w:hAnsi="Comic Sans MS" w:cs="Arial"/>
          <w:sz w:val="24"/>
          <w:szCs w:val="24"/>
          <w:lang w:eastAsia="fr-FR"/>
        </w:rPr>
        <w:t xml:space="preserve">ra </w:t>
      </w:r>
      <w:r w:rsidRPr="00CC0E90">
        <w:rPr>
          <w:rFonts w:ascii="Comic Sans MS" w:eastAsia="Times New Roman" w:hAnsi="Comic Sans MS" w:cs="Arial"/>
          <w:spacing w:val="5"/>
          <w:sz w:val="24"/>
          <w:szCs w:val="24"/>
          <w:lang w:eastAsia="fr-FR"/>
        </w:rPr>
        <w:t>considérée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la Commission de passation des marchés</w:t>
      </w:r>
      <w:r w:rsidRPr="00CC0E90">
        <w:rPr>
          <w:rFonts w:ascii="Comic Sans MS" w:eastAsia="Times New Roman" w:hAnsi="Comic Sans MS" w:cs="Arial"/>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16.2.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circonstance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exceptionnelles, </w:t>
      </w:r>
      <w:r w:rsidRPr="00CC0E90">
        <w:rPr>
          <w:rFonts w:ascii="Comic Sans MS" w:eastAsia="Times New Roman" w:hAnsi="Comic Sans MS" w:cs="Arial"/>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CC0E90">
        <w:rPr>
          <w:rFonts w:ascii="Comic Sans MS" w:eastAsia="Times New Roman" w:hAnsi="Comic Sans MS" w:cs="Arial"/>
          <w:spacing w:val="5"/>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consen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5"/>
          <w:sz w:val="24"/>
          <w:szCs w:val="24"/>
          <w:lang w:eastAsia="fr-FR"/>
        </w:rPr>
        <w:t xml:space="preserve">une </w:t>
      </w:r>
      <w:r w:rsidRPr="00CC0E90">
        <w:rPr>
          <w:rFonts w:ascii="Comic Sans MS" w:eastAsia="Times New Roman" w:hAnsi="Comic Sans MS" w:cs="Arial"/>
          <w:sz w:val="24"/>
          <w:szCs w:val="24"/>
          <w:lang w:eastAsia="fr-FR"/>
        </w:rPr>
        <w:t>prolongation ne se verra pas demander de modifier son offre, ni ne sera autorisé à le faire.</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CC0E90">
        <w:rPr>
          <w:rFonts w:ascii="Comic Sans MS" w:eastAsia="Times New Roman" w:hAnsi="Comic Sans MS" w:cs="Arial"/>
          <w:spacing w:val="5"/>
          <w:sz w:val="24"/>
          <w:szCs w:val="24"/>
          <w:lang w:eastAsia="fr-FR"/>
        </w:rPr>
        <w:t>adresser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au(x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soumission</w:t>
      </w:r>
      <w:r w:rsidRPr="00CC0E90">
        <w:rPr>
          <w:rFonts w:ascii="Comic Sans MS" w:eastAsia="Times New Roman" w:hAnsi="Comic Sans MS" w:cs="Arial"/>
          <w:sz w:val="24"/>
          <w:szCs w:val="24"/>
          <w:lang w:eastAsia="fr-FR"/>
        </w:rPr>
        <w:t>naire(s).</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9" w:name="_Toc530307923"/>
      <w:bookmarkStart w:id="100" w:name="_Toc97557044"/>
      <w:bookmarkStart w:id="101" w:name="_Toc163062711"/>
      <w:r w:rsidRPr="00CC0E90">
        <w:rPr>
          <w:rFonts w:ascii="Comic Sans MS" w:eastAsia="Times New Roman" w:hAnsi="Comic Sans MS" w:cs="Arial"/>
          <w:b/>
          <w:sz w:val="28"/>
          <w:szCs w:val="24"/>
          <w:lang w:eastAsia="fr-FR"/>
        </w:rPr>
        <w:t>Cautionnement de soumission</w:t>
      </w:r>
      <w:bookmarkEnd w:id="99"/>
      <w:bookmarkEnd w:id="100"/>
      <w:bookmarkEnd w:id="10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17.1. </w:t>
      </w:r>
      <w:r w:rsidRPr="00CC0E90">
        <w:rPr>
          <w:rFonts w:ascii="Comic Sans MS" w:eastAsia="Times New Roman" w:hAnsi="Comic Sans MS" w:cs="Arial"/>
          <w:spacing w:val="3"/>
          <w:sz w:val="24"/>
          <w:szCs w:val="24"/>
          <w:lang w:eastAsia="fr-FR"/>
        </w:rPr>
        <w:t>E</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applicatio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l'articl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1</w:t>
      </w:r>
      <w:r w:rsidRPr="00CC0E90">
        <w:rPr>
          <w:rFonts w:ascii="Comic Sans MS" w:eastAsia="Times New Roman" w:hAnsi="Comic Sans MS" w:cs="Arial"/>
          <w:sz w:val="24"/>
          <w:szCs w:val="24"/>
          <w:lang w:eastAsia="fr-FR"/>
        </w:rPr>
        <w:t xml:space="preserve">3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 xml:space="preserve">RGAO, </w:t>
      </w:r>
      <w:r w:rsidRPr="00CC0E90">
        <w:rPr>
          <w:rFonts w:ascii="Comic Sans MS" w:eastAsia="Times New Roman" w:hAnsi="Comic Sans MS" w:cs="Arial"/>
          <w:sz w:val="24"/>
          <w:szCs w:val="24"/>
          <w:lang w:eastAsia="fr-FR"/>
        </w:rPr>
        <w:t xml:space="preserve">le soumissionnaire fournira un cautionnement de soumission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spécifi</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2"/>
          <w:sz w:val="24"/>
          <w:szCs w:val="24"/>
          <w:lang w:eastAsia="fr-FR"/>
        </w:rPr>
        <w:t>Règlemen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Particulie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l'Appe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2"/>
          <w:sz w:val="24"/>
          <w:szCs w:val="24"/>
          <w:lang w:eastAsia="fr-FR"/>
        </w:rPr>
        <w:t xml:space="preserve">d'Offres, </w:t>
      </w:r>
      <w:r w:rsidRPr="00CC0E90">
        <w:rPr>
          <w:rFonts w:ascii="Comic Sans MS" w:eastAsia="Times New Roman" w:hAnsi="Comic Sans MS" w:cs="Arial"/>
          <w:sz w:val="24"/>
          <w:szCs w:val="24"/>
          <w:lang w:eastAsia="fr-FR"/>
        </w:rPr>
        <w:t>et qui fera partie intégrante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17.2. Le cautionnement de soumission sera conforme au modèle présenté dans le Dossier d’Appel d’Offres ; d’autres modèles peuvent être autorisés, par le </w:t>
      </w:r>
      <w:r w:rsidRPr="00CC0E90">
        <w:rPr>
          <w:rFonts w:ascii="Comic Sans MS" w:eastAsia="Times New Roman" w:hAnsi="Comic Sans MS" w:cs="Arial"/>
          <w:spacing w:val="5"/>
          <w:sz w:val="24"/>
          <w:szCs w:val="24"/>
          <w:lang w:eastAsia="fr-FR"/>
        </w:rPr>
        <w:t>Maître d’Ouvrage ou le Maître d’Ouvrage Délégué</w:t>
      </w:r>
      <w:r w:rsidRPr="00CC0E90">
        <w:rPr>
          <w:rFonts w:ascii="Comic Sans MS" w:eastAsia="Times New Roman" w:hAnsi="Comic Sans MS" w:cs="Arial"/>
          <w:sz w:val="24"/>
          <w:szCs w:val="24"/>
          <w:lang w:eastAsia="fr-FR"/>
        </w:rPr>
        <w:t xml:space="preserve">. Le cautionnement </w:t>
      </w:r>
      <w:r w:rsidRPr="00CC0E90">
        <w:rPr>
          <w:rFonts w:ascii="Comic Sans MS" w:eastAsia="Times New Roman" w:hAnsi="Comic Sans MS" w:cs="Arial"/>
          <w:spacing w:val="5"/>
          <w:sz w:val="24"/>
          <w:szCs w:val="24"/>
          <w:lang w:eastAsia="fr-FR"/>
        </w:rPr>
        <w:t xml:space="preserve">de </w:t>
      </w:r>
      <w:r w:rsidRPr="00CC0E90">
        <w:rPr>
          <w:rFonts w:ascii="Comic Sans MS" w:eastAsia="Times New Roman" w:hAnsi="Comic Sans MS" w:cs="Arial"/>
          <w:sz w:val="24"/>
          <w:szCs w:val="24"/>
          <w:lang w:eastAsia="fr-FR"/>
        </w:rPr>
        <w:t>soumission demeurera valide pendant trente (30) jours au-delà de la date limite</w:t>
      </w:r>
      <w:r w:rsidRPr="00CC0E90">
        <w:rPr>
          <w:rFonts w:ascii="Comic Sans MS" w:eastAsia="Times New Roman" w:hAnsi="Comic Sans MS" w:cs="Arial"/>
          <w:spacing w:val="-8"/>
          <w:sz w:val="24"/>
          <w:szCs w:val="24"/>
          <w:lang w:eastAsia="fr-FR"/>
        </w:rPr>
        <w:t xml:space="preserve"> initiale </w:t>
      </w:r>
      <w:r w:rsidRPr="00CC0E90">
        <w:rPr>
          <w:rFonts w:ascii="Comic Sans MS" w:eastAsia="Times New Roman" w:hAnsi="Comic Sans MS" w:cs="Arial"/>
          <w:sz w:val="24"/>
          <w:szCs w:val="24"/>
          <w:lang w:eastAsia="fr-FR"/>
        </w:rPr>
        <w:t>de validité des offres, ou de toute nouvelle date limite de validité demandée par le Maître d’Ouvrage ou le Maître d’Ouvrage Délégué et acceptée par le soumission</w:t>
      </w:r>
      <w:r w:rsidRPr="00CC0E90">
        <w:rPr>
          <w:rFonts w:ascii="Comic Sans MS" w:eastAsia="Times New Roman" w:hAnsi="Comic Sans MS" w:cs="Arial"/>
          <w:spacing w:val="4"/>
          <w:sz w:val="24"/>
          <w:szCs w:val="24"/>
          <w:lang w:eastAsia="fr-FR"/>
        </w:rPr>
        <w:t>naire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conformémen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4"/>
          <w:sz w:val="24"/>
          <w:szCs w:val="24"/>
          <w:lang w:eastAsia="fr-FR"/>
        </w:rPr>
        <w:t>au</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4"/>
          <w:sz w:val="24"/>
          <w:szCs w:val="24"/>
          <w:lang w:eastAsia="fr-FR"/>
        </w:rPr>
        <w:t>disposition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4"/>
          <w:sz w:val="24"/>
          <w:szCs w:val="24"/>
          <w:lang w:eastAsia="fr-FR"/>
        </w:rPr>
        <w:t xml:space="preserve">de </w:t>
      </w:r>
      <w:r w:rsidRPr="00CC0E90">
        <w:rPr>
          <w:rFonts w:ascii="Comic Sans MS" w:eastAsia="Times New Roman" w:hAnsi="Comic Sans MS" w:cs="Arial"/>
          <w:sz w:val="24"/>
          <w:szCs w:val="24"/>
          <w:lang w:eastAsia="fr-FR"/>
        </w:rPr>
        <w:t>l’article 16.2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les prestations relevant des lettres commandes, les chèques certifiés et les chèques-banques sont admis au titre du cautionnement de soumission.</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17.3. Toute offre non accompagnée d’un cautionnement de soumission acceptable sera rejetée par la </w:t>
      </w:r>
      <w:r w:rsidRPr="00CC0E90">
        <w:rPr>
          <w:rFonts w:ascii="Comic Sans MS" w:eastAsia="Times New Roman" w:hAnsi="Comic Sans MS" w:cs="Arial"/>
          <w:spacing w:val="5"/>
          <w:sz w:val="24"/>
          <w:szCs w:val="24"/>
          <w:lang w:eastAsia="fr-FR"/>
        </w:rPr>
        <w:t>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Passatio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Marchés comm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incomplète</w:t>
      </w:r>
      <w:r w:rsidRPr="00CC0E90">
        <w:rPr>
          <w:rFonts w:ascii="Comic Sans MS" w:eastAsia="Times New Roman" w:hAnsi="Comic Sans MS" w:cs="Arial"/>
          <w:sz w:val="24"/>
          <w:szCs w:val="24"/>
          <w:lang w:eastAsia="fr-FR"/>
        </w:rPr>
        <w:t xml:space="preserve">. Le cautionnement </w:t>
      </w:r>
      <w:r w:rsidRPr="00CC0E90">
        <w:rPr>
          <w:rFonts w:ascii="Comic Sans MS" w:eastAsia="Times New Roman" w:hAnsi="Comic Sans MS" w:cs="Arial"/>
          <w:spacing w:val="5"/>
          <w:sz w:val="24"/>
          <w:szCs w:val="24"/>
          <w:lang w:eastAsia="fr-FR"/>
        </w:rPr>
        <w:t xml:space="preserve">de </w:t>
      </w:r>
      <w:r w:rsidRPr="00CC0E90">
        <w:rPr>
          <w:rFonts w:ascii="Comic Sans MS" w:eastAsia="Times New Roman" w:hAnsi="Comic Sans MS" w:cs="Arial"/>
          <w:spacing w:val="1"/>
          <w:sz w:val="24"/>
          <w:szCs w:val="24"/>
          <w:lang w:eastAsia="fr-FR"/>
        </w:rPr>
        <w:t>soumissio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d’u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groupemen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 xml:space="preserve">d’entreprises </w:t>
      </w:r>
      <w:r w:rsidRPr="00CC0E90">
        <w:rPr>
          <w:rFonts w:ascii="Comic Sans MS" w:eastAsia="Times New Roman" w:hAnsi="Comic Sans MS" w:cs="Arial"/>
          <w:spacing w:val="5"/>
          <w:sz w:val="24"/>
          <w:szCs w:val="24"/>
          <w:lang w:eastAsia="fr-FR"/>
        </w:rPr>
        <w:t>doi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établi a</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 xml:space="preserve">mandataire </w:t>
      </w:r>
      <w:r w:rsidRPr="00CC0E90">
        <w:rPr>
          <w:rFonts w:ascii="Comic Sans MS" w:eastAsia="Times New Roman" w:hAnsi="Comic Sans MS" w:cs="Arial"/>
          <w:sz w:val="24"/>
          <w:szCs w:val="24"/>
          <w:lang w:eastAsia="fr-FR"/>
        </w:rPr>
        <w:t>soumettant l’offre.</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17.5. Le cautionnement de soumission des soumissionnaires non retenus sont restitués dès publication des résultats d’attribution.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 6. Le cautionnement de soumission de l’attributaire du Marché sera libéré dès que ce dernier aura fourni le cautionnement définitif requis.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 7. Le cautionnement de soumission peut être saisi :</w:t>
      </w:r>
    </w:p>
    <w:p w:rsidR="00CC0E90" w:rsidRPr="00CC0E90" w:rsidRDefault="00CC0E90" w:rsidP="00CC0E90">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Si le soumissionnaire retire son offre durant la période de validité ;</w:t>
      </w:r>
    </w:p>
    <w:p w:rsidR="00CC0E90" w:rsidRPr="00CC0E90" w:rsidRDefault="00CC0E90" w:rsidP="00CC0E90">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Si, le soumissionnaire retenu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 Manque à son obligation de souscrire le marché en application de l’article 38 du RGAO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 Manque à son obligation de fournir le cautionnement définitif en application de l’article 39 du RGAO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iii.  Refuse de recevoir notification du marché.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2" w:name="_Toc530307924"/>
      <w:bookmarkStart w:id="103" w:name="_Toc97557045"/>
      <w:bookmarkStart w:id="104" w:name="_Toc163062712"/>
      <w:r w:rsidRPr="00CC0E90">
        <w:rPr>
          <w:rFonts w:ascii="Comic Sans MS" w:eastAsia="Times New Roman" w:hAnsi="Comic Sans MS" w:cs="Arial"/>
          <w:b/>
          <w:sz w:val="28"/>
          <w:szCs w:val="24"/>
          <w:lang w:eastAsia="fr-FR"/>
        </w:rPr>
        <w:t>Propositions variantes des soumissionnaires</w:t>
      </w:r>
      <w:bookmarkEnd w:id="102"/>
      <w:bookmarkEnd w:id="103"/>
      <w:bookmarkEnd w:id="10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18.1. Lorsque les travaux peuvent être exécutés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délai</w:t>
      </w:r>
      <w:r w:rsidRPr="00CC0E90">
        <w:rPr>
          <w:rFonts w:ascii="Comic Sans MS" w:eastAsia="Times New Roman" w:hAnsi="Comic Sans MS" w:cs="Arial"/>
          <w:sz w:val="24"/>
          <w:szCs w:val="24"/>
          <w:lang w:eastAsia="fr-FR"/>
        </w:rPr>
        <w:t xml:space="preserve">s prévisionnels </w:t>
      </w:r>
      <w:r w:rsidRPr="00CC0E90">
        <w:rPr>
          <w:rFonts w:ascii="Comic Sans MS" w:eastAsia="Times New Roman" w:hAnsi="Comic Sans MS" w:cs="Arial"/>
          <w:spacing w:val="2"/>
          <w:sz w:val="24"/>
          <w:szCs w:val="24"/>
          <w:lang w:eastAsia="fr-FR"/>
        </w:rPr>
        <w:t>d’exécutio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variables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
          <w:sz w:val="24"/>
          <w:szCs w:val="24"/>
          <w:lang w:eastAsia="fr-FR"/>
        </w:rPr>
        <w:t xml:space="preserve">le </w:t>
      </w:r>
      <w:r w:rsidRPr="00CC0E90">
        <w:rPr>
          <w:rFonts w:ascii="Comic Sans MS" w:eastAsia="Times New Roman" w:hAnsi="Comic Sans MS" w:cs="Arial"/>
          <w:sz w:val="24"/>
          <w:szCs w:val="24"/>
          <w:lang w:eastAsia="fr-FR"/>
        </w:rPr>
        <w:t xml:space="preserve">RPAO précisera ces délais, et indiquera la méthode retenue pour l’évaluation du délai d’achèvement proposé par le soumissionnaire à l’intérieur des délais prévus. Les offres </w:t>
      </w:r>
      <w:r w:rsidRPr="00CC0E90">
        <w:rPr>
          <w:rFonts w:ascii="Comic Sans MS" w:eastAsia="Times New Roman" w:hAnsi="Comic Sans MS" w:cs="Arial"/>
          <w:spacing w:val="5"/>
          <w:sz w:val="24"/>
          <w:szCs w:val="24"/>
          <w:lang w:eastAsia="fr-FR"/>
        </w:rPr>
        <w:t>proposan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délai</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au-del</w:t>
      </w:r>
      <w:r w:rsidRPr="00CC0E90">
        <w:rPr>
          <w:rFonts w:ascii="Comic Sans MS" w:eastAsia="Times New Roman" w:hAnsi="Comic Sans MS" w:cs="Arial"/>
          <w:sz w:val="24"/>
          <w:szCs w:val="24"/>
          <w:lang w:eastAsia="fr-FR"/>
        </w:rPr>
        <w:t xml:space="preserve">à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ceux </w:t>
      </w:r>
      <w:r w:rsidRPr="00CC0E90">
        <w:rPr>
          <w:rFonts w:ascii="Comic Sans MS" w:eastAsia="Times New Roman" w:hAnsi="Comic Sans MS" w:cs="Arial"/>
          <w:spacing w:val="3"/>
          <w:sz w:val="24"/>
          <w:szCs w:val="24"/>
          <w:lang w:eastAsia="fr-FR"/>
        </w:rPr>
        <w:t>spécifié</w:t>
      </w:r>
      <w:r w:rsidRPr="00CC0E90">
        <w:rPr>
          <w:rFonts w:ascii="Comic Sans MS" w:eastAsia="Times New Roman" w:hAnsi="Comic Sans MS" w:cs="Arial"/>
          <w:sz w:val="24"/>
          <w:szCs w:val="24"/>
          <w:lang w:eastAsia="fr-FR"/>
        </w:rPr>
        <w:t xml:space="preserve">s ne </w:t>
      </w:r>
      <w:r w:rsidRPr="00CC0E90">
        <w:rPr>
          <w:rFonts w:ascii="Comic Sans MS" w:eastAsia="Times New Roman" w:hAnsi="Comic Sans MS" w:cs="Arial"/>
          <w:spacing w:val="3"/>
          <w:sz w:val="24"/>
          <w:szCs w:val="24"/>
          <w:lang w:eastAsia="fr-FR"/>
        </w:rPr>
        <w:t>seron</w:t>
      </w:r>
      <w:r w:rsidRPr="00CC0E90">
        <w:rPr>
          <w:rFonts w:ascii="Comic Sans MS" w:eastAsia="Times New Roman" w:hAnsi="Comic Sans MS" w:cs="Arial"/>
          <w:sz w:val="24"/>
          <w:szCs w:val="24"/>
          <w:lang w:eastAsia="fr-FR"/>
        </w:rPr>
        <w:t xml:space="preserve">t pas </w:t>
      </w:r>
      <w:r w:rsidRPr="00CC0E90">
        <w:rPr>
          <w:rFonts w:ascii="Comic Sans MS" w:eastAsia="Times New Roman" w:hAnsi="Comic Sans MS" w:cs="Arial"/>
          <w:spacing w:val="3"/>
          <w:sz w:val="24"/>
          <w:szCs w:val="24"/>
          <w:lang w:eastAsia="fr-FR"/>
        </w:rPr>
        <w:t>considérée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comm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 xml:space="preserve">non </w:t>
      </w:r>
      <w:r w:rsidRPr="00CC0E90">
        <w:rPr>
          <w:rFonts w:ascii="Comic Sans MS" w:eastAsia="Times New Roman" w:hAnsi="Comic Sans MS" w:cs="Arial"/>
          <w:sz w:val="24"/>
          <w:szCs w:val="24"/>
          <w:lang w:eastAsia="fr-FR"/>
        </w:rPr>
        <w:t>conformes.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Ensuite il fournit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5" w:name="_Toc530307925"/>
      <w:bookmarkStart w:id="106" w:name="_Toc97557046"/>
      <w:bookmarkStart w:id="107" w:name="_Toc163062713"/>
      <w:bookmarkStart w:id="108" w:name="_Hlk159247549"/>
      <w:r w:rsidRPr="00CC0E90">
        <w:rPr>
          <w:rFonts w:ascii="Comic Sans MS" w:eastAsia="Times New Roman" w:hAnsi="Comic Sans MS" w:cs="Arial"/>
          <w:b/>
          <w:sz w:val="28"/>
          <w:szCs w:val="24"/>
          <w:lang w:eastAsia="fr-FR"/>
        </w:rPr>
        <w:t>Réunion préparatoire à l’établissement des offres</w:t>
      </w:r>
      <w:bookmarkEnd w:id="105"/>
      <w:bookmarkEnd w:id="106"/>
      <w:bookmarkEnd w:id="10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19.1. A moins que le RPAO n’en dispose autrement, le Soumissionnaire peut être invité à assister à une réunion</w:t>
      </w:r>
      <w:r w:rsidR="00EB131A">
        <w:rPr>
          <w:rFonts w:ascii="Comic Sans MS" w:eastAsia="Times New Roman" w:hAnsi="Comic Sans MS" w:cs="Arial"/>
          <w:sz w:val="24"/>
          <w:szCs w:val="24"/>
          <w:lang w:eastAsia="fr-FR"/>
        </w:rPr>
        <w:t xml:space="preserve"> préparatoire qui se tiendra au</w:t>
      </w:r>
      <w:r w:rsidRPr="00CC0E90">
        <w:rPr>
          <w:rFonts w:ascii="Comic Sans MS" w:eastAsia="Times New Roman" w:hAnsi="Comic Sans MS" w:cs="Arial"/>
          <w:sz w:val="24"/>
          <w:szCs w:val="24"/>
          <w:lang w:eastAsia="fr-FR"/>
        </w:rPr>
        <w:t xml:space="preserve"> lieu et date indiqués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19.2. La réunion préparatoire aura pour objet de fournir des éclaircissements et réponses à toute question qui pourrait être soulevée à ce stade.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19.4. Le procès-verbal de la réunion auquel est joint la feuille de présence, incluant le texte des questions posées et des réponses données, y compris les réponses préparées après la réunion, sera </w:t>
      </w:r>
      <w:r w:rsidR="00A17813" w:rsidRPr="00CC0E90">
        <w:rPr>
          <w:rFonts w:ascii="Comic Sans MS" w:eastAsia="Times New Roman" w:hAnsi="Comic Sans MS" w:cs="Arial"/>
          <w:sz w:val="24"/>
          <w:szCs w:val="24"/>
          <w:lang w:eastAsia="fr-FR"/>
        </w:rPr>
        <w:t>transmise</w:t>
      </w:r>
      <w:r w:rsidRPr="00CC0E90">
        <w:rPr>
          <w:rFonts w:ascii="Comic Sans MS" w:eastAsia="Times New Roman" w:hAnsi="Comic Sans MS" w:cs="Arial"/>
          <w:sz w:val="24"/>
          <w:szCs w:val="24"/>
          <w:lang w:eastAsia="fr-FR"/>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19.5. Le fait qu’un soumissionnaire n’assiste pas à la réunion préparatoire à l’établissement des offres ne sera pas un motif de disqualification.</w:t>
      </w:r>
    </w:p>
    <w:bookmarkEnd w:id="108"/>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9" w:name="_Toc530307926"/>
      <w:bookmarkStart w:id="110" w:name="_Toc97557047"/>
      <w:bookmarkStart w:id="111" w:name="_Toc163062714"/>
      <w:r w:rsidRPr="00CC0E90">
        <w:rPr>
          <w:rFonts w:ascii="Comic Sans MS" w:eastAsia="Times New Roman" w:hAnsi="Comic Sans MS" w:cs="Arial"/>
          <w:b/>
          <w:sz w:val="28"/>
          <w:szCs w:val="24"/>
          <w:lang w:eastAsia="fr-FR"/>
        </w:rPr>
        <w:t>Forme, Format et signature de l’offre</w:t>
      </w:r>
      <w:bookmarkEnd w:id="109"/>
      <w:bookmarkEnd w:id="110"/>
      <w:bookmarkEnd w:id="11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Pour la soumission hors ligne,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20.1. Le Soumissionnaire préparera un original de chaque volume </w:t>
      </w:r>
      <w:r w:rsidRPr="00CC0E90">
        <w:rPr>
          <w:rFonts w:ascii="Comic Sans MS" w:eastAsia="Times New Roman" w:hAnsi="Comic Sans MS" w:cs="Arial"/>
          <w:spacing w:val="1"/>
          <w:sz w:val="24"/>
          <w:szCs w:val="24"/>
          <w:lang w:eastAsia="fr-FR"/>
        </w:rPr>
        <w:t>constitutif</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l’offr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décrit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à </w:t>
      </w:r>
      <w:r w:rsidRPr="00CC0E90">
        <w:rPr>
          <w:rFonts w:ascii="Comic Sans MS" w:eastAsia="Times New Roman" w:hAnsi="Comic Sans MS" w:cs="Arial"/>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CC0E90" w:rsidRPr="00CC0E90" w:rsidRDefault="00CC0E90" w:rsidP="00CC0E90">
      <w:pPr>
        <w:widowControl w:val="0"/>
        <w:tabs>
          <w:tab w:val="left" w:pos="1940"/>
          <w:tab w:val="left" w:pos="2440"/>
          <w:tab w:val="left" w:pos="3420"/>
          <w:tab w:val="left" w:pos="40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20.2. </w:t>
      </w:r>
      <w:r w:rsidRPr="00CC0E90">
        <w:rPr>
          <w:rFonts w:ascii="Comic Sans MS" w:eastAsia="Times New Roman" w:hAnsi="Comic Sans MS" w:cs="Arial"/>
          <w:spacing w:val="5"/>
          <w:sz w:val="24"/>
          <w:szCs w:val="24"/>
          <w:lang w:eastAsia="fr-FR"/>
        </w:rPr>
        <w:t>L’origina</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toute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copie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l’offre </w:t>
      </w:r>
      <w:r w:rsidRPr="00CC0E90">
        <w:rPr>
          <w:rFonts w:ascii="Comic Sans MS" w:eastAsia="Times New Roman" w:hAnsi="Comic Sans MS" w:cs="Arial"/>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CC0E90">
        <w:rPr>
          <w:rFonts w:ascii="Comic Sans MS" w:eastAsia="Times New Roman" w:hAnsi="Comic Sans MS" w:cs="Arial"/>
          <w:spacing w:val="5"/>
          <w:sz w:val="24"/>
          <w:szCs w:val="24"/>
          <w:lang w:eastAsia="fr-FR"/>
        </w:rPr>
        <w:t>habilitée</w:t>
      </w:r>
      <w:r w:rsidRPr="00CC0E90">
        <w:rPr>
          <w:rFonts w:ascii="Comic Sans MS" w:eastAsia="Times New Roman" w:hAnsi="Comic Sans MS" w:cs="Arial"/>
          <w:sz w:val="24"/>
          <w:szCs w:val="24"/>
          <w:lang w:eastAsia="fr-FR"/>
        </w:rPr>
        <w:t xml:space="preserve">s à </w:t>
      </w:r>
      <w:r w:rsidRPr="00CC0E90">
        <w:rPr>
          <w:rFonts w:ascii="Comic Sans MS" w:eastAsia="Times New Roman" w:hAnsi="Comic Sans MS" w:cs="Arial"/>
          <w:spacing w:val="5"/>
          <w:sz w:val="24"/>
          <w:szCs w:val="24"/>
          <w:lang w:eastAsia="fr-FR"/>
        </w:rPr>
        <w:t>signe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a</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 xml:space="preserve">du </w:t>
      </w:r>
      <w:r w:rsidRPr="00CC0E90">
        <w:rPr>
          <w:rFonts w:ascii="Comic Sans MS" w:eastAsia="Times New Roman" w:hAnsi="Comic Sans MS" w:cs="Arial"/>
          <w:sz w:val="24"/>
          <w:szCs w:val="24"/>
          <w:lang w:eastAsia="fr-FR"/>
        </w:rPr>
        <w:t>Soumissionnaire, conformément à l’article 6.1(a) ou 6.2(c) du RGAO, selon le cas. Toutes les pages de l’offre comprenant des surcharges ou des changements seront paraphées par le ou les signataires de l’offre.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20.3. L’offre ne doit comporter aucune modification, suppression ni surcharge, à moins que de telles corrections ne soient paraphées par le ou les signataires de la soumission.</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la soumission par voie électronique.</w:t>
      </w:r>
    </w:p>
    <w:p w:rsidR="00CC0E90" w:rsidRPr="00CC0E90" w:rsidRDefault="00CC0E90" w:rsidP="00CC0E90">
      <w:pPr>
        <w:widowControl w:val="0"/>
        <w:suppressAutoHyphens/>
        <w:autoSpaceDE w:val="0"/>
        <w:autoSpaceDN w:val="0"/>
        <w:adjustRightInd w:val="0"/>
        <w:spacing w:after="60" w:line="24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20.7. .Les documents et pièces transmis dans la plateforme COLEPS sont revêtus d’une signature électronique à travers l’usage du certificat.</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12" w:name="_Toc530307927"/>
      <w:bookmarkStart w:id="113" w:name="_Toc97557048"/>
      <w:bookmarkStart w:id="114" w:name="_Toc163062715"/>
      <w:r w:rsidRPr="00CC0E90">
        <w:rPr>
          <w:rFonts w:ascii="Comic Sans MS" w:eastAsia="Times New Roman" w:hAnsi="Comic Sans MS" w:cs="Arial"/>
          <w:b/>
          <w:iCs/>
          <w:caps/>
          <w:sz w:val="32"/>
          <w:szCs w:val="24"/>
          <w:lang w:eastAsia="fr-FR"/>
        </w:rPr>
        <w:t>Dépôt des offres</w:t>
      </w:r>
      <w:bookmarkEnd w:id="112"/>
      <w:bookmarkEnd w:id="113"/>
      <w:bookmarkEnd w:id="114"/>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5" w:name="_Toc530307928"/>
      <w:bookmarkStart w:id="116" w:name="_Toc97557049"/>
      <w:bookmarkStart w:id="117" w:name="_Toc163062716"/>
      <w:r w:rsidRPr="00CC0E90">
        <w:rPr>
          <w:rFonts w:ascii="Comic Sans MS" w:eastAsia="Times New Roman" w:hAnsi="Comic Sans MS" w:cs="Arial"/>
          <w:b/>
          <w:sz w:val="28"/>
          <w:szCs w:val="24"/>
          <w:lang w:eastAsia="fr-FR"/>
        </w:rPr>
        <w:t>Cachetage et marquage des offres</w:t>
      </w:r>
      <w:bookmarkEnd w:id="115"/>
      <w:bookmarkEnd w:id="116"/>
      <w:bookmarkEnd w:id="11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CC0E90">
        <w:rPr>
          <w:rFonts w:ascii="Comic Sans MS" w:eastAsia="Times New Roman" w:hAnsi="Comic Sans MS" w:cs="Arial"/>
          <w:spacing w:val="5"/>
          <w:sz w:val="24"/>
          <w:szCs w:val="24"/>
          <w:lang w:eastAsia="fr-FR"/>
        </w:rPr>
        <w:t xml:space="preserve"> Le</w:t>
      </w:r>
      <w:r w:rsidRPr="00CC0E90">
        <w:rPr>
          <w:rFonts w:ascii="Comic Sans MS" w:eastAsia="Times New Roman" w:hAnsi="Comic Sans MS" w:cs="Arial"/>
          <w:spacing w:val="2"/>
          <w:sz w:val="24"/>
          <w:szCs w:val="24"/>
          <w:lang w:eastAsia="fr-FR"/>
        </w:rPr>
        <w:t xml:space="preserve">s </w:t>
      </w:r>
      <w:r w:rsidRPr="00CC0E90">
        <w:rPr>
          <w:rFonts w:ascii="Comic Sans MS" w:eastAsia="Times New Roman" w:hAnsi="Comic Sans MS" w:cs="Arial"/>
          <w:spacing w:val="5"/>
          <w:sz w:val="24"/>
          <w:szCs w:val="24"/>
          <w:lang w:eastAsia="fr-FR"/>
        </w:rPr>
        <w:t>Soumissionnaires doiven</w:t>
      </w:r>
      <w:r w:rsidRPr="00CC0E90">
        <w:rPr>
          <w:rFonts w:ascii="Comic Sans MS" w:eastAsia="Times New Roman" w:hAnsi="Comic Sans MS" w:cs="Arial"/>
          <w:spacing w:val="2"/>
          <w:sz w:val="24"/>
          <w:szCs w:val="24"/>
          <w:lang w:eastAsia="fr-FR"/>
        </w:rPr>
        <w:t xml:space="preserve">t </w:t>
      </w:r>
      <w:r w:rsidRPr="00CC0E90">
        <w:rPr>
          <w:rFonts w:ascii="Comic Sans MS" w:eastAsia="Times New Roman" w:hAnsi="Comic Sans MS" w:cs="Arial"/>
          <w:spacing w:val="5"/>
          <w:sz w:val="24"/>
          <w:szCs w:val="24"/>
          <w:lang w:eastAsia="fr-FR"/>
        </w:rPr>
        <w:t>place</w:t>
      </w:r>
      <w:r w:rsidRPr="00CC0E90">
        <w:rPr>
          <w:rFonts w:ascii="Comic Sans MS" w:eastAsia="Times New Roman" w:hAnsi="Comic Sans MS" w:cs="Arial"/>
          <w:spacing w:val="2"/>
          <w:sz w:val="24"/>
          <w:szCs w:val="24"/>
          <w:lang w:eastAsia="fr-FR"/>
        </w:rPr>
        <w:t xml:space="preserve">r </w:t>
      </w:r>
      <w:r w:rsidRPr="00CC0E90">
        <w:rPr>
          <w:rFonts w:ascii="Comic Sans MS" w:eastAsia="Times New Roman" w:hAnsi="Comic Sans MS" w:cs="Arial"/>
          <w:spacing w:val="5"/>
          <w:sz w:val="24"/>
          <w:szCs w:val="24"/>
          <w:lang w:eastAsia="fr-FR"/>
        </w:rPr>
        <w:t>l’origina</w:t>
      </w:r>
      <w:r w:rsidRPr="00CC0E90">
        <w:rPr>
          <w:rFonts w:ascii="Comic Sans MS" w:eastAsia="Times New Roman" w:hAnsi="Comic Sans MS" w:cs="Arial"/>
          <w:spacing w:val="2"/>
          <w:sz w:val="24"/>
          <w:szCs w:val="24"/>
          <w:lang w:eastAsia="fr-FR"/>
        </w:rPr>
        <w:t xml:space="preserve">l </w:t>
      </w:r>
      <w:r w:rsidRPr="00CC0E90">
        <w:rPr>
          <w:rFonts w:ascii="Comic Sans MS" w:eastAsia="Times New Roman" w:hAnsi="Comic Sans MS" w:cs="Arial"/>
          <w:spacing w:val="5"/>
          <w:sz w:val="24"/>
          <w:szCs w:val="24"/>
          <w:lang w:eastAsia="fr-FR"/>
        </w:rPr>
        <w:t xml:space="preserve">et </w:t>
      </w:r>
      <w:r w:rsidRPr="00CC0E90">
        <w:rPr>
          <w:rFonts w:ascii="Comic Sans MS" w:eastAsia="Times New Roman" w:hAnsi="Comic Sans MS" w:cs="Arial"/>
          <w:spacing w:val="2"/>
          <w:sz w:val="24"/>
          <w:szCs w:val="24"/>
          <w:lang w:eastAsia="fr-FR"/>
        </w:rPr>
        <w:t xml:space="preserve">toutes les copies des pièces administratives énumérées dans le RPAO, dans une enveloppe portant la mention “DOSSIER ADMINISTRATIF ”, l’original et toutes les copies de la </w:t>
      </w:r>
      <w:r w:rsidRPr="00CC0E90">
        <w:rPr>
          <w:rFonts w:ascii="Comic Sans MS" w:eastAsia="Times New Roman" w:hAnsi="Comic Sans MS" w:cs="Arial"/>
          <w:spacing w:val="4"/>
          <w:sz w:val="24"/>
          <w:szCs w:val="24"/>
          <w:lang w:eastAsia="fr-FR"/>
        </w:rPr>
        <w:t>propositio</w:t>
      </w:r>
      <w:r w:rsidRPr="00CC0E90">
        <w:rPr>
          <w:rFonts w:ascii="Comic Sans MS" w:eastAsia="Times New Roman" w:hAnsi="Comic Sans MS" w:cs="Arial"/>
          <w:spacing w:val="2"/>
          <w:sz w:val="24"/>
          <w:szCs w:val="24"/>
          <w:lang w:eastAsia="fr-FR"/>
        </w:rPr>
        <w:t xml:space="preserve">n </w:t>
      </w:r>
      <w:r w:rsidRPr="00CC0E90">
        <w:rPr>
          <w:rFonts w:ascii="Comic Sans MS" w:eastAsia="Times New Roman" w:hAnsi="Comic Sans MS" w:cs="Arial"/>
          <w:spacing w:val="4"/>
          <w:sz w:val="24"/>
          <w:szCs w:val="24"/>
          <w:lang w:eastAsia="fr-FR"/>
        </w:rPr>
        <w:t>techniqu</w:t>
      </w:r>
      <w:r w:rsidRPr="00CC0E90">
        <w:rPr>
          <w:rFonts w:ascii="Comic Sans MS" w:eastAsia="Times New Roman" w:hAnsi="Comic Sans MS" w:cs="Arial"/>
          <w:spacing w:val="2"/>
          <w:sz w:val="24"/>
          <w:szCs w:val="24"/>
          <w:lang w:eastAsia="fr-FR"/>
        </w:rPr>
        <w:t xml:space="preserve">e </w:t>
      </w:r>
      <w:r w:rsidRPr="00CC0E90">
        <w:rPr>
          <w:rFonts w:ascii="Comic Sans MS" w:eastAsia="Times New Roman" w:hAnsi="Comic Sans MS" w:cs="Arial"/>
          <w:spacing w:val="4"/>
          <w:sz w:val="24"/>
          <w:szCs w:val="24"/>
          <w:lang w:eastAsia="fr-FR"/>
        </w:rPr>
        <w:t>dan</w:t>
      </w:r>
      <w:r w:rsidRPr="00CC0E90">
        <w:rPr>
          <w:rFonts w:ascii="Comic Sans MS" w:eastAsia="Times New Roman" w:hAnsi="Comic Sans MS" w:cs="Arial"/>
          <w:spacing w:val="2"/>
          <w:sz w:val="24"/>
          <w:szCs w:val="24"/>
          <w:lang w:eastAsia="fr-FR"/>
        </w:rPr>
        <w:t xml:space="preserve">s </w:t>
      </w:r>
      <w:r w:rsidRPr="00CC0E90">
        <w:rPr>
          <w:rFonts w:ascii="Comic Sans MS" w:eastAsia="Times New Roman" w:hAnsi="Comic Sans MS" w:cs="Arial"/>
          <w:spacing w:val="4"/>
          <w:sz w:val="24"/>
          <w:szCs w:val="24"/>
          <w:lang w:eastAsia="fr-FR"/>
        </w:rPr>
        <w:t>un</w:t>
      </w:r>
      <w:r w:rsidRPr="00CC0E90">
        <w:rPr>
          <w:rFonts w:ascii="Comic Sans MS" w:eastAsia="Times New Roman" w:hAnsi="Comic Sans MS" w:cs="Arial"/>
          <w:spacing w:val="2"/>
          <w:sz w:val="24"/>
          <w:szCs w:val="24"/>
          <w:lang w:eastAsia="fr-FR"/>
        </w:rPr>
        <w:t xml:space="preserve">e </w:t>
      </w:r>
      <w:r w:rsidRPr="00CC0E90">
        <w:rPr>
          <w:rFonts w:ascii="Comic Sans MS" w:eastAsia="Times New Roman" w:hAnsi="Comic Sans MS" w:cs="Arial"/>
          <w:spacing w:val="4"/>
          <w:sz w:val="24"/>
          <w:szCs w:val="24"/>
          <w:lang w:eastAsia="fr-FR"/>
        </w:rPr>
        <w:t xml:space="preserve">enveloppe </w:t>
      </w:r>
      <w:r w:rsidRPr="00CC0E90">
        <w:rPr>
          <w:rFonts w:ascii="Comic Sans MS" w:eastAsia="Times New Roman" w:hAnsi="Comic Sans MS" w:cs="Arial"/>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différentes pièces de chaque volume seront numérotées dans l’ordre du RPAO et séparées par un intercalaire de couleur autre que le blanc.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21.2. Les enveloppes intérieures et extérieures :</w:t>
      </w:r>
    </w:p>
    <w:p w:rsidR="00CC0E90" w:rsidRPr="00CC0E90" w:rsidRDefault="00CC0E90" w:rsidP="00CC0E90">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Seron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adressée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7"/>
          <w:sz w:val="24"/>
          <w:szCs w:val="24"/>
          <w:lang w:eastAsia="fr-FR"/>
        </w:rPr>
        <w:t xml:space="preserve">au Maître d’Ouvrage ou au Maître d’Ouvrage Délégué </w:t>
      </w:r>
      <w:r w:rsidRPr="00CC0E90">
        <w:rPr>
          <w:rFonts w:ascii="Comic Sans MS" w:eastAsia="Times New Roman" w:hAnsi="Comic Sans MS" w:cs="Arial"/>
          <w:spacing w:val="5"/>
          <w:sz w:val="24"/>
          <w:szCs w:val="24"/>
          <w:lang w:eastAsia="fr-FR"/>
        </w:rPr>
        <w:t xml:space="preserve">à </w:t>
      </w:r>
      <w:r w:rsidRPr="00CC0E90">
        <w:rPr>
          <w:rFonts w:ascii="Comic Sans MS" w:eastAsia="Times New Roman" w:hAnsi="Comic Sans MS" w:cs="Arial"/>
          <w:sz w:val="24"/>
          <w:szCs w:val="24"/>
          <w:lang w:eastAsia="fr-FR"/>
        </w:rPr>
        <w:t>l’adresse indiquée dans le Règlement Particulier de l'Appel d'Offres ;</w:t>
      </w:r>
    </w:p>
    <w:p w:rsidR="00CC0E90" w:rsidRPr="00CC0E90" w:rsidRDefault="00CC0E90" w:rsidP="00CC0E90">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Porteront le nom du projet ainsi que l’objet et le numéro de l’Avis d’Appel d’Offres indiqués dans le RPAO, et la mention “A N'OUVRIR QU'EN SEANCE DE DEPOUILLEMENT”.</w:t>
      </w:r>
    </w:p>
    <w:p w:rsidR="00CC0E90" w:rsidRPr="00CC0E90" w:rsidRDefault="00CC0E90" w:rsidP="00CC0E90">
      <w:pPr>
        <w:widowControl w:val="0"/>
        <w:tabs>
          <w:tab w:val="left" w:pos="1780"/>
          <w:tab w:val="left" w:pos="2300"/>
          <w:tab w:val="left" w:pos="3100"/>
          <w:tab w:val="left" w:pos="3660"/>
          <w:tab w:val="left" w:pos="494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21.3. Les enveloppes intérieures porteront éga</w:t>
      </w:r>
      <w:r w:rsidRPr="00CC0E90">
        <w:rPr>
          <w:rFonts w:ascii="Comic Sans MS" w:eastAsia="Times New Roman" w:hAnsi="Comic Sans MS" w:cs="Arial"/>
          <w:spacing w:val="5"/>
          <w:sz w:val="24"/>
          <w:szCs w:val="24"/>
          <w:lang w:eastAsia="fr-FR"/>
        </w:rPr>
        <w:t>lemen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l’adress</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du </w:t>
      </w:r>
      <w:r w:rsidRPr="00CC0E90">
        <w:rPr>
          <w:rFonts w:ascii="Comic Sans MS" w:eastAsia="Times New Roman" w:hAnsi="Comic Sans MS" w:cs="Arial"/>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21.5 Dans le cadre de la soumission en ligne, l’offre à fournir par le soumissionnaire comprend trois fichiers électroniques correspondant aux trois volumes administratifs, techniques et financiers.</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Chaque fichier doit explicitement porter un nom qui renvoie à la nature de son contenu (Offre Administrative, Offre Technique, Offre Financière).</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21.6 Les éléments constitutifs de l’Offre en ligne ou hors ligne du soumissionnaire doivent être les mêmes pour une consultation donnée.</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8" w:name="_Toc530307929"/>
      <w:bookmarkStart w:id="119" w:name="_Toc97557050"/>
      <w:bookmarkStart w:id="120" w:name="_Toc163062717"/>
      <w:r w:rsidRPr="00CC0E90">
        <w:rPr>
          <w:rFonts w:ascii="Comic Sans MS" w:eastAsia="Times New Roman" w:hAnsi="Comic Sans MS" w:cs="Arial"/>
          <w:b/>
          <w:sz w:val="28"/>
          <w:szCs w:val="24"/>
          <w:lang w:eastAsia="fr-FR"/>
        </w:rPr>
        <w:t>Date, heure limites de dépôt des offres</w:t>
      </w:r>
      <w:bookmarkEnd w:id="118"/>
      <w:r w:rsidRPr="00CC0E90">
        <w:rPr>
          <w:rFonts w:ascii="Comic Sans MS" w:eastAsia="Times New Roman" w:hAnsi="Comic Sans MS" w:cs="Arial"/>
          <w:b/>
          <w:sz w:val="28"/>
          <w:szCs w:val="24"/>
          <w:lang w:eastAsia="fr-FR"/>
        </w:rPr>
        <w:t xml:space="preserve"> et Mode de soumission</w:t>
      </w:r>
      <w:bookmarkEnd w:id="119"/>
      <w:bookmarkEnd w:id="120"/>
    </w:p>
    <w:p w:rsidR="00CC0E90" w:rsidRPr="00CC0E90" w:rsidRDefault="00CC0E90" w:rsidP="00CC0E90">
      <w:pPr>
        <w:keepNext/>
        <w:suppressAutoHyphens/>
        <w:autoSpaceDN w:val="0"/>
        <w:spacing w:after="60" w:line="240" w:lineRule="auto"/>
        <w:textAlignment w:val="baseline"/>
        <w:outlineLvl w:val="2"/>
        <w:rPr>
          <w:rFonts w:ascii="Comic Sans MS" w:eastAsia="Times New Roman" w:hAnsi="Comic Sans MS" w:cs="Arial"/>
          <w:b/>
          <w:sz w:val="24"/>
          <w:szCs w:val="24"/>
          <w:lang w:eastAsia="fr-FR"/>
        </w:rPr>
      </w:pPr>
      <w:bookmarkStart w:id="121" w:name="_Toc97557051"/>
      <w:r w:rsidRPr="00CC0E90">
        <w:rPr>
          <w:rFonts w:ascii="Comic Sans MS" w:eastAsia="Times New Roman" w:hAnsi="Comic Sans MS" w:cs="Arial"/>
          <w:b/>
          <w:sz w:val="24"/>
          <w:szCs w:val="24"/>
          <w:lang w:eastAsia="fr-FR"/>
        </w:rPr>
        <w:t>22.1- Date et heure limites de dépôt des offres</w:t>
      </w:r>
      <w:bookmarkEnd w:id="121"/>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Les offres doivent être reçues par le Maître d’Ouvrage ou le Maître d’Ouvrage Délégué </w:t>
      </w:r>
      <w:r w:rsidRPr="00CC0E90">
        <w:rPr>
          <w:rFonts w:ascii="Comic Sans MS" w:eastAsia="Times New Roman" w:hAnsi="Comic Sans MS" w:cs="Arial"/>
          <w:spacing w:val="-2"/>
          <w:sz w:val="24"/>
          <w:szCs w:val="24"/>
          <w:lang w:eastAsia="fr-FR"/>
        </w:rPr>
        <w:t xml:space="preserve">par l’entremise de leur structure interne de gestion administrative des marchés publics </w:t>
      </w:r>
      <w:r w:rsidRPr="00CC0E90">
        <w:rPr>
          <w:rFonts w:ascii="Comic Sans MS" w:eastAsia="Times New Roman" w:hAnsi="Comic Sans MS" w:cs="Arial"/>
          <w:sz w:val="24"/>
          <w:szCs w:val="24"/>
          <w:lang w:eastAsia="fr-FR"/>
        </w:rPr>
        <w:t>à l’adresse spécifiée à l'article 21.2 du RPAO au plus tard à la date et à l’heure spécifiées dans le Règlement Particulier de l'Appel d'Offres.</w:t>
      </w:r>
    </w:p>
    <w:p w:rsidR="00CC0E90" w:rsidRPr="00CC0E90" w:rsidRDefault="00CC0E90" w:rsidP="00CC0E90">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CC0E90" w:rsidRPr="00CC0E90" w:rsidRDefault="00CC0E90" w:rsidP="00CC0E90">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Pour l’horodatage, le fuseau horaire de référence est l’heure locale (GMT/UTC + 1). Cette heure est visible sur la page de soumission.</w:t>
      </w:r>
    </w:p>
    <w:p w:rsidR="00CC0E90" w:rsidRPr="00CC0E90" w:rsidRDefault="00CC0E90" w:rsidP="00CC0E90">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CC0E90">
        <w:rPr>
          <w:rFonts w:ascii="Comic Sans MS" w:eastAsia="Times New Roman" w:hAnsi="Comic Sans MS" w:cs="Arial"/>
          <w:spacing w:val="5"/>
          <w:sz w:val="24"/>
          <w:szCs w:val="24"/>
          <w:lang w:eastAsia="fr-FR"/>
        </w:rPr>
        <w:t>tou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droit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obligation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du Maître d’Ouvrage ou du Maître d’Ouvrage Délégué</w:t>
      </w:r>
      <w:r w:rsidRPr="00CC0E90">
        <w:rPr>
          <w:rFonts w:ascii="Comic Sans MS" w:eastAsia="Times New Roman" w:hAnsi="Comic Sans MS" w:cs="Arial"/>
          <w:sz w:val="24"/>
          <w:szCs w:val="24"/>
          <w:lang w:eastAsia="fr-FR"/>
        </w:rPr>
        <w:t xml:space="preserve"> et des soumissionnaires précédemment régis par la date limite initiale seront régis par la nouvelle date limite.</w:t>
      </w:r>
    </w:p>
    <w:p w:rsidR="00CC0E90" w:rsidRPr="00CC0E90" w:rsidRDefault="00CC0E90" w:rsidP="00CC0E90">
      <w:pPr>
        <w:widowControl w:val="0"/>
        <w:suppressAutoHyphens/>
        <w:autoSpaceDE w:val="0"/>
        <w:autoSpaceDN w:val="0"/>
        <w:adjustRightInd w:val="0"/>
        <w:spacing w:after="60" w:line="240" w:lineRule="auto"/>
        <w:ind w:left="567" w:right="-20" w:hanging="284"/>
        <w:jc w:val="both"/>
        <w:textAlignment w:val="baseline"/>
        <w:rPr>
          <w:rFonts w:ascii="Comic Sans MS" w:eastAsia="Times New Roman" w:hAnsi="Comic Sans MS" w:cs="Arial"/>
          <w:sz w:val="24"/>
          <w:szCs w:val="24"/>
          <w:lang w:eastAsia="fr-FR"/>
        </w:rPr>
      </w:pPr>
      <w:bookmarkStart w:id="122" w:name="_Hlk523208859"/>
      <w:r w:rsidRPr="00CC0E90">
        <w:rPr>
          <w:rFonts w:ascii="Comic Sans MS" w:eastAsia="Times New Roman" w:hAnsi="Comic Sans MS" w:cs="Arial"/>
          <w:sz w:val="24"/>
          <w:szCs w:val="24"/>
          <w:lang w:eastAsia="fr-FR"/>
        </w:rPr>
        <w:t>e Les offres transmises par voie électronique donnent lieu à un accusé de réception mentionnant la date et l’heure de réception ainsi que les références de la consultation.</w:t>
      </w:r>
    </w:p>
    <w:bookmarkEnd w:id="122"/>
    <w:p w:rsidR="00CC0E90" w:rsidRPr="00CC0E90" w:rsidRDefault="00CC0E90" w:rsidP="00CC0E90">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sz w:val="24"/>
          <w:szCs w:val="24"/>
          <w:lang w:eastAsia="fr-FR"/>
        </w:rPr>
        <w:t>22.2 : Mode de soumission</w:t>
      </w:r>
    </w:p>
    <w:p w:rsidR="00CC0E90" w:rsidRPr="00CC0E90" w:rsidRDefault="00CC0E90" w:rsidP="00CC0E90">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Trois modes de soumissions sont possibles :</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ligne (online) : seules les soumissions en ligne sont acceptées pour cette consultation par l’Autorité Contractante et font foi.</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Hors ligne (offline) : seules les soumissions hors ligne sont acceptées pour cette consultation par l’Autorité Contractante et font foi.</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ligne ou hors ligne (on/offline). Les deux modes de soumission sont possibles. Toutefois, il n’est pas possible de soumissionner en ligne et hors ligne pour une même consultation.</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mode de soumission retenu est précisé dans le RPAO.</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u w:val="single"/>
          <w:lang w:eastAsia="fr-FR"/>
        </w:rPr>
        <w:t>NB</w:t>
      </w:r>
      <w:r w:rsidRPr="00CC0E90">
        <w:rPr>
          <w:rFonts w:ascii="Comic Sans MS" w:eastAsia="Times New Roman" w:hAnsi="Comic Sans MS" w:cs="Arial"/>
          <w:sz w:val="24"/>
          <w:szCs w:val="24"/>
          <w:lang w:eastAsia="fr-FR"/>
        </w:rPr>
        <w:t> : Au moment de la soumission en ligne, les plis des soumissionnaires sont automatiquement chiffrés ou cryptés c'est-à-dire que leur contenu est rendu illisible.</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3" w:name="_Toc530307930"/>
      <w:bookmarkStart w:id="124" w:name="_Toc97557052"/>
      <w:bookmarkStart w:id="125" w:name="_Toc163062718"/>
      <w:r w:rsidRPr="00CC0E90">
        <w:rPr>
          <w:rFonts w:ascii="Comic Sans MS" w:eastAsia="Times New Roman" w:hAnsi="Comic Sans MS" w:cs="Arial"/>
          <w:b/>
          <w:sz w:val="28"/>
          <w:szCs w:val="24"/>
          <w:lang w:eastAsia="fr-FR"/>
        </w:rPr>
        <w:t>Offres hors délai</w:t>
      </w:r>
      <w:bookmarkEnd w:id="123"/>
      <w:bookmarkEnd w:id="124"/>
      <w:bookmarkEnd w:id="12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Quel que soit le mode de soumission, toute offre parvenue dans les services du Maître d’Ouvrage est irrecevable</w:t>
      </w:r>
      <w:r w:rsidRPr="00CC0E90">
        <w:rPr>
          <w:rFonts w:ascii="Comic Sans MS" w:eastAsia="Times New Roman" w:hAnsi="Comic Sans MS" w:cs="Times New Roman"/>
          <w:sz w:val="24"/>
          <w:szCs w:val="24"/>
          <w:lang w:eastAsia="fr-FR"/>
        </w:rPr>
        <w:t xml:space="preserve"> </w:t>
      </w:r>
      <w:r w:rsidRPr="00CC0E90">
        <w:rPr>
          <w:rFonts w:ascii="Comic Sans MS" w:eastAsia="Times New Roman" w:hAnsi="Comic Sans MS" w:cs="Arial"/>
          <w:sz w:val="24"/>
          <w:szCs w:val="24"/>
          <w:lang w:eastAsia="fr-FR"/>
        </w:rPr>
        <w:t>après les dates et heure limites fixées pour le dépôt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6" w:name="_Toc530307931"/>
      <w:bookmarkStart w:id="127" w:name="_Toc97557053"/>
      <w:bookmarkStart w:id="128" w:name="_Toc163062719"/>
      <w:r w:rsidRPr="00CC0E90">
        <w:rPr>
          <w:rFonts w:ascii="Comic Sans MS" w:eastAsia="Times New Roman" w:hAnsi="Comic Sans MS" w:cs="Arial"/>
          <w:b/>
          <w:sz w:val="28"/>
          <w:szCs w:val="24"/>
          <w:lang w:eastAsia="fr-FR"/>
        </w:rPr>
        <w:t>Modification, substitution et retrait des offres</w:t>
      </w:r>
      <w:bookmarkEnd w:id="126"/>
      <w:bookmarkEnd w:id="127"/>
      <w:bookmarkEnd w:id="12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bCs/>
          <w:sz w:val="24"/>
          <w:szCs w:val="24"/>
          <w:lang w:eastAsia="fr-FR"/>
        </w:rPr>
        <w:t>Pour les soumissions hors ligne,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24.1</w:t>
      </w:r>
      <w:r w:rsidRPr="00CC0E90">
        <w:rPr>
          <w:rFonts w:ascii="Comic Sans MS" w:eastAsia="Times New Roman" w:hAnsi="Comic Sans MS" w:cs="Arial"/>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CC0E90">
        <w:rPr>
          <w:rFonts w:ascii="Comic Sans MS" w:eastAsia="Times New Roman" w:hAnsi="Comic Sans MS" w:cs="Arial"/>
          <w:spacing w:val="5"/>
          <w:sz w:val="24"/>
          <w:szCs w:val="24"/>
          <w:lang w:eastAsia="fr-FR"/>
        </w:rPr>
        <w:t>avan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l’achèvemen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 xml:space="preserve">délai </w:t>
      </w:r>
      <w:r w:rsidRPr="00CC0E90">
        <w:rPr>
          <w:rFonts w:ascii="Comic Sans MS" w:eastAsia="Times New Roman" w:hAnsi="Comic Sans MS" w:cs="Arial"/>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24.2</w:t>
      </w:r>
      <w:r w:rsidRPr="00CC0E90">
        <w:rPr>
          <w:rFonts w:ascii="Comic Sans MS" w:eastAsia="Times New Roman" w:hAnsi="Comic Sans MS" w:cs="Arial"/>
          <w:sz w:val="24"/>
          <w:szCs w:val="24"/>
          <w:lang w:eastAsia="fr-FR"/>
        </w:rPr>
        <w:t>. La notification de modification, de rempla</w:t>
      </w:r>
      <w:r w:rsidRPr="00CC0E90">
        <w:rPr>
          <w:rFonts w:ascii="Comic Sans MS" w:eastAsia="Times New Roman" w:hAnsi="Comic Sans MS" w:cs="Arial"/>
          <w:spacing w:val="5"/>
          <w:sz w:val="24"/>
          <w:szCs w:val="24"/>
          <w:lang w:eastAsia="fr-FR"/>
        </w:rPr>
        <w:t>cemen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retrai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1"/>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préparée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cachetée, </w:t>
      </w:r>
      <w:r w:rsidRPr="00CC0E90">
        <w:rPr>
          <w:rFonts w:ascii="Comic Sans MS" w:eastAsia="Times New Roman" w:hAnsi="Comic Sans MS" w:cs="Arial"/>
          <w:spacing w:val="5"/>
          <w:sz w:val="24"/>
          <w:szCs w:val="24"/>
          <w:lang w:eastAsia="fr-FR"/>
        </w:rPr>
        <w:t>marqué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envoyé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conformémen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 xml:space="preserve">aux </w:t>
      </w:r>
      <w:r w:rsidRPr="00CC0E90">
        <w:rPr>
          <w:rFonts w:ascii="Comic Sans MS" w:eastAsia="Times New Roman" w:hAnsi="Comic Sans MS" w:cs="Arial"/>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C0E90" w:rsidRPr="00CC0E90" w:rsidRDefault="00CC0E90" w:rsidP="00CC0E90">
      <w:pPr>
        <w:widowControl w:val="0"/>
        <w:tabs>
          <w:tab w:val="left" w:pos="1240"/>
          <w:tab w:val="left" w:pos="2060"/>
          <w:tab w:val="left" w:pos="2760"/>
          <w:tab w:val="left" w:pos="33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24.3</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offre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Soumissionnaires </w:t>
      </w:r>
      <w:r w:rsidRPr="00CC0E90">
        <w:rPr>
          <w:rFonts w:ascii="Comic Sans MS" w:eastAsia="Times New Roman" w:hAnsi="Comic Sans MS" w:cs="Arial"/>
          <w:sz w:val="24"/>
          <w:szCs w:val="24"/>
          <w:lang w:eastAsia="fr-FR"/>
        </w:rPr>
        <w:t>demandent le retrait en application de l’article 24.1 leur seront retournées sans avoir été ouvertes.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24.4</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Aucun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peu</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retiré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dans </w:t>
      </w:r>
      <w:r w:rsidRPr="00CC0E90">
        <w:rPr>
          <w:rFonts w:ascii="Comic Sans MS" w:eastAsia="Times New Roman" w:hAnsi="Comic Sans MS" w:cs="Arial"/>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C0E90" w:rsidRPr="00CC0E90" w:rsidRDefault="00CC0E90" w:rsidP="00CC0E90">
      <w:pPr>
        <w:widowControl w:val="0"/>
        <w:suppressAutoHyphens/>
        <w:autoSpaceDE w:val="0"/>
        <w:autoSpaceDN w:val="0"/>
        <w:adjustRightInd w:val="0"/>
        <w:spacing w:after="60" w:line="240" w:lineRule="auto"/>
        <w:ind w:left="624" w:right="90" w:hanging="624"/>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Pour les soumissions en ligne,</w:t>
      </w:r>
    </w:p>
    <w:p w:rsidR="00CC0E90" w:rsidRPr="00CC0E90" w:rsidRDefault="00CC0E90" w:rsidP="00CC0E90">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bookmarkStart w:id="129" w:name="_Hlk523209148"/>
      <w:r w:rsidRPr="00CC0E90">
        <w:rPr>
          <w:rFonts w:ascii="Comic Sans MS" w:eastAsia="Times New Roman" w:hAnsi="Comic Sans MS" w:cs="Arial"/>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C0E90" w:rsidRPr="00CC0E90" w:rsidRDefault="00CC0E90" w:rsidP="00CC0E90">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24.6 La modification, le remplacement ou le retrait de la copie de sauvegarde se fait conformément aux dispositions de l’article 24 alinéas 1 à 4.</w:t>
      </w:r>
      <w:bookmarkEnd w:id="129"/>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30" w:name="_Toc530307932"/>
      <w:bookmarkStart w:id="131" w:name="_Toc97557054"/>
      <w:bookmarkStart w:id="132" w:name="_Toc163062720"/>
      <w:r w:rsidRPr="00CC0E90">
        <w:rPr>
          <w:rFonts w:ascii="Comic Sans MS" w:eastAsia="Times New Roman" w:hAnsi="Comic Sans MS" w:cs="Arial"/>
          <w:b/>
          <w:iCs/>
          <w:caps/>
          <w:sz w:val="32"/>
          <w:szCs w:val="24"/>
          <w:lang w:eastAsia="fr-FR"/>
        </w:rPr>
        <w:t>Ouverture des plis et évaluation des offres</w:t>
      </w:r>
      <w:bookmarkEnd w:id="130"/>
      <w:bookmarkEnd w:id="131"/>
      <w:bookmarkEnd w:id="132"/>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3" w:name="_Toc530307933"/>
      <w:bookmarkStart w:id="134" w:name="_Toc97557055"/>
      <w:bookmarkStart w:id="135" w:name="_Toc163062721"/>
      <w:r w:rsidRPr="00CC0E90">
        <w:rPr>
          <w:rFonts w:ascii="Comic Sans MS" w:eastAsia="Times New Roman" w:hAnsi="Comic Sans MS" w:cs="Arial"/>
          <w:b/>
          <w:sz w:val="28"/>
          <w:szCs w:val="24"/>
          <w:lang w:eastAsia="fr-FR"/>
        </w:rPr>
        <w:t>Ouverture des plis et recours</w:t>
      </w:r>
      <w:bookmarkEnd w:id="133"/>
      <w:bookmarkEnd w:id="134"/>
      <w:bookmarkEnd w:id="135"/>
    </w:p>
    <w:p w:rsidR="00CC0E90" w:rsidRPr="00CC0E90" w:rsidRDefault="00CC0E90" w:rsidP="00CC0E90">
      <w:pPr>
        <w:widowControl w:val="0"/>
        <w:suppressAutoHyphens/>
        <w:autoSpaceDE w:val="0"/>
        <w:autoSpaceDN w:val="0"/>
        <w:spacing w:after="60" w:line="24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C0E90" w:rsidRPr="00CC0E90" w:rsidRDefault="00CC0E90" w:rsidP="00CC0E90">
      <w:pPr>
        <w:widowControl w:val="0"/>
        <w:suppressAutoHyphens/>
        <w:autoSpaceDE w:val="0"/>
        <w:autoSpaceDN w:val="0"/>
        <w:spacing w:after="60" w:line="240" w:lineRule="auto"/>
        <w:ind w:left="114" w:right="-20"/>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25.2. L’ouverture de tous les plis se fait en un temps, y compris pour les travaux de grande importance ou complexes ayant fait l’objet d’une procédure de préqualification.</w:t>
      </w:r>
    </w:p>
    <w:p w:rsidR="00CC0E90" w:rsidRPr="00CC0E90" w:rsidRDefault="00CC0E90" w:rsidP="00CC0E90">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CC0E90">
        <w:rPr>
          <w:rFonts w:ascii="Comic Sans MS" w:eastAsia="Times New Roman" w:hAnsi="Comic Sans MS" w:cs="Arial"/>
          <w:spacing w:val="5"/>
          <w:sz w:val="24"/>
          <w:szCs w:val="24"/>
          <w:lang w:eastAsia="fr-FR"/>
        </w:rPr>
        <w:t>sentant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soumissionnaire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 xml:space="preserve">sont </w:t>
      </w:r>
      <w:r w:rsidRPr="00CC0E90">
        <w:rPr>
          <w:rFonts w:ascii="Comic Sans MS" w:eastAsia="Times New Roman" w:hAnsi="Comic Sans MS" w:cs="Arial"/>
          <w:sz w:val="24"/>
          <w:szCs w:val="24"/>
          <w:lang w:eastAsia="fr-FR"/>
        </w:rPr>
        <w:t>présents signeront un registre ou une feuille attestant leur présence.</w:t>
      </w:r>
    </w:p>
    <w:p w:rsidR="00CC0E90" w:rsidRPr="00CC0E90" w:rsidRDefault="00CC0E90" w:rsidP="00CC0E90">
      <w:pPr>
        <w:widowControl w:val="0"/>
        <w:tabs>
          <w:tab w:val="left" w:pos="2220"/>
          <w:tab w:val="left" w:pos="2860"/>
          <w:tab w:val="left" w:pos="3660"/>
          <w:tab w:val="left" w:pos="494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Dans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premier</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temps,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enveloppes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 xml:space="preserve">marquées </w:t>
      </w:r>
      <w:r w:rsidRPr="00CC0E90">
        <w:rPr>
          <w:rFonts w:ascii="Comic Sans MS" w:eastAsia="Times New Roman" w:hAnsi="Comic Sans MS" w:cs="Arial"/>
          <w:spacing w:val="24"/>
          <w:sz w:val="24"/>
          <w:szCs w:val="24"/>
          <w:lang w:eastAsia="fr-FR"/>
        </w:rPr>
        <w: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Retrait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seront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ouvertes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leur</w:t>
      </w:r>
      <w:r w:rsidRPr="00CC0E90">
        <w:rPr>
          <w:rFonts w:ascii="Comic Sans MS" w:eastAsia="Times New Roman" w:hAnsi="Comic Sans MS" w:cs="Arial"/>
          <w:sz w:val="24"/>
          <w:szCs w:val="24"/>
          <w:lang w:eastAsia="fr-FR"/>
        </w:rPr>
        <w:t xml:space="preserve"> contenu </w:t>
      </w:r>
      <w:r w:rsidRPr="00CC0E90">
        <w:rPr>
          <w:rFonts w:ascii="Comic Sans MS" w:eastAsia="Times New Roman" w:hAnsi="Comic Sans MS" w:cs="Arial"/>
          <w:spacing w:val="13"/>
          <w:sz w:val="24"/>
          <w:szCs w:val="24"/>
          <w:lang w:eastAsia="fr-FR"/>
        </w:rPr>
        <w:t>annoncé</w:t>
      </w:r>
      <w:r w:rsidRPr="00CC0E90">
        <w:rPr>
          <w:rFonts w:ascii="Comic Sans MS" w:eastAsia="Times New Roman" w:hAnsi="Comic Sans MS" w:cs="Arial"/>
          <w:sz w:val="24"/>
          <w:szCs w:val="24"/>
          <w:lang w:eastAsia="fr-FR"/>
        </w:rPr>
        <w:t xml:space="preserve"> à </w:t>
      </w:r>
      <w:r w:rsidRPr="00CC0E90">
        <w:rPr>
          <w:rFonts w:ascii="Comic Sans MS" w:eastAsia="Times New Roman" w:hAnsi="Comic Sans MS" w:cs="Arial"/>
          <w:spacing w:val="13"/>
          <w:sz w:val="24"/>
          <w:szCs w:val="24"/>
          <w:lang w:eastAsia="fr-FR"/>
        </w:rPr>
        <w:t>haute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3"/>
          <w:sz w:val="24"/>
          <w:szCs w:val="24"/>
          <w:lang w:eastAsia="fr-FR"/>
        </w:rPr>
        <w:t>voix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3"/>
          <w:sz w:val="24"/>
          <w:szCs w:val="24"/>
          <w:lang w:eastAsia="fr-FR"/>
        </w:rPr>
        <w:t>tandis</w:t>
      </w:r>
      <w:r w:rsidRPr="00CC0E90">
        <w:rPr>
          <w:rFonts w:ascii="Comic Sans MS" w:eastAsia="Times New Roman" w:hAnsi="Comic Sans MS" w:cs="Arial"/>
          <w:sz w:val="24"/>
          <w:szCs w:val="24"/>
          <w:lang w:eastAsia="fr-FR"/>
        </w:rPr>
        <w:t xml:space="preserve"> que l’enveloppe </w:t>
      </w:r>
      <w:r w:rsidRPr="00CC0E90">
        <w:rPr>
          <w:rFonts w:ascii="Comic Sans MS" w:eastAsia="Times New Roman" w:hAnsi="Comic Sans MS" w:cs="Arial"/>
          <w:spacing w:val="1"/>
          <w:sz w:val="24"/>
          <w:szCs w:val="24"/>
          <w:lang w:eastAsia="fr-FR"/>
        </w:rPr>
        <w:t>contenant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l’offre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ou</w:t>
      </w:r>
      <w:r w:rsidRPr="00CC0E90">
        <w:rPr>
          <w:rFonts w:ascii="Comic Sans MS" w:eastAsia="Times New Roman" w:hAnsi="Comic Sans MS" w:cs="Arial"/>
          <w:sz w:val="24"/>
          <w:szCs w:val="24"/>
          <w:lang w:eastAsia="fr-FR"/>
        </w:rPr>
        <w:t xml:space="preserve"> la copie de sauvegarde correspondante sera</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retournée au</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Soumissionnaire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sans</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avoir été</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ouverte.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retrait</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d’une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offre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ou la copie de sauvegarde ne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auto</w:t>
      </w:r>
      <w:r w:rsidRPr="00CC0E90">
        <w:rPr>
          <w:rFonts w:ascii="Comic Sans MS" w:eastAsia="Times New Roman" w:hAnsi="Comic Sans MS" w:cs="Arial"/>
          <w:spacing w:val="3"/>
          <w:sz w:val="24"/>
          <w:szCs w:val="24"/>
          <w:lang w:eastAsia="fr-FR"/>
        </w:rPr>
        <w:t>ris</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3"/>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notificatio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7"/>
          <w:sz w:val="24"/>
          <w:szCs w:val="24"/>
          <w:lang w:eastAsia="fr-FR"/>
        </w:rPr>
        <w:t xml:space="preserve"> </w:t>
      </w:r>
      <w:r w:rsidRPr="00CC0E90">
        <w:rPr>
          <w:rFonts w:ascii="Comic Sans MS" w:eastAsia="Times New Roman" w:hAnsi="Comic Sans MS" w:cs="Arial"/>
          <w:spacing w:val="3"/>
          <w:sz w:val="24"/>
          <w:szCs w:val="24"/>
          <w:lang w:eastAsia="fr-FR"/>
        </w:rPr>
        <w:t xml:space="preserve">correspondante </w:t>
      </w:r>
      <w:r w:rsidRPr="00CC0E90">
        <w:rPr>
          <w:rFonts w:ascii="Comic Sans MS" w:eastAsia="Times New Roman" w:hAnsi="Comic Sans MS" w:cs="Arial"/>
          <w:sz w:val="24"/>
          <w:szCs w:val="24"/>
          <w:lang w:eastAsia="fr-FR"/>
        </w:rPr>
        <w:t>contient</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habilitation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valide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à demander</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retrait</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cette</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notification</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est lue à haute</w:t>
      </w:r>
      <w:r w:rsidRPr="00CC0E90">
        <w:rPr>
          <w:rFonts w:ascii="Comic Sans MS" w:eastAsia="Times New Roman" w:hAnsi="Comic Sans MS" w:cs="Arial"/>
          <w:spacing w:val="27"/>
          <w:sz w:val="24"/>
          <w:szCs w:val="24"/>
          <w:lang w:eastAsia="fr-FR"/>
        </w:rPr>
        <w:t xml:space="preserve"> </w:t>
      </w:r>
      <w:r w:rsidRPr="00CC0E90">
        <w:rPr>
          <w:rFonts w:ascii="Comic Sans MS" w:eastAsia="Times New Roman" w:hAnsi="Comic Sans MS" w:cs="Arial"/>
          <w:sz w:val="24"/>
          <w:szCs w:val="24"/>
          <w:lang w:eastAsia="fr-FR"/>
        </w:rPr>
        <w:t xml:space="preserve">voix. Ensuite, les </w:t>
      </w:r>
      <w:r w:rsidRPr="00CC0E90">
        <w:rPr>
          <w:rFonts w:ascii="Comic Sans MS" w:eastAsia="Times New Roman" w:hAnsi="Comic Sans MS" w:cs="Arial"/>
          <w:spacing w:val="27"/>
          <w:sz w:val="24"/>
          <w:szCs w:val="24"/>
          <w:lang w:eastAsia="fr-FR"/>
        </w:rPr>
        <w:t>enveloppes</w:t>
      </w:r>
      <w:r w:rsidRPr="00CC0E90">
        <w:rPr>
          <w:rFonts w:ascii="Comic Sans MS" w:eastAsia="Times New Roman" w:hAnsi="Comic Sans MS" w:cs="Arial"/>
          <w:sz w:val="24"/>
          <w:szCs w:val="24"/>
          <w:lang w:eastAsia="fr-FR"/>
        </w:rPr>
        <w:t xml:space="preserve"> marquées</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Offre</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Remplacement ou la copie de sauvegarde »</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seront ouvertes</w:t>
      </w:r>
      <w:r w:rsidRPr="00CC0E90">
        <w:rPr>
          <w:rFonts w:ascii="Comic Sans MS" w:eastAsia="Times New Roman" w:hAnsi="Comic Sans MS" w:cs="Arial"/>
          <w:spacing w:val="20"/>
          <w:sz w:val="24"/>
          <w:szCs w:val="24"/>
          <w:lang w:eastAsia="fr-FR"/>
        </w:rPr>
        <w:t xml:space="preserve"> </w:t>
      </w:r>
      <w:r w:rsidRPr="00CC0E90">
        <w:rPr>
          <w:rFonts w:ascii="Comic Sans MS" w:eastAsia="Times New Roman" w:hAnsi="Comic Sans MS" w:cs="Arial"/>
          <w:sz w:val="24"/>
          <w:szCs w:val="24"/>
          <w:lang w:eastAsia="fr-FR"/>
        </w:rPr>
        <w:t xml:space="preserve">et </w:t>
      </w:r>
      <w:r w:rsidRPr="00CC0E90">
        <w:rPr>
          <w:rFonts w:ascii="Comic Sans MS" w:eastAsia="Times New Roman" w:hAnsi="Comic Sans MS" w:cs="Arial"/>
          <w:spacing w:val="20"/>
          <w:sz w:val="24"/>
          <w:szCs w:val="24"/>
          <w:lang w:eastAsia="fr-FR"/>
        </w:rPr>
        <w:t>annoncées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0"/>
          <w:sz w:val="24"/>
          <w:szCs w:val="24"/>
          <w:lang w:eastAsia="fr-FR"/>
        </w:rPr>
        <w:t>à</w:t>
      </w:r>
      <w:r w:rsidRPr="00CC0E90">
        <w:rPr>
          <w:rFonts w:ascii="Comic Sans MS" w:eastAsia="Times New Roman" w:hAnsi="Comic Sans MS" w:cs="Arial"/>
          <w:sz w:val="24"/>
          <w:szCs w:val="24"/>
          <w:lang w:eastAsia="fr-FR"/>
        </w:rPr>
        <w:t xml:space="preserve"> haute voix </w:t>
      </w:r>
      <w:r w:rsidRPr="00CC0E90">
        <w:rPr>
          <w:rFonts w:ascii="Comic Sans MS" w:eastAsia="Times New Roman" w:hAnsi="Comic Sans MS" w:cs="Arial"/>
          <w:spacing w:val="20"/>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0"/>
          <w:sz w:val="24"/>
          <w:szCs w:val="24"/>
          <w:lang w:eastAsia="fr-FR"/>
        </w:rPr>
        <w:t>la</w:t>
      </w:r>
      <w:r w:rsidRPr="00CC0E90">
        <w:rPr>
          <w:rFonts w:ascii="Comic Sans MS" w:eastAsia="Times New Roman" w:hAnsi="Comic Sans MS" w:cs="Arial"/>
          <w:sz w:val="24"/>
          <w:szCs w:val="24"/>
          <w:lang w:eastAsia="fr-FR"/>
        </w:rPr>
        <w:t xml:space="preserve"> nouvelle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offre correspondante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substituée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 xml:space="preserve">la </w:t>
      </w:r>
      <w:r w:rsidRPr="00CC0E90">
        <w:rPr>
          <w:rFonts w:ascii="Comic Sans MS" w:eastAsia="Times New Roman" w:hAnsi="Comic Sans MS" w:cs="Arial"/>
          <w:spacing w:val="5"/>
          <w:sz w:val="24"/>
          <w:szCs w:val="24"/>
          <w:lang w:eastAsia="fr-FR"/>
        </w:rPr>
        <w:t>précédente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ser</w:t>
      </w:r>
      <w:r w:rsidRPr="00CC0E90">
        <w:rPr>
          <w:rFonts w:ascii="Comic Sans MS" w:eastAsia="Times New Roman" w:hAnsi="Comic Sans MS" w:cs="Arial"/>
          <w:sz w:val="24"/>
          <w:szCs w:val="24"/>
          <w:lang w:eastAsia="fr-FR"/>
        </w:rPr>
        <w:t xml:space="preserve">a retournée </w:t>
      </w:r>
      <w:r w:rsidRPr="00CC0E90">
        <w:rPr>
          <w:rFonts w:ascii="Comic Sans MS" w:eastAsia="Times New Roman" w:hAnsi="Comic Sans MS" w:cs="Arial"/>
          <w:spacing w:val="5"/>
          <w:sz w:val="24"/>
          <w:szCs w:val="24"/>
          <w:lang w:eastAsia="fr-FR"/>
        </w:rPr>
        <w:t xml:space="preserve">au </w:t>
      </w:r>
      <w:r w:rsidRPr="00CC0E90">
        <w:rPr>
          <w:rFonts w:ascii="Comic Sans MS" w:eastAsia="Times New Roman" w:hAnsi="Comic Sans MS" w:cs="Arial"/>
          <w:spacing w:val="4"/>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4"/>
          <w:sz w:val="24"/>
          <w:szCs w:val="24"/>
          <w:lang w:eastAsia="fr-FR"/>
        </w:rPr>
        <w:t>concern</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6"/>
          <w:sz w:val="24"/>
          <w:szCs w:val="24"/>
          <w:lang w:eastAsia="fr-FR"/>
        </w:rPr>
        <w:t xml:space="preserve">sans </w:t>
      </w:r>
      <w:r w:rsidRPr="00CC0E90">
        <w:rPr>
          <w:rFonts w:ascii="Comic Sans MS" w:eastAsia="Times New Roman" w:hAnsi="Comic Sans MS" w:cs="Arial"/>
          <w:spacing w:val="4"/>
          <w:sz w:val="24"/>
          <w:szCs w:val="24"/>
          <w:lang w:eastAsia="fr-FR"/>
        </w:rPr>
        <w:t>avoi</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6"/>
          <w:sz w:val="24"/>
          <w:szCs w:val="24"/>
          <w:lang w:eastAsia="fr-FR"/>
        </w:rPr>
        <w:t xml:space="preserve"> </w:t>
      </w:r>
      <w:r w:rsidRPr="00CC0E90">
        <w:rPr>
          <w:rFonts w:ascii="Comic Sans MS" w:eastAsia="Times New Roman" w:hAnsi="Comic Sans MS" w:cs="Arial"/>
          <w:spacing w:val="4"/>
          <w:sz w:val="24"/>
          <w:szCs w:val="24"/>
          <w:lang w:eastAsia="fr-FR"/>
        </w:rPr>
        <w:t xml:space="preserve">été </w:t>
      </w:r>
      <w:r w:rsidRPr="00CC0E90">
        <w:rPr>
          <w:rFonts w:ascii="Comic Sans MS" w:eastAsia="Times New Roman" w:hAnsi="Comic Sans MS" w:cs="Arial"/>
          <w:sz w:val="24"/>
          <w:szCs w:val="24"/>
          <w:lang w:eastAsia="fr-FR"/>
        </w:rPr>
        <w:t>ouverte. Le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remplacement</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d’offre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ou de la copie de sauvegarde ne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autorisé</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 xml:space="preserve">que si </w:t>
      </w:r>
      <w:r w:rsidRPr="00CC0E90">
        <w:rPr>
          <w:rFonts w:ascii="Comic Sans MS" w:eastAsia="Times New Roman" w:hAnsi="Comic Sans MS" w:cs="Arial"/>
          <w:spacing w:val="-28"/>
          <w:sz w:val="24"/>
          <w:szCs w:val="24"/>
          <w:lang w:eastAsia="fr-FR"/>
        </w:rPr>
        <w:t>la</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8"/>
          <w:sz w:val="24"/>
          <w:szCs w:val="24"/>
          <w:lang w:eastAsia="fr-FR"/>
        </w:rPr>
        <w:t>notification</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8"/>
          <w:sz w:val="24"/>
          <w:szCs w:val="24"/>
          <w:lang w:eastAsia="fr-FR"/>
        </w:rPr>
        <w:t>correspondante</w:t>
      </w:r>
      <w:r w:rsidRPr="00CC0E90">
        <w:rPr>
          <w:rFonts w:ascii="Comic Sans MS" w:eastAsia="Times New Roman" w:hAnsi="Comic Sans MS" w:cs="Arial"/>
          <w:sz w:val="24"/>
          <w:szCs w:val="24"/>
          <w:lang w:eastAsia="fr-FR"/>
        </w:rPr>
        <w:t xml:space="preserve"> contient </w:t>
      </w:r>
      <w:r w:rsidRPr="00CC0E90">
        <w:rPr>
          <w:rFonts w:ascii="Comic Sans MS" w:eastAsia="Times New Roman" w:hAnsi="Comic Sans MS" w:cs="Arial"/>
          <w:spacing w:val="-28"/>
          <w:sz w:val="24"/>
          <w:szCs w:val="24"/>
          <w:lang w:eastAsia="fr-FR"/>
        </w:rPr>
        <w:t>une</w:t>
      </w:r>
      <w:r w:rsidRPr="00CC0E90">
        <w:rPr>
          <w:rFonts w:ascii="Comic Sans MS" w:eastAsia="Times New Roman" w:hAnsi="Comic Sans MS" w:cs="Arial"/>
          <w:sz w:val="24"/>
          <w:szCs w:val="24"/>
          <w:lang w:eastAsia="fr-FR"/>
        </w:rPr>
        <w:t xml:space="preserve"> habilitation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valide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demander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le remplacement et </w:t>
      </w:r>
      <w:r w:rsidRPr="00CC0E90">
        <w:rPr>
          <w:rFonts w:ascii="Comic Sans MS" w:eastAsia="Times New Roman" w:hAnsi="Comic Sans MS" w:cs="Arial"/>
          <w:spacing w:val="-27"/>
          <w:sz w:val="24"/>
          <w:szCs w:val="24"/>
          <w:lang w:eastAsia="fr-FR"/>
        </w:rPr>
        <w:t>est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lue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à</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 xml:space="preserve">haute </w:t>
      </w:r>
      <w:r w:rsidRPr="00CC0E90">
        <w:rPr>
          <w:rFonts w:ascii="Comic Sans MS" w:eastAsia="Times New Roman" w:hAnsi="Comic Sans MS" w:cs="Arial"/>
          <w:sz w:val="24"/>
          <w:szCs w:val="24"/>
          <w:lang w:eastAsia="fr-FR"/>
        </w:rPr>
        <w:t xml:space="preserve">voix. Enfin, les enveloppes </w:t>
      </w:r>
      <w:r w:rsidRPr="00CC0E90">
        <w:rPr>
          <w:rFonts w:ascii="Comic Sans MS" w:eastAsia="Times New Roman" w:hAnsi="Comic Sans MS" w:cs="Arial"/>
          <w:spacing w:val="21"/>
          <w:sz w:val="24"/>
          <w:szCs w:val="24"/>
          <w:lang w:eastAsia="fr-FR"/>
        </w:rPr>
        <w:t>marquées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 xml:space="preserve">modification » seront ouvertes et leur contenu lu à haute voix avec </w:t>
      </w:r>
      <w:r w:rsidRPr="00CC0E90">
        <w:rPr>
          <w:rFonts w:ascii="Comic Sans MS" w:eastAsia="Times New Roman" w:hAnsi="Comic Sans MS" w:cs="Arial"/>
          <w:spacing w:val="4"/>
          <w:sz w:val="24"/>
          <w:szCs w:val="24"/>
          <w:lang w:eastAsia="fr-FR"/>
        </w:rPr>
        <w:t>l’offre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correspondante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 xml:space="preserve">La </w:t>
      </w:r>
      <w:r w:rsidRPr="00CC0E90">
        <w:rPr>
          <w:rFonts w:ascii="Comic Sans MS" w:eastAsia="Times New Roman" w:hAnsi="Comic Sans MS" w:cs="Arial"/>
          <w:spacing w:val="4"/>
          <w:sz w:val="24"/>
          <w:szCs w:val="24"/>
          <w:lang w:eastAsia="fr-FR"/>
        </w:rPr>
        <w:t>modification</w:t>
      </w:r>
      <w:r w:rsidRPr="00CC0E90">
        <w:rPr>
          <w:rFonts w:ascii="Comic Sans MS" w:eastAsia="Times New Roman" w:hAnsi="Comic Sans MS" w:cs="Arial"/>
          <w:sz w:val="24"/>
          <w:szCs w:val="24"/>
          <w:lang w:eastAsia="fr-FR"/>
        </w:rPr>
        <w:t xml:space="preserve"> d’offre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ou de la copie de sauvegarde ne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autorisée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notification correspondante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contient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habilitation</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valide du</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demander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modification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est lue</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haute</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voix.</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Seules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offres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ou les copies de sauvegarde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qui</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ont</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 xml:space="preserve">été ouvertes </w:t>
      </w:r>
      <w:r w:rsidRPr="00CC0E90">
        <w:rPr>
          <w:rFonts w:ascii="Comic Sans MS" w:eastAsia="Times New Roman" w:hAnsi="Comic Sans MS" w:cs="Arial"/>
          <w:spacing w:val="-15"/>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annoncées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à</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haute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voix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lors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de</w:t>
      </w:r>
      <w:r w:rsidRPr="00CC0E90">
        <w:rPr>
          <w:rFonts w:ascii="Comic Sans MS" w:eastAsia="Times New Roman" w:hAnsi="Comic Sans MS" w:cs="Arial"/>
          <w:sz w:val="24"/>
          <w:szCs w:val="24"/>
          <w:lang w:eastAsia="fr-FR"/>
        </w:rPr>
        <w:t xml:space="preserve"> l’ouverture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plis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seront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ensuite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évaluées</w:t>
      </w:r>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25.3.</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C0E90" w:rsidRPr="00CC0E90" w:rsidRDefault="00CC0E90" w:rsidP="00CC0E90">
      <w:pPr>
        <w:widowControl w:val="0"/>
        <w:suppressAutoHyphens/>
        <w:autoSpaceDE w:val="0"/>
        <w:autoSpaceDN w:val="0"/>
        <w:spacing w:after="60" w:line="240" w:lineRule="auto"/>
        <w:ind w:left="681" w:righ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2300"/>
          <w:tab w:val="left" w:pos="2880"/>
          <w:tab w:val="left" w:pos="488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25.4.</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25.5. Il est établi, séance tenante un procès</w:t>
      </w:r>
      <w:r w:rsidRPr="00CC0E90">
        <w:rPr>
          <w:rFonts w:ascii="Comic Sans MS" w:eastAsia="Times New Roman" w:hAnsi="Comic Sans MS" w:cs="Arial"/>
          <w:spacing w:val="13"/>
          <w:sz w:val="24"/>
          <w:szCs w:val="24"/>
          <w:lang w:eastAsia="fr-FR"/>
        </w:rPr>
        <w:t>-</w:t>
      </w:r>
      <w:r w:rsidRPr="00CC0E90">
        <w:rPr>
          <w:rFonts w:ascii="Comic Sans MS" w:eastAsia="Times New Roman" w:hAnsi="Comic Sans MS" w:cs="Arial"/>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CC0E90">
        <w:rPr>
          <w:rFonts w:ascii="Comic Sans MS" w:eastAsia="Times New Roman" w:hAnsi="Comic Sans MS" w:cs="Arial"/>
          <w:spacing w:val="30"/>
          <w:sz w:val="24"/>
          <w:szCs w:val="24"/>
          <w:lang w:eastAsia="fr-FR"/>
        </w:rPr>
        <w:t>sa demande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2"/>
          <w:sz w:val="24"/>
          <w:szCs w:val="24"/>
          <w:lang w:eastAsia="fr-FR"/>
        </w:rPr>
        <w:t xml:space="preserve"> Enfin seules les offres financières des soumissionnaires ayant atteint la note technique minimale requise sont ouvertes en présence des soumissionnaires concernés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trike/>
          <w:sz w:val="24"/>
          <w:szCs w:val="24"/>
          <w:lang w:eastAsia="fr-FR"/>
        </w:rPr>
      </w:pPr>
      <w:r w:rsidRPr="00CC0E90">
        <w:rPr>
          <w:rFonts w:ascii="Comic Sans MS" w:eastAsia="Times New Roman" w:hAnsi="Comic Sans MS" w:cs="Arial"/>
          <w:sz w:val="24"/>
          <w:szCs w:val="24"/>
          <w:lang w:eastAsia="fr-FR"/>
        </w:rPr>
        <w:t xml:space="preserve">25.6. A la fin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chaqu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séanc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d’ouverture </w:t>
      </w:r>
      <w:r w:rsidRPr="00CC0E90">
        <w:rPr>
          <w:rFonts w:ascii="Comic Sans MS" w:eastAsia="Times New Roman" w:hAnsi="Comic Sans MS" w:cs="Arial"/>
          <w:sz w:val="24"/>
          <w:szCs w:val="24"/>
          <w:lang w:eastAsia="fr-FR"/>
        </w:rPr>
        <w:t xml:space="preserve">des plis, le Président de la commission de passation des marchés met à la disposition </w:t>
      </w:r>
      <w:r w:rsidRPr="00CC0E90">
        <w:rPr>
          <w:rFonts w:ascii="Comic Sans MS" w:eastAsia="Times New Roman" w:hAnsi="Comic Sans MS" w:cs="Arial"/>
          <w:spacing w:val="2"/>
          <w:sz w:val="24"/>
          <w:szCs w:val="24"/>
          <w:lang w:eastAsia="fr-FR"/>
        </w:rPr>
        <w:t>du point focal désigné par</w:t>
      </w:r>
      <w:r w:rsidRPr="00CC0E90">
        <w:rPr>
          <w:rFonts w:ascii="Comic Sans MS" w:eastAsia="Times New Roman" w:hAnsi="Comic Sans MS" w:cs="Arial"/>
          <w:sz w:val="24"/>
          <w:szCs w:val="24"/>
          <w:lang w:eastAsia="fr-FR"/>
        </w:rPr>
        <w:t xml:space="preserve"> l’organisme chargé de la régulation des marchés publics un exemplaire de l’offre de chaque soumissionnaire paraphé par ses soins.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CC0E90">
        <w:rPr>
          <w:rFonts w:ascii="Comic Sans MS" w:eastAsia="Times New Roman" w:hAnsi="Comic Sans MS" w:cs="Arial"/>
          <w:spacing w:val="24"/>
          <w:sz w:val="24"/>
          <w:szCs w:val="24"/>
          <w:lang w:eastAsia="fr-FR"/>
        </w:rPr>
        <w:t xml:space="preserve"> et à </w:t>
      </w:r>
      <w:r w:rsidRPr="00CC0E90">
        <w:rPr>
          <w:rFonts w:ascii="Comic Sans MS" w:eastAsia="Times New Roman" w:hAnsi="Comic Sans MS" w:cs="Arial"/>
          <w:sz w:val="24"/>
          <w:szCs w:val="24"/>
          <w:lang w:eastAsia="fr-FR"/>
        </w:rPr>
        <w:t>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doit parvenir dans un délai maximum de trois (03) jours ouvrables après l’ouverture des plis, sous la forme d’une lettre dûment signée par le requérant.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recours qui ne peut porter que sur le déroulement de cette étape, notamment le respect des procédures et la régularité des pièces vérifiées, n’est pas suspensif.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 cas échéant, l’Observateur Indépendant annexe à son rapport, le feuillet du registre de recours qui lui a été remis, assorti des commentaires ou des observations y afférents.</w:t>
      </w:r>
    </w:p>
    <w:p w:rsidR="00CC0E90" w:rsidRPr="00CC0E90" w:rsidRDefault="00CC0E90" w:rsidP="00CC0E90">
      <w:pPr>
        <w:widowControl w:val="0"/>
        <w:suppressAutoHyphens/>
        <w:autoSpaceDE w:val="0"/>
        <w:autoSpaceDN w:val="0"/>
        <w:adjustRightInd w:val="0"/>
        <w:spacing w:after="60" w:line="240" w:lineRule="auto"/>
        <w:ind w:right="1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6" w:name="_Toc530307934"/>
      <w:bookmarkStart w:id="137" w:name="_Toc97557056"/>
      <w:bookmarkStart w:id="138" w:name="_Toc163062722"/>
      <w:r w:rsidRPr="00CC0E90">
        <w:rPr>
          <w:rFonts w:ascii="Comic Sans MS" w:eastAsia="Times New Roman" w:hAnsi="Comic Sans MS" w:cs="Arial"/>
          <w:b/>
          <w:sz w:val="28"/>
          <w:szCs w:val="24"/>
          <w:lang w:eastAsia="fr-FR"/>
        </w:rPr>
        <w:t>Caractère confidentiel de la procédure</w:t>
      </w:r>
      <w:bookmarkEnd w:id="136"/>
      <w:bookmarkEnd w:id="137"/>
      <w:bookmarkEnd w:id="13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26.2. Toute tentative faite par un soumissionnaire pour influencer la Sous-commission d’analyse dans l’évaluation des offres, la Commission de Passation des Marchés dans la proposition d’attribution, le Maître d’Ouvrage dans la décision d’attribution, peut entraîner le rejet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26.3. Nonobstant les dispositions de l’alinéa 26.2, entre l’ouverture des plis et l’attribution du </w:t>
      </w:r>
      <w:r w:rsidRPr="00CC0E90">
        <w:rPr>
          <w:rFonts w:ascii="Comic Sans MS" w:eastAsia="Times New Roman" w:hAnsi="Comic Sans MS" w:cs="Arial"/>
          <w:spacing w:val="5"/>
          <w:sz w:val="24"/>
          <w:szCs w:val="24"/>
          <w:lang w:eastAsia="fr-FR"/>
        </w:rPr>
        <w:t>marché</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souhaite </w:t>
      </w:r>
      <w:r w:rsidRPr="00CC0E90">
        <w:rPr>
          <w:rFonts w:ascii="Comic Sans MS" w:eastAsia="Times New Roman" w:hAnsi="Comic Sans MS" w:cs="Arial"/>
          <w:sz w:val="24"/>
          <w:szCs w:val="24"/>
          <w:lang w:eastAsia="fr-FR"/>
        </w:rPr>
        <w:t>entrer en contact avec le Maître d’Ouvrage ou le Maître d’Ouvrage Délégué pour des motifs ayant trait à son offre, il devra le faire par écrit.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9" w:name="_Toc530307935"/>
      <w:bookmarkStart w:id="140" w:name="_Toc97557057"/>
      <w:bookmarkStart w:id="141" w:name="_Toc163062723"/>
      <w:r w:rsidRPr="00CC0E90">
        <w:rPr>
          <w:rFonts w:ascii="Comic Sans MS" w:eastAsia="Times New Roman" w:hAnsi="Comic Sans MS" w:cs="Arial"/>
          <w:b/>
          <w:sz w:val="28"/>
          <w:szCs w:val="24"/>
          <w:lang w:eastAsia="fr-FR"/>
        </w:rPr>
        <w:t xml:space="preserve">Eclaircissements sur les offres et contacts avec le Maître d’Ouvrage </w:t>
      </w:r>
      <w:bookmarkEnd w:id="139"/>
      <w:bookmarkEnd w:id="140"/>
      <w:bookmarkEnd w:id="14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27.1. Pour faciliter l’examen, l’évaluation et la co</w:t>
      </w:r>
      <w:r w:rsidRPr="00CC0E90">
        <w:rPr>
          <w:rFonts w:ascii="Comic Sans MS" w:eastAsia="Times New Roman" w:hAnsi="Comic Sans MS" w:cs="Arial"/>
          <w:spacing w:val="5"/>
          <w:sz w:val="24"/>
          <w:szCs w:val="24"/>
          <w:lang w:eastAsia="fr-FR"/>
        </w:rPr>
        <w:t>mparaiso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offres</w:t>
      </w:r>
      <w:r w:rsidRPr="00CC0E90">
        <w:rPr>
          <w:rFonts w:ascii="Comic Sans MS" w:eastAsia="Times New Roman" w:hAnsi="Comic Sans MS" w:cs="Arial"/>
          <w:sz w:val="24"/>
          <w:szCs w:val="24"/>
          <w:lang w:eastAsia="fr-FR"/>
        </w:rPr>
        <w:t xml:space="preserve">, le Président de </w:t>
      </w:r>
      <w:r w:rsidRPr="00CC0E90">
        <w:rPr>
          <w:rFonts w:ascii="Comic Sans MS" w:eastAsia="Times New Roman" w:hAnsi="Comic Sans MS" w:cs="Arial"/>
          <w:spacing w:val="5"/>
          <w:sz w:val="24"/>
          <w:szCs w:val="24"/>
          <w:lang w:eastAsia="fr-FR"/>
        </w:rPr>
        <w:t xml:space="preserve">la </w:t>
      </w:r>
      <w:r w:rsidRPr="00CC0E90">
        <w:rPr>
          <w:rFonts w:ascii="Comic Sans MS" w:eastAsia="Times New Roman" w:hAnsi="Comic Sans MS" w:cs="Arial"/>
          <w:sz w:val="24"/>
          <w:szCs w:val="24"/>
          <w:lang w:eastAsia="fr-FR"/>
        </w:rPr>
        <w:t xml:space="preserve">Commission de Passation des Marchés peut, sur proposition de la sous-commission d’analyse, demander </w:t>
      </w:r>
      <w:r w:rsidRPr="00CC0E90">
        <w:rPr>
          <w:rFonts w:ascii="Comic Sans MS" w:eastAsia="Times New Roman" w:hAnsi="Comic Sans MS" w:cs="Arial"/>
          <w:spacing w:val="7"/>
          <w:sz w:val="24"/>
          <w:szCs w:val="24"/>
          <w:lang w:eastAsia="fr-FR"/>
        </w:rPr>
        <w:t xml:space="preserve">aux </w:t>
      </w:r>
      <w:r w:rsidRPr="00CC0E90">
        <w:rPr>
          <w:rFonts w:ascii="Comic Sans MS" w:eastAsia="Times New Roman" w:hAnsi="Comic Sans MS" w:cs="Arial"/>
          <w:sz w:val="24"/>
          <w:szCs w:val="24"/>
          <w:lang w:eastAsia="fr-FR"/>
        </w:rPr>
        <w:t>soumissionnaires</w:t>
      </w:r>
      <w:r w:rsidRPr="00CC0E90">
        <w:rPr>
          <w:rFonts w:ascii="Comic Sans MS" w:eastAsia="Times New Roman" w:hAnsi="Comic Sans MS" w:cs="Arial"/>
          <w:spacing w:val="6"/>
          <w:sz w:val="24"/>
          <w:szCs w:val="24"/>
          <w:lang w:eastAsia="fr-FR"/>
        </w:rPr>
        <w:t xml:space="preserve">, aux administrations ou organismes compétents </w:t>
      </w:r>
      <w:r w:rsidRPr="00CC0E90">
        <w:rPr>
          <w:rFonts w:ascii="Comic Sans MS" w:eastAsia="Times New Roman" w:hAnsi="Comic Sans MS" w:cs="Arial"/>
          <w:sz w:val="24"/>
          <w:szCs w:val="24"/>
          <w:lang w:eastAsia="fr-FR"/>
        </w:rPr>
        <w:t xml:space="preserve">de donner des éclaircissements sur les offres.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conten</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soumissio</w:t>
      </w:r>
      <w:r w:rsidRPr="00CC0E90">
        <w:rPr>
          <w:rFonts w:ascii="Comic Sans MS" w:eastAsia="Times New Roman" w:hAnsi="Comic Sans MS" w:cs="Arial"/>
          <w:sz w:val="24"/>
          <w:szCs w:val="24"/>
          <w:lang w:eastAsia="fr-FR"/>
        </w:rPr>
        <w:t xml:space="preserve">n en vue de la rendre plus compétitive </w:t>
      </w:r>
      <w:r w:rsidRPr="00CC0E90">
        <w:rPr>
          <w:rFonts w:ascii="Comic Sans MS" w:eastAsia="Times New Roman" w:hAnsi="Comic Sans MS" w:cs="Arial"/>
          <w:spacing w:val="5"/>
          <w:sz w:val="24"/>
          <w:szCs w:val="24"/>
          <w:lang w:eastAsia="fr-FR"/>
        </w:rPr>
        <w:t xml:space="preserve">n’est </w:t>
      </w:r>
      <w:r w:rsidRPr="00CC0E90">
        <w:rPr>
          <w:rFonts w:ascii="Comic Sans MS" w:eastAsia="Times New Roman" w:hAnsi="Comic Sans MS" w:cs="Arial"/>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27.3. Le délai de réponse accordé aux demandes d’éclaircissement ne saurait excéder sept (07) jours ouvrables.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2" w:name="_Toc530307936"/>
      <w:bookmarkStart w:id="143" w:name="_Toc97557058"/>
      <w:bookmarkStart w:id="144" w:name="_Toc163062724"/>
      <w:r w:rsidRPr="00CC0E90">
        <w:rPr>
          <w:rFonts w:ascii="Comic Sans MS" w:eastAsia="Times New Roman" w:hAnsi="Comic Sans MS" w:cs="Arial"/>
          <w:b/>
          <w:sz w:val="28"/>
          <w:szCs w:val="24"/>
          <w:lang w:eastAsia="fr-FR"/>
        </w:rPr>
        <w:t xml:space="preserve">Détermination de la conformité des offres </w:t>
      </w:r>
      <w:bookmarkStart w:id="145" w:name="_Hlk159250639"/>
      <w:r w:rsidRPr="00CC0E90">
        <w:rPr>
          <w:rFonts w:ascii="Comic Sans MS" w:eastAsia="Times New Roman" w:hAnsi="Comic Sans MS" w:cs="Arial"/>
          <w:b/>
          <w:sz w:val="28"/>
          <w:szCs w:val="24"/>
          <w:lang w:eastAsia="fr-FR"/>
        </w:rPr>
        <w:t>et évaluation au plan technique</w:t>
      </w:r>
      <w:bookmarkEnd w:id="142"/>
      <w:bookmarkEnd w:id="143"/>
      <w:bookmarkEnd w:id="144"/>
      <w:bookmarkEnd w:id="14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elle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son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complètes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 xml:space="preserve">garanties </w:t>
      </w:r>
      <w:r w:rsidRPr="00CC0E90">
        <w:rPr>
          <w:rFonts w:ascii="Comic Sans MS" w:eastAsia="Times New Roman" w:hAnsi="Comic Sans MS" w:cs="Arial"/>
          <w:sz w:val="24"/>
          <w:szCs w:val="24"/>
          <w:lang w:eastAsia="fr-FR"/>
        </w:rPr>
        <w:t>exigées ont été fournies, si les documents ont été correctement signés, et si les offres sont d’une façon générale en bon ordre.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28.2. La Sous-commission d’analyse déterminera </w:t>
      </w:r>
      <w:r w:rsidRPr="00CC0E90">
        <w:rPr>
          <w:rFonts w:ascii="Comic Sans MS" w:eastAsia="Times New Roman" w:hAnsi="Comic Sans MS" w:cs="Arial"/>
          <w:spacing w:val="21"/>
          <w:sz w:val="24"/>
          <w:szCs w:val="24"/>
          <w:lang w:eastAsia="fr-FR"/>
        </w:rPr>
        <w:t xml:space="preserve">ensuite </w:t>
      </w:r>
      <w:r w:rsidRPr="00CC0E90">
        <w:rPr>
          <w:rFonts w:ascii="Comic Sans MS" w:eastAsia="Times New Roman" w:hAnsi="Comic Sans MS" w:cs="Arial"/>
          <w:sz w:val="24"/>
          <w:szCs w:val="24"/>
          <w:lang w:eastAsia="fr-FR"/>
        </w:rPr>
        <w:t xml:space="preserve">si l’offre est conforme pour l’essentiel aux dispositions du Dossier d’Appel d’Offres en se basant sur son contenu sans avoir recours à des éléments de preuve extrinsèques. A ce titre, la </w:t>
      </w:r>
      <w:r w:rsidRPr="00CC0E90">
        <w:rPr>
          <w:rFonts w:ascii="Comic Sans MS" w:eastAsia="Times New Roman" w:hAnsi="Comic Sans MS" w:cs="Arial"/>
          <w:spacing w:val="1"/>
          <w:sz w:val="24"/>
          <w:szCs w:val="24"/>
          <w:lang w:eastAsia="fr-FR"/>
        </w:rPr>
        <w:t>Sous-commissio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d’Analys</w:t>
      </w:r>
      <w:r w:rsidRPr="00CC0E90">
        <w:rPr>
          <w:rFonts w:ascii="Comic Sans MS" w:eastAsia="Times New Roman" w:hAnsi="Comic Sans MS" w:cs="Arial"/>
          <w:sz w:val="24"/>
          <w:szCs w:val="24"/>
          <w:lang w:eastAsia="fr-FR"/>
        </w:rPr>
        <w:t>e :</w:t>
      </w:r>
    </w:p>
    <w:p w:rsidR="00CC0E90" w:rsidRPr="00CC0E90" w:rsidRDefault="00CC0E90" w:rsidP="00CC0E90">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pacing w:val="1"/>
          <w:sz w:val="24"/>
          <w:szCs w:val="24"/>
        </w:rPr>
        <w:t xml:space="preserve"> examinera </w:t>
      </w:r>
      <w:r w:rsidRPr="00CC0E90">
        <w:rPr>
          <w:rFonts w:ascii="Comic Sans MS" w:eastAsia="Calibri" w:hAnsi="Comic Sans MS" w:cs="Arial"/>
          <w:sz w:val="24"/>
          <w:szCs w:val="24"/>
        </w:rPr>
        <w:t>l’offre pour confirmer que toutes les conditions spécifiées dans le RPAO et le CCAP ont été acceptées par le Soumissionnaire sans divergence ou réserve substantielle ;</w:t>
      </w:r>
    </w:p>
    <w:p w:rsidR="00CC0E90" w:rsidRPr="00CC0E90" w:rsidRDefault="00CC0E90" w:rsidP="00CC0E90">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évaluera les </w:t>
      </w:r>
      <w:r w:rsidRPr="00CC0E90">
        <w:rPr>
          <w:rFonts w:ascii="Comic Sans MS" w:eastAsia="Calibri" w:hAnsi="Comic Sans MS" w:cs="Arial"/>
          <w:spacing w:val="5"/>
          <w:sz w:val="24"/>
          <w:szCs w:val="24"/>
        </w:rPr>
        <w:t>aspect</w:t>
      </w:r>
      <w:r w:rsidRPr="00CC0E90">
        <w:rPr>
          <w:rFonts w:ascii="Comic Sans MS" w:eastAsia="Calibri" w:hAnsi="Comic Sans MS" w:cs="Arial"/>
          <w:sz w:val="24"/>
          <w:szCs w:val="24"/>
        </w:rPr>
        <w:t xml:space="preserve">s </w:t>
      </w:r>
      <w:r w:rsidRPr="00CC0E90">
        <w:rPr>
          <w:rFonts w:ascii="Comic Sans MS" w:eastAsia="Calibri" w:hAnsi="Comic Sans MS" w:cs="Arial"/>
          <w:spacing w:val="5"/>
          <w:sz w:val="24"/>
          <w:szCs w:val="24"/>
        </w:rPr>
        <w:t>technique</w:t>
      </w:r>
      <w:r w:rsidRPr="00CC0E90">
        <w:rPr>
          <w:rFonts w:ascii="Comic Sans MS" w:eastAsia="Calibri" w:hAnsi="Comic Sans MS" w:cs="Arial"/>
          <w:sz w:val="24"/>
          <w:szCs w:val="24"/>
        </w:rPr>
        <w:t xml:space="preserve">s </w:t>
      </w:r>
      <w:r w:rsidRPr="00CC0E90">
        <w:rPr>
          <w:rFonts w:ascii="Comic Sans MS" w:eastAsia="Calibri" w:hAnsi="Comic Sans MS" w:cs="Arial"/>
          <w:spacing w:val="5"/>
          <w:sz w:val="24"/>
          <w:szCs w:val="24"/>
        </w:rPr>
        <w:t>d</w:t>
      </w:r>
      <w:r w:rsidRPr="00CC0E90">
        <w:rPr>
          <w:rFonts w:ascii="Comic Sans MS" w:eastAsia="Calibri" w:hAnsi="Comic Sans MS" w:cs="Arial"/>
          <w:sz w:val="24"/>
          <w:szCs w:val="24"/>
        </w:rPr>
        <w:t xml:space="preserve">e </w:t>
      </w:r>
      <w:r w:rsidRPr="00CC0E90">
        <w:rPr>
          <w:rFonts w:ascii="Comic Sans MS" w:eastAsia="Calibri" w:hAnsi="Comic Sans MS" w:cs="Arial"/>
          <w:spacing w:val="5"/>
          <w:sz w:val="24"/>
          <w:szCs w:val="24"/>
        </w:rPr>
        <w:t>l’offr</w:t>
      </w:r>
      <w:r w:rsidRPr="00CC0E90">
        <w:rPr>
          <w:rFonts w:ascii="Comic Sans MS" w:eastAsia="Calibri" w:hAnsi="Comic Sans MS" w:cs="Arial"/>
          <w:sz w:val="24"/>
          <w:szCs w:val="24"/>
        </w:rPr>
        <w:t xml:space="preserve">e </w:t>
      </w:r>
      <w:r w:rsidRPr="00CC0E90">
        <w:rPr>
          <w:rFonts w:ascii="Comic Sans MS" w:eastAsia="Calibri" w:hAnsi="Comic Sans MS" w:cs="Arial"/>
          <w:spacing w:val="5"/>
          <w:sz w:val="24"/>
          <w:szCs w:val="24"/>
        </w:rPr>
        <w:t xml:space="preserve">présentée </w:t>
      </w:r>
      <w:r w:rsidRPr="00CC0E90">
        <w:rPr>
          <w:rFonts w:ascii="Comic Sans MS" w:eastAsia="Calibri" w:hAnsi="Comic Sans MS" w:cs="Arial"/>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28.3. </w:t>
      </w:r>
      <w:r w:rsidRPr="00CC0E90">
        <w:rPr>
          <w:rFonts w:ascii="Comic Sans MS" w:eastAsia="Times New Roman" w:hAnsi="Comic Sans MS" w:cs="Arial"/>
          <w:spacing w:val="5"/>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e conforme pour l’essentiel au</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 Affecte sensiblement l’étendue, la qualité ou la réalisation des Travaux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 Limite sensiblement, </w:t>
      </w:r>
      <w:bookmarkStart w:id="146" w:name="_Hlk159250844"/>
      <w:r w:rsidRPr="00CC0E90">
        <w:rPr>
          <w:rFonts w:ascii="Comic Sans MS" w:eastAsia="Times New Roman" w:hAnsi="Comic Sans MS" w:cs="Arial"/>
          <w:sz w:val="24"/>
          <w:szCs w:val="24"/>
          <w:lang w:eastAsia="fr-FR"/>
        </w:rPr>
        <w:t xml:space="preserve">en contradiction </w:t>
      </w:r>
      <w:bookmarkEnd w:id="146"/>
      <w:r w:rsidRPr="00CC0E90">
        <w:rPr>
          <w:rFonts w:ascii="Comic Sans MS" w:eastAsia="Times New Roman" w:hAnsi="Comic Sans MS" w:cs="Arial"/>
          <w:sz w:val="24"/>
          <w:szCs w:val="24"/>
          <w:lang w:eastAsia="fr-FR"/>
        </w:rPr>
        <w:t>avec le Dossier d’Appel d’Offres, les droits du Maître d’Ouvrage ou du Maître d’Ouvrage Délégué ou ses obligations au titre du Marché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iii. Est telle que son acceptation ou </w:t>
      </w:r>
      <w:r w:rsidRPr="00CC0E90">
        <w:rPr>
          <w:rFonts w:ascii="Comic Sans MS" w:eastAsia="Times New Roman" w:hAnsi="Comic Sans MS" w:cs="Arial"/>
          <w:spacing w:val="9"/>
          <w:sz w:val="24"/>
          <w:szCs w:val="24"/>
          <w:lang w:eastAsia="fr-FR"/>
        </w:rPr>
        <w:t xml:space="preserve">sa </w:t>
      </w:r>
      <w:r w:rsidRPr="00CC0E90">
        <w:rPr>
          <w:rFonts w:ascii="Comic Sans MS" w:eastAsia="Times New Roman" w:hAnsi="Comic Sans MS" w:cs="Arial"/>
          <w:sz w:val="24"/>
          <w:szCs w:val="24"/>
          <w:lang w:eastAsia="fr-FR"/>
        </w:rPr>
        <w:t xml:space="preserve">correction affecterait injustement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compétitivit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3"/>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autre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 xml:space="preserve">soumissionnaires </w:t>
      </w:r>
      <w:r w:rsidRPr="00CC0E90">
        <w:rPr>
          <w:rFonts w:ascii="Comic Sans MS" w:eastAsia="Times New Roman" w:hAnsi="Comic Sans MS" w:cs="Arial"/>
          <w:spacing w:val="2"/>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2"/>
          <w:sz w:val="24"/>
          <w:szCs w:val="24"/>
          <w:lang w:eastAsia="fr-FR"/>
        </w:rPr>
        <w:t>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présent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offre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conforme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pour </w:t>
      </w:r>
      <w:r w:rsidRPr="00CC0E90">
        <w:rPr>
          <w:rFonts w:ascii="Comic Sans MS" w:eastAsia="Times New Roman" w:hAnsi="Comic Sans MS" w:cs="Arial"/>
          <w:sz w:val="24"/>
          <w:szCs w:val="24"/>
          <w:lang w:eastAsia="fr-FR"/>
        </w:rPr>
        <w:t>l’essentiel au Dossier d’Appel d’Offres.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28.4.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n’es</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conform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pour l’essentiel </w:t>
      </w:r>
      <w:r w:rsidRPr="00CC0E90">
        <w:rPr>
          <w:rFonts w:ascii="Comic Sans MS" w:eastAsia="Times New Roman" w:hAnsi="Comic Sans MS" w:cs="Arial"/>
          <w:sz w:val="24"/>
          <w:szCs w:val="24"/>
          <w:lang w:eastAsia="fr-FR"/>
        </w:rPr>
        <w:t xml:space="preserve">au Dossier d’Appel d’Offres, </w:t>
      </w:r>
      <w:r w:rsidRPr="00CC0E90">
        <w:rPr>
          <w:rFonts w:ascii="Comic Sans MS" w:eastAsia="Times New Roman" w:hAnsi="Comic Sans MS" w:cs="Arial"/>
          <w:spacing w:val="5"/>
          <w:sz w:val="24"/>
          <w:szCs w:val="24"/>
          <w:lang w:eastAsia="fr-FR"/>
        </w:rPr>
        <w:t>ell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écarté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la </w:t>
      </w:r>
      <w:r w:rsidRPr="00CC0E90">
        <w:rPr>
          <w:rFonts w:ascii="Comic Sans MS" w:eastAsia="Times New Roman" w:hAnsi="Comic Sans MS" w:cs="Arial"/>
          <w:sz w:val="24"/>
          <w:szCs w:val="24"/>
          <w:lang w:eastAsia="fr-FR"/>
        </w:rPr>
        <w:t>Commission des Marchés Compétente et ne pourra être par la suite rendue conforme.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28.5. </w:t>
      </w:r>
      <w:r w:rsidRPr="00CC0E90">
        <w:rPr>
          <w:rFonts w:ascii="Comic Sans MS" w:eastAsia="Times New Roman" w:hAnsi="Comic Sans MS" w:cs="Arial"/>
          <w:spacing w:val="3"/>
          <w:sz w:val="24"/>
          <w:szCs w:val="24"/>
          <w:lang w:eastAsia="fr-FR"/>
        </w:rPr>
        <w:t>Le Maître d’Ouvrage ou le Maître d’Ouvrage Délégué s</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réserv</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 xml:space="preserve">droit </w:t>
      </w:r>
      <w:r w:rsidRPr="00CC0E90">
        <w:rPr>
          <w:rFonts w:ascii="Comic Sans MS" w:eastAsia="Times New Roman" w:hAnsi="Comic Sans MS" w:cs="Arial"/>
          <w:sz w:val="24"/>
          <w:szCs w:val="24"/>
          <w:lang w:eastAsia="fr-FR"/>
        </w:rPr>
        <w:t xml:space="preserve">d’accepter ou de rejeter toute modification, </w:t>
      </w:r>
      <w:r w:rsidRPr="00CC0E90">
        <w:rPr>
          <w:rFonts w:ascii="Comic Sans MS" w:eastAsia="Times New Roman" w:hAnsi="Comic Sans MS" w:cs="Arial"/>
          <w:spacing w:val="1"/>
          <w:sz w:val="24"/>
          <w:szCs w:val="24"/>
          <w:lang w:eastAsia="fr-FR"/>
        </w:rPr>
        <w:t>divergenc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1"/>
          <w:sz w:val="24"/>
          <w:szCs w:val="24"/>
          <w:lang w:eastAsia="fr-FR"/>
        </w:rPr>
        <w:t>réserve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 xml:space="preserve">modifications, </w:t>
      </w:r>
      <w:r w:rsidRPr="00CC0E90">
        <w:rPr>
          <w:rFonts w:ascii="Comic Sans MS" w:eastAsia="Times New Roman" w:hAnsi="Comic Sans MS" w:cs="Arial"/>
          <w:sz w:val="24"/>
          <w:szCs w:val="24"/>
          <w:lang w:eastAsia="fr-FR"/>
        </w:rPr>
        <w:t>divergences, variantes et autres facteurs qui dépassent les exigences du Dossier d’Appel d’Offres ne doivent pas être pris en compte lors de l’évaluation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7" w:name="_Toc530307937"/>
      <w:bookmarkStart w:id="148" w:name="_Toc97557059"/>
      <w:bookmarkStart w:id="149" w:name="_Toc163062725"/>
      <w:r w:rsidRPr="00CC0E90">
        <w:rPr>
          <w:rFonts w:ascii="Comic Sans MS" w:eastAsia="Times New Roman" w:hAnsi="Comic Sans MS" w:cs="Arial"/>
          <w:b/>
          <w:sz w:val="28"/>
          <w:szCs w:val="24"/>
          <w:lang w:eastAsia="fr-FR"/>
        </w:rPr>
        <w:t>Critères d’évaluation et de qualification du soumissionnaire</w:t>
      </w:r>
      <w:bookmarkEnd w:id="147"/>
      <w:bookmarkEnd w:id="148"/>
      <w:bookmarkEnd w:id="149"/>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Sous-commissio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s’assurer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C0E90" w:rsidRPr="00CC0E90" w:rsidRDefault="00CC0E90" w:rsidP="00CC0E90">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0" w:name="_Toc530307938"/>
      <w:bookmarkStart w:id="151" w:name="_Toc97557060"/>
      <w:bookmarkStart w:id="152" w:name="_Toc163062726"/>
      <w:r w:rsidRPr="00CC0E90">
        <w:rPr>
          <w:rFonts w:ascii="Comic Sans MS" w:eastAsia="Times New Roman" w:hAnsi="Comic Sans MS" w:cs="Arial"/>
          <w:b/>
          <w:sz w:val="28"/>
          <w:szCs w:val="24"/>
          <w:lang w:eastAsia="fr-FR"/>
        </w:rPr>
        <w:t>Correction des erreurs</w:t>
      </w:r>
      <w:bookmarkEnd w:id="150"/>
      <w:bookmarkEnd w:id="151"/>
      <w:bookmarkEnd w:id="152"/>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Si le total obtenu par addition ou soustraction des sous totaux n’est pas exact, les sous totaux feront foi et le total sera corrigé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En cas de divergence entre les prix en chiffres et ceux en lettres, le prix en lettres fait foi.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30.3. Si le Soumissionnaire ayant présenté l’offre évaluée la moins-distante, n’accepte pas les corrections apportées, son offre sera écartée et sa caution de soumission saisie.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3" w:name="_Toc530307939"/>
      <w:bookmarkStart w:id="154" w:name="_Toc97557061"/>
      <w:bookmarkStart w:id="155" w:name="_Toc163062727"/>
      <w:r w:rsidRPr="00CC0E90">
        <w:rPr>
          <w:rFonts w:ascii="Comic Sans MS" w:eastAsia="Times New Roman" w:hAnsi="Comic Sans MS" w:cs="Arial"/>
          <w:b/>
          <w:sz w:val="28"/>
          <w:szCs w:val="24"/>
          <w:lang w:eastAsia="fr-FR"/>
        </w:rPr>
        <w:t>Conversion en une seule monnaie</w:t>
      </w:r>
      <w:bookmarkEnd w:id="153"/>
      <w:bookmarkEnd w:id="154"/>
      <w:bookmarkEnd w:id="15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31.2. La conversion se fera en utilisant le cours vendeur fixé par la Banque des Etats de l’Afrique Centrale (BEAC), dans les conditions définies par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6" w:name="_Toc530307940"/>
      <w:bookmarkStart w:id="157" w:name="_Toc97557062"/>
      <w:bookmarkStart w:id="158" w:name="_Toc163062728"/>
      <w:r w:rsidRPr="00CC0E90">
        <w:rPr>
          <w:rFonts w:ascii="Comic Sans MS" w:eastAsia="Times New Roman" w:hAnsi="Comic Sans MS" w:cs="Arial"/>
          <w:b/>
          <w:sz w:val="28"/>
          <w:szCs w:val="24"/>
          <w:lang w:eastAsia="fr-FR"/>
        </w:rPr>
        <w:t>Evaluation et comparaison des offres au plan financier</w:t>
      </w:r>
      <w:bookmarkEnd w:id="156"/>
      <w:bookmarkEnd w:id="157"/>
      <w:bookmarkEnd w:id="158"/>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32.1. Seules les offres reconnues conformes, selon les dispositions des articles 28, 29 du RGAO, seront évaluées et comparées par la Sous- commission d’analyse.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 En évaluant les offres, la sous-commission déterminera pour chaque offre le montant évalué de l’offre en rectifiant son montant comme suit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a.</w:t>
      </w:r>
      <w:r w:rsidRPr="00CC0E90">
        <w:rPr>
          <w:rFonts w:ascii="Comic Sans MS" w:eastAsia="Times New Roman" w:hAnsi="Comic Sans MS" w:cs="Arial"/>
          <w:sz w:val="24"/>
          <w:szCs w:val="24"/>
          <w:lang w:eastAsia="fr-FR"/>
        </w:rPr>
        <w:t xml:space="preserve"> En corrigeant toute erreur éventuelle conformément aux dispositions de l’article 30.2 du RGAO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b</w:t>
      </w:r>
      <w:r w:rsidRPr="00CC0E90">
        <w:rPr>
          <w:rFonts w:ascii="Comic Sans MS" w:eastAsia="Times New Roman" w:hAnsi="Comic Sans MS" w:cs="Arial"/>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En convertissant en une seule monnaie le montant résultant des rectifications (a) et (b) ci-dessus, conformément aux dispositions de l’article 31.2 du RGAO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d.</w:t>
      </w:r>
      <w:r w:rsidRPr="00CC0E90">
        <w:rPr>
          <w:rFonts w:ascii="Comic Sans MS" w:eastAsia="Times New Roman" w:hAnsi="Comic Sans MS" w:cs="Arial"/>
          <w:sz w:val="24"/>
          <w:szCs w:val="24"/>
          <w:lang w:eastAsia="fr-FR"/>
        </w:rPr>
        <w:t xml:space="preserve"> En ajustant de façon appropriée, sur des bases techniques ou financières, toute autre modification, divergence ou réserve quantifiable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 En prenant en considération les différents délais d’exécution proposés par les soumissionnaires, s’ils sont autorisés par le RPAO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CC0E90" w:rsidRPr="00CC0E90" w:rsidRDefault="00CC0E90" w:rsidP="00CC0E90">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bookmarkStart w:id="159" w:name="_Hlk159259844"/>
      <w:r w:rsidRPr="00CC0E90">
        <w:rPr>
          <w:rFonts w:ascii="Comic Sans MS" w:eastAsia="Times New Roman" w:hAnsi="Comic Sans MS" w:cs="Arial"/>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9"/>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32.3. </w:t>
      </w:r>
      <w:r w:rsidRPr="00CC0E90">
        <w:rPr>
          <w:rFonts w:ascii="Comic Sans MS" w:eastAsia="Times New Roman" w:hAnsi="Comic Sans MS" w:cs="Arial"/>
          <w:spacing w:val="5"/>
          <w:sz w:val="24"/>
          <w:szCs w:val="24"/>
          <w:lang w:eastAsia="fr-FR"/>
        </w:rPr>
        <w:t>L’effe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estim</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formule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révision </w:t>
      </w:r>
      <w:r w:rsidRPr="00CC0E90">
        <w:rPr>
          <w:rFonts w:ascii="Comic Sans MS" w:eastAsia="Times New Roman" w:hAnsi="Comic Sans MS" w:cs="Arial"/>
          <w:sz w:val="24"/>
          <w:szCs w:val="24"/>
          <w:lang w:eastAsia="fr-FR"/>
        </w:rPr>
        <w:t>des prix figurant dans les CCAG et CCAP, appliquées durant la période d’exécution du Marché, ne sera pas pris en considération lors de l’évaluation des offres.</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32.4.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l’offr</w:t>
      </w:r>
      <w:r w:rsidRPr="00CC0E90">
        <w:rPr>
          <w:rFonts w:ascii="Comic Sans MS" w:eastAsia="Times New Roman" w:hAnsi="Comic Sans MS" w:cs="Arial"/>
          <w:sz w:val="24"/>
          <w:szCs w:val="24"/>
          <w:lang w:eastAsia="fr-FR"/>
        </w:rPr>
        <w:t xml:space="preserve">e </w:t>
      </w:r>
      <w:bookmarkStart w:id="160" w:name="_Hlk159259922"/>
      <w:r w:rsidRPr="00CC0E90">
        <w:rPr>
          <w:rFonts w:ascii="Comic Sans MS" w:eastAsia="Times New Roman" w:hAnsi="Comic Sans MS" w:cs="Arial"/>
          <w:sz w:val="24"/>
          <w:szCs w:val="24"/>
          <w:lang w:eastAsia="fr-FR"/>
        </w:rPr>
        <w:t xml:space="preserve">financière </w:t>
      </w:r>
      <w:r w:rsidRPr="00CC0E90">
        <w:rPr>
          <w:rFonts w:ascii="Comic Sans MS" w:eastAsia="Times New Roman" w:hAnsi="Comic Sans MS" w:cs="Arial"/>
          <w:spacing w:val="5"/>
          <w:sz w:val="24"/>
          <w:szCs w:val="24"/>
          <w:lang w:eastAsia="fr-FR"/>
        </w:rPr>
        <w:t>évalué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moins-disant</w:t>
      </w:r>
      <w:r w:rsidRPr="00CC0E90">
        <w:rPr>
          <w:rFonts w:ascii="Comic Sans MS" w:eastAsia="Times New Roman" w:hAnsi="Comic Sans MS" w:cs="Arial"/>
          <w:sz w:val="24"/>
          <w:szCs w:val="24"/>
          <w:lang w:eastAsia="fr-FR"/>
        </w:rPr>
        <w:t xml:space="preserve">e </w:t>
      </w:r>
      <w:bookmarkEnd w:id="160"/>
      <w:r w:rsidRPr="00CC0E90">
        <w:rPr>
          <w:rFonts w:ascii="Comic Sans MS" w:eastAsia="Times New Roman" w:hAnsi="Comic Sans MS" w:cs="Arial"/>
          <w:spacing w:val="5"/>
          <w:sz w:val="24"/>
          <w:szCs w:val="24"/>
          <w:lang w:eastAsia="fr-FR"/>
        </w:rPr>
        <w:t xml:space="preserve">est </w:t>
      </w:r>
      <w:r w:rsidRPr="00CC0E90">
        <w:rPr>
          <w:rFonts w:ascii="Comic Sans MS" w:eastAsia="Times New Roman" w:hAnsi="Comic Sans MS" w:cs="Arial"/>
          <w:sz w:val="24"/>
          <w:szCs w:val="24"/>
          <w:lang w:eastAsia="fr-FR"/>
        </w:rPr>
        <w:t xml:space="preserve">jugée anormalement basse </w:t>
      </w:r>
      <w:bookmarkStart w:id="161" w:name="_Hlk159259982"/>
      <w:r w:rsidRPr="00CC0E90">
        <w:rPr>
          <w:rFonts w:ascii="Comic Sans MS" w:eastAsia="Times New Roman" w:hAnsi="Comic Sans MS" w:cs="Arial"/>
          <w:sz w:val="24"/>
          <w:szCs w:val="24"/>
          <w:lang w:eastAsia="fr-FR"/>
        </w:rPr>
        <w:t xml:space="preserve">ou est fortement déséquilibrée </w:t>
      </w:r>
      <w:bookmarkEnd w:id="161"/>
      <w:r w:rsidRPr="00CC0E90">
        <w:rPr>
          <w:rFonts w:ascii="Comic Sans MS" w:eastAsia="Times New Roman" w:hAnsi="Comic Sans MS" w:cs="Arial"/>
          <w:sz w:val="24"/>
          <w:szCs w:val="24"/>
          <w:lang w:eastAsia="fr-FR"/>
        </w:rPr>
        <w:t xml:space="preserve">par rapport à l’estimation faite par le Maître d’Ouvrage des travaux à exécuter dans le cadre du Marché, la </w:t>
      </w:r>
      <w:r w:rsidRPr="00CC0E90">
        <w:rPr>
          <w:rFonts w:ascii="Comic Sans MS" w:eastAsia="Times New Roman" w:hAnsi="Comic Sans MS" w:cs="Arial"/>
          <w:spacing w:val="-3"/>
          <w:sz w:val="24"/>
          <w:szCs w:val="24"/>
          <w:lang w:eastAsia="fr-FR"/>
        </w:rPr>
        <w:t xml:space="preserve">sous-commission </w:t>
      </w:r>
      <w:r w:rsidRPr="00CC0E90">
        <w:rPr>
          <w:rFonts w:ascii="Comic Sans MS" w:eastAsia="Times New Roman" w:hAnsi="Comic Sans MS" w:cs="Arial"/>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Maître d’Ouvrage ou le Maître d’Ouvrage Délégué tient compte de l’avis l’organisme chargé de la régulation des marchés publics pour se prononcer.</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2" w:name="_Toc530307941"/>
      <w:bookmarkStart w:id="163" w:name="_Toc97557063"/>
      <w:bookmarkStart w:id="164" w:name="_Toc163062729"/>
      <w:r w:rsidRPr="00CC0E90">
        <w:rPr>
          <w:rFonts w:ascii="Comic Sans MS" w:eastAsia="Times New Roman" w:hAnsi="Comic Sans MS" w:cs="Arial"/>
          <w:b/>
          <w:sz w:val="28"/>
          <w:szCs w:val="24"/>
          <w:lang w:eastAsia="fr-FR"/>
        </w:rPr>
        <w:t>Préférence accordée aux soumissionnaires nationaux</w:t>
      </w:r>
      <w:bookmarkEnd w:id="162"/>
      <w:bookmarkEnd w:id="163"/>
      <w:bookmarkEnd w:id="16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personne physique de nationalité camerounaise ou une personne morale de droit camerounais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entreprise dont le capital est intégralement ou majoritairement détenu par des personnes de nationalité camerounaise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personne physique ou une personne morale justifiant d’une activité économique sur le territoire du Cameroun ;</w:t>
      </w:r>
    </w:p>
    <w:p w:rsidR="00CC0E90" w:rsidRPr="00CC0E90" w:rsidRDefault="00CC0E90" w:rsidP="00CC0E90">
      <w:pPr>
        <w:widowControl w:val="0"/>
        <w:numPr>
          <w:ilvl w:val="0"/>
          <w:numId w:val="11"/>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 groupement d’entreprises associant des entreprises camerounaises.</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Les offres sont considérées équivalentes lorsqu’elles ont rempli les conditions techniques requises.</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Pour les marchés de travaux, la marge de préférence nationale est de dix pour cent (10%).  </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préférence nationale ne peut être appliquée que lorsque le dossier d’appel d’offres le prévoit.</w:t>
      </w:r>
    </w:p>
    <w:p w:rsidR="00CC0E90" w:rsidRPr="00CC0E90" w:rsidRDefault="00CC0E90" w:rsidP="00CC0E90">
      <w:pPr>
        <w:widowControl w:val="0"/>
        <w:suppressAutoHyphens/>
        <w:autoSpaceDE w:val="0"/>
        <w:autoSpaceDN w:val="0"/>
        <w:spacing w:after="60" w:line="24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65" w:name="_Toc530307942"/>
      <w:bookmarkStart w:id="166" w:name="_Toc97557064"/>
      <w:bookmarkStart w:id="167" w:name="_Toc163062730"/>
      <w:r w:rsidRPr="00CC0E90">
        <w:rPr>
          <w:rFonts w:ascii="Comic Sans MS" w:eastAsia="Times New Roman" w:hAnsi="Comic Sans MS" w:cs="Arial"/>
          <w:b/>
          <w:iCs/>
          <w:caps/>
          <w:sz w:val="32"/>
          <w:szCs w:val="24"/>
          <w:lang w:eastAsia="fr-FR"/>
        </w:rPr>
        <w:t>Attribution</w:t>
      </w:r>
      <w:bookmarkEnd w:id="165"/>
      <w:bookmarkEnd w:id="166"/>
      <w:bookmarkEnd w:id="167"/>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8" w:name="_Toc530307943"/>
      <w:bookmarkStart w:id="169" w:name="_Toc97557065"/>
      <w:bookmarkStart w:id="170" w:name="_Toc163062731"/>
      <w:r w:rsidRPr="00CC0E90">
        <w:rPr>
          <w:rFonts w:ascii="Comic Sans MS" w:eastAsia="Times New Roman" w:hAnsi="Comic Sans MS" w:cs="Arial"/>
          <w:b/>
          <w:sz w:val="28"/>
          <w:szCs w:val="24"/>
          <w:lang w:eastAsia="fr-FR"/>
        </w:rPr>
        <w:t>Attribution</w:t>
      </w:r>
      <w:bookmarkEnd w:id="168"/>
      <w:bookmarkEnd w:id="169"/>
      <w:bookmarkEnd w:id="170"/>
    </w:p>
    <w:p w:rsidR="00CC0E90" w:rsidRPr="00CC0E90" w:rsidRDefault="00CC0E90" w:rsidP="00CC0E90">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34.1. Le Maître d’Ouvrage ou le Maître d’Ouvrage Délégué attribuera le marché au Soumissionnaire ayant présenté une offre conforme pour l’essentiel au Dossier d’Appel </w:t>
      </w:r>
      <w:r w:rsidRPr="00CC0E90">
        <w:rPr>
          <w:rFonts w:ascii="Comic Sans MS" w:eastAsia="Times New Roman" w:hAnsi="Comic Sans MS" w:cs="Arial"/>
          <w:spacing w:val="5"/>
          <w:sz w:val="24"/>
          <w:szCs w:val="24"/>
          <w:lang w:eastAsia="fr-FR"/>
        </w:rPr>
        <w:t>d’offre</w:t>
      </w:r>
      <w:r w:rsidRPr="00CC0E90">
        <w:rPr>
          <w:rFonts w:ascii="Comic Sans MS" w:eastAsia="Times New Roman" w:hAnsi="Comic Sans MS" w:cs="Arial"/>
          <w:sz w:val="24"/>
          <w:szCs w:val="24"/>
          <w:lang w:eastAsia="fr-FR"/>
        </w:rPr>
        <w:t>s, (</w:t>
      </w:r>
      <w:r w:rsidRPr="00CC0E90">
        <w:rPr>
          <w:rFonts w:ascii="Comic Sans MS" w:eastAsia="Times New Roman" w:hAnsi="Comic Sans MS" w:cs="Arial"/>
          <w:spacing w:val="5"/>
          <w:sz w:val="24"/>
          <w:szCs w:val="24"/>
          <w:lang w:eastAsia="fr-FR"/>
        </w:rPr>
        <w:t>dispos</w:t>
      </w:r>
      <w:r w:rsidRPr="00CC0E90">
        <w:rPr>
          <w:rFonts w:ascii="Comic Sans MS" w:eastAsia="Times New Roman" w:hAnsi="Comic Sans MS" w:cs="Arial"/>
          <w:sz w:val="24"/>
          <w:szCs w:val="24"/>
          <w:lang w:eastAsia="fr-FR"/>
        </w:rPr>
        <w:t xml:space="preserve">ant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capacités </w:t>
      </w:r>
      <w:r w:rsidRPr="00CC0E90">
        <w:rPr>
          <w:rFonts w:ascii="Comic Sans MS" w:eastAsia="Times New Roman" w:hAnsi="Comic Sans MS" w:cs="Arial"/>
          <w:sz w:val="24"/>
          <w:szCs w:val="24"/>
          <w:lang w:eastAsia="fr-FR"/>
        </w:rPr>
        <w:t xml:space="preserve">techniques et financières requises pour exécuter le marché de façon satisfaisante) et dont </w:t>
      </w:r>
      <w:r w:rsidRPr="00CC0E90">
        <w:rPr>
          <w:rFonts w:ascii="Comic Sans MS" w:eastAsia="Times New Roman" w:hAnsi="Comic Sans MS" w:cs="Arial"/>
          <w:spacing w:val="1"/>
          <w:sz w:val="24"/>
          <w:szCs w:val="24"/>
          <w:lang w:eastAsia="fr-FR"/>
        </w:rPr>
        <w:t>l’offr</w:t>
      </w:r>
      <w:r w:rsidRPr="00CC0E90">
        <w:rPr>
          <w:rFonts w:ascii="Comic Sans MS" w:eastAsia="Times New Roman" w:hAnsi="Comic Sans MS" w:cs="Arial"/>
          <w:sz w:val="24"/>
          <w:szCs w:val="24"/>
          <w:lang w:eastAsia="fr-FR"/>
        </w:rPr>
        <w:t xml:space="preserve">e a </w:t>
      </w:r>
      <w:r w:rsidRPr="00CC0E90">
        <w:rPr>
          <w:rFonts w:ascii="Comic Sans MS" w:eastAsia="Times New Roman" w:hAnsi="Comic Sans MS" w:cs="Arial"/>
          <w:spacing w:val="1"/>
          <w:sz w:val="24"/>
          <w:szCs w:val="24"/>
          <w:lang w:eastAsia="fr-FR"/>
        </w:rPr>
        <w:t>ét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1"/>
          <w:sz w:val="24"/>
          <w:szCs w:val="24"/>
          <w:lang w:eastAsia="fr-FR"/>
        </w:rPr>
        <w:t>évalué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moins-disant</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 xml:space="preserve">en </w:t>
      </w:r>
      <w:r w:rsidRPr="00CC0E90">
        <w:rPr>
          <w:rFonts w:ascii="Comic Sans MS" w:eastAsia="Times New Roman" w:hAnsi="Comic Sans MS" w:cs="Arial"/>
          <w:sz w:val="24"/>
          <w:szCs w:val="24"/>
          <w:lang w:eastAsia="fr-FR"/>
        </w:rPr>
        <w:t xml:space="preserve">considérant le cas échéant les remises proposées.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1"/>
          <w:sz w:val="24"/>
          <w:szCs w:val="24"/>
          <w:lang w:eastAsia="fr-FR"/>
        </w:rPr>
        <w:t>34 2</w:t>
      </w:r>
      <w:r w:rsidRPr="00CC0E90">
        <w:rPr>
          <w:rFonts w:ascii="Comic Sans MS" w:eastAsia="Times New Roman" w:hAnsi="Comic Sans MS" w:cs="Arial"/>
          <w:sz w:val="24"/>
          <w:szCs w:val="24"/>
          <w:lang w:eastAsia="fr-FR"/>
        </w:rPr>
        <w:t xml:space="preserve">. Si l’Appel d’Offres porte sur plusieurs lots, l’attribution se fera selon </w:t>
      </w:r>
      <w:r w:rsidRPr="00CC0E90">
        <w:rPr>
          <w:rFonts w:ascii="Comic Sans MS" w:eastAsia="Times New Roman" w:hAnsi="Comic Sans MS" w:cs="Arial"/>
          <w:spacing w:val="2"/>
          <w:sz w:val="24"/>
          <w:szCs w:val="24"/>
          <w:lang w:eastAsia="fr-FR"/>
        </w:rPr>
        <w:t xml:space="preserve">les prescriptions du RPAO. </w:t>
      </w:r>
    </w:p>
    <w:p w:rsidR="00CC0E90" w:rsidRPr="00CC0E90" w:rsidRDefault="00CC0E90" w:rsidP="00CC0E90">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1" w:name="_Toc530307944"/>
      <w:bookmarkStart w:id="172" w:name="_Toc97557066"/>
      <w:bookmarkStart w:id="173" w:name="_Toc163062732"/>
      <w:r w:rsidRPr="00CC0E90">
        <w:rPr>
          <w:rFonts w:ascii="Comic Sans MS" w:eastAsia="Times New Roman" w:hAnsi="Comic Sans MS" w:cs="Arial"/>
          <w:b/>
          <w:sz w:val="28"/>
          <w:szCs w:val="24"/>
          <w:lang w:eastAsia="fr-FR"/>
        </w:rPr>
        <w:t>Droit du Maître d’Ouvrage ou du Maître d’Ouvrage Délégué de déclarer un Appel d’Offres infructueux ou d’annuler une procédure</w:t>
      </w:r>
      <w:bookmarkEnd w:id="171"/>
      <w:bookmarkEnd w:id="172"/>
      <w:bookmarkEnd w:id="173"/>
    </w:p>
    <w:p w:rsidR="00CC0E90" w:rsidRPr="00CC0E90" w:rsidRDefault="00CC0E90" w:rsidP="00CC0E90">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CC0E90" w:rsidRPr="00CC0E90" w:rsidRDefault="00CC0E90" w:rsidP="00CC0E90">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Toutefois, lorsque les offres ont déjà été ouvertes, l’annulation est subordonnée à l’accord de 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CC0E90">
        <w:rPr>
          <w:rFonts w:ascii="Comic Sans MS" w:eastAsia="Times New Roman" w:hAnsi="Comic Sans MS" w:cs="Arial"/>
          <w:spacing w:val="5"/>
          <w:sz w:val="24"/>
          <w:szCs w:val="24"/>
          <w:lang w:eastAsia="fr-FR"/>
        </w:rPr>
        <w:t xml:space="preserve">. </w:t>
      </w:r>
    </w:p>
    <w:p w:rsidR="00CC0E90" w:rsidRPr="00CC0E90" w:rsidRDefault="00CC0E90" w:rsidP="00CC0E90">
      <w:pPr>
        <w:spacing w:after="60" w:line="240" w:lineRule="auto"/>
        <w:jc w:val="both"/>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35.3 En cas d'allotissement, les dispositions prévues aux alinéas ci-dessus sont applicables à chacun des lots.</w:t>
      </w:r>
    </w:p>
    <w:p w:rsidR="00CC0E90" w:rsidRPr="00CC0E90" w:rsidRDefault="00CC0E90" w:rsidP="00CC0E90">
      <w:pPr>
        <w:spacing w:after="60" w:line="240" w:lineRule="auto"/>
        <w:jc w:val="both"/>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4" w:name="_Toc530307945"/>
      <w:bookmarkStart w:id="175" w:name="_Toc97557067"/>
      <w:bookmarkStart w:id="176" w:name="_Toc163062733"/>
      <w:r w:rsidRPr="00CC0E90">
        <w:rPr>
          <w:rFonts w:ascii="Comic Sans MS" w:eastAsia="Times New Roman" w:hAnsi="Comic Sans MS" w:cs="Arial"/>
          <w:b/>
          <w:sz w:val="28"/>
          <w:szCs w:val="24"/>
          <w:lang w:eastAsia="fr-FR"/>
        </w:rPr>
        <w:t>Notification de l’attribution du marché</w:t>
      </w:r>
      <w:bookmarkEnd w:id="174"/>
      <w:bookmarkEnd w:id="175"/>
      <w:bookmarkEnd w:id="176"/>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CC0E90" w:rsidRPr="00CC0E90" w:rsidRDefault="00CC0E90" w:rsidP="00CC0E90">
      <w:pPr>
        <w:widowControl w:val="0"/>
        <w:tabs>
          <w:tab w:val="left" w:pos="1140"/>
          <w:tab w:val="left" w:pos="1720"/>
          <w:tab w:val="left" w:pos="2100"/>
          <w:tab w:val="left" w:pos="2960"/>
          <w:tab w:val="left" w:pos="4220"/>
          <w:tab w:val="left" w:pos="50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36.2. Avant l’expiration du délai de validité des offres fixé </w:t>
      </w:r>
      <w:r w:rsidRPr="00CC0E90">
        <w:rPr>
          <w:rFonts w:ascii="Comic Sans MS" w:eastAsia="Times New Roman" w:hAnsi="Comic Sans MS" w:cs="Arial"/>
          <w:spacing w:val="3"/>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RPAO</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le Maître d’Ouvrage ou le Maître d’Ouvrage Délégué notifier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 xml:space="preserve">à </w:t>
      </w:r>
      <w:r w:rsidRPr="00CC0E90">
        <w:rPr>
          <w:rFonts w:ascii="Comic Sans MS" w:eastAsia="Times New Roman" w:hAnsi="Comic Sans MS" w:cs="Arial"/>
          <w:sz w:val="24"/>
          <w:szCs w:val="24"/>
          <w:lang w:eastAsia="fr-FR"/>
        </w:rPr>
        <w:t xml:space="preserve">l’attributaire du marché par télécopie confirmée par lettre recommandée ou par tout autre moyen que sa soumission a été retenue. Cette lettre indiquera le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e le Maître d’ouvrage ou le </w:t>
      </w:r>
      <w:r w:rsidRPr="00CC0E90">
        <w:rPr>
          <w:rFonts w:ascii="Comic Sans MS" w:eastAsia="Times New Roman" w:hAnsi="Comic Sans MS" w:cs="Arial"/>
          <w:spacing w:val="3"/>
          <w:sz w:val="24"/>
          <w:szCs w:val="24"/>
          <w:lang w:eastAsia="fr-FR"/>
        </w:rPr>
        <w:t xml:space="preserve">Maître d’Ouvrage Délégué </w:t>
      </w:r>
      <w:r w:rsidRPr="00CC0E90">
        <w:rPr>
          <w:rFonts w:ascii="Comic Sans MS" w:eastAsia="Times New Roman" w:hAnsi="Comic Sans MS" w:cs="Arial"/>
          <w:spacing w:val="5"/>
          <w:sz w:val="24"/>
          <w:szCs w:val="24"/>
          <w:lang w:eastAsia="fr-FR"/>
        </w:rPr>
        <w:t>paier</w:t>
      </w:r>
      <w:r w:rsidRPr="00CC0E90">
        <w:rPr>
          <w:rFonts w:ascii="Comic Sans MS" w:eastAsia="Times New Roman" w:hAnsi="Comic Sans MS" w:cs="Arial"/>
          <w:sz w:val="24"/>
          <w:szCs w:val="24"/>
          <w:lang w:eastAsia="fr-FR"/>
        </w:rPr>
        <w:t>a au cocontractant de l’administration au titre de l’exécution des travaux et le délai d’exécution.</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7" w:name="_Toc530307946"/>
      <w:bookmarkStart w:id="178" w:name="_Toc97557068"/>
      <w:bookmarkStart w:id="179" w:name="_Toc163062734"/>
      <w:r w:rsidRPr="00CC0E90">
        <w:rPr>
          <w:rFonts w:ascii="Comic Sans MS" w:eastAsia="Times New Roman" w:hAnsi="Comic Sans MS" w:cs="Arial"/>
          <w:b/>
          <w:sz w:val="28"/>
          <w:szCs w:val="24"/>
          <w:lang w:eastAsia="fr-FR"/>
        </w:rPr>
        <w:t>Publication des résultats d’attribution du marché et recours</w:t>
      </w:r>
      <w:bookmarkEnd w:id="177"/>
      <w:bookmarkEnd w:id="178"/>
      <w:bookmarkEnd w:id="17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 xml:space="preserve">37.2. </w:t>
      </w:r>
      <w:r w:rsidRPr="00CC0E90">
        <w:rPr>
          <w:rFonts w:ascii="Comic Sans MS" w:eastAsia="Times New Roman" w:hAnsi="Comic Sans MS" w:cs="Arial"/>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37.3 </w:t>
      </w:r>
      <w:r w:rsidRPr="00CC0E90">
        <w:rPr>
          <w:rFonts w:ascii="Comic Sans MS" w:eastAsia="Times New Roman" w:hAnsi="Comic Sans MS" w:cs="Arial"/>
          <w:spacing w:val="7"/>
          <w:sz w:val="24"/>
          <w:szCs w:val="24"/>
          <w:lang w:eastAsia="fr-FR"/>
        </w:rPr>
        <w:t xml:space="preserve">Dès </w:t>
      </w:r>
      <w:r w:rsidRPr="00CC0E90">
        <w:rPr>
          <w:rFonts w:ascii="Comic Sans MS" w:eastAsia="Times New Roman" w:hAnsi="Comic Sans MS" w:cs="Arial"/>
          <w:sz w:val="24"/>
          <w:szCs w:val="24"/>
          <w:lang w:eastAsia="fr-FR"/>
        </w:rPr>
        <w:t>publication des résultats</w:t>
      </w:r>
      <w:r w:rsidRPr="00CC0E90">
        <w:rPr>
          <w:rFonts w:ascii="Comic Sans MS" w:eastAsia="Times New Roman" w:hAnsi="Comic Sans MS" w:cs="Arial"/>
          <w:spacing w:val="30"/>
          <w:sz w:val="24"/>
          <w:szCs w:val="24"/>
          <w:lang w:eastAsia="fr-FR"/>
        </w:rPr>
        <w:t xml:space="preserve"> portant </w:t>
      </w:r>
      <w:r w:rsidRPr="00CC0E90">
        <w:rPr>
          <w:rFonts w:ascii="Comic Sans MS" w:eastAsia="Times New Roman" w:hAnsi="Comic Sans MS" w:cs="Arial"/>
          <w:sz w:val="24"/>
          <w:szCs w:val="24"/>
          <w:lang w:eastAsia="fr-FR"/>
        </w:rPr>
        <w:t>attribution, le Maître d’Ouvrage ou le Maître d’Ouvrage Délégué adresse</w:t>
      </w:r>
      <w:r w:rsidRPr="00CC0E90">
        <w:rPr>
          <w:rFonts w:ascii="Comic Sans MS" w:eastAsia="Times New Roman" w:hAnsi="Comic Sans MS" w:cs="Arial"/>
          <w:spacing w:val="12"/>
          <w:sz w:val="24"/>
          <w:szCs w:val="24"/>
          <w:lang w:eastAsia="fr-FR"/>
        </w:rPr>
        <w:t xml:space="preserve"> à chaque soumissionnaire qui en fait la demande, un extrait du rapport d’analyse le concernant.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37. 5. En cas de recours, il doit être adressé, au Comité chargé de l’examen des recours avec copies </w:t>
      </w:r>
      <w:r w:rsidRPr="00CC0E90">
        <w:rPr>
          <w:rFonts w:ascii="Comic Sans MS" w:eastAsia="Times New Roman" w:hAnsi="Comic Sans MS" w:cs="Arial"/>
          <w:spacing w:val="4"/>
          <w:sz w:val="24"/>
          <w:szCs w:val="24"/>
          <w:lang w:eastAsia="fr-FR"/>
        </w:rPr>
        <w:t>au Maître d’Ouvrage ou au Maître d’Ouvrage Délégué</w:t>
      </w:r>
      <w:r w:rsidRPr="00CC0E90">
        <w:rPr>
          <w:rFonts w:ascii="Comic Sans MS" w:eastAsia="Times New Roman" w:hAnsi="Comic Sans MS" w:cs="Arial"/>
          <w:sz w:val="24"/>
          <w:szCs w:val="24"/>
          <w:lang w:eastAsia="fr-FR"/>
        </w:rPr>
        <w:t xml:space="preserve">, au Président de la Commission de passation des marchés concernée, à </w:t>
      </w:r>
      <w:r w:rsidRPr="00CC0E90">
        <w:rPr>
          <w:rFonts w:ascii="Comic Sans MS" w:eastAsia="Times New Roman" w:hAnsi="Comic Sans MS" w:cs="Arial"/>
          <w:spacing w:val="26"/>
          <w:sz w:val="24"/>
          <w:szCs w:val="24"/>
          <w:lang w:eastAsia="fr-FR"/>
        </w:rPr>
        <w:t>l’Organisme chargé de la R</w:t>
      </w:r>
      <w:r w:rsidRPr="00CC0E90">
        <w:rPr>
          <w:rFonts w:ascii="Comic Sans MS" w:eastAsia="Times New Roman" w:hAnsi="Comic Sans MS" w:cs="Arial"/>
          <w:sz w:val="24"/>
          <w:szCs w:val="24"/>
          <w:lang w:eastAsia="fr-FR"/>
        </w:rPr>
        <w:t>égulation des</w:t>
      </w:r>
      <w:r w:rsidRPr="00CC0E90">
        <w:rPr>
          <w:rFonts w:ascii="Comic Sans MS" w:eastAsia="Times New Roman" w:hAnsi="Comic Sans MS" w:cs="Arial"/>
          <w:spacing w:val="4"/>
          <w:sz w:val="24"/>
          <w:szCs w:val="24"/>
          <w:lang w:eastAsia="fr-FR"/>
        </w:rPr>
        <w:t xml:space="preserve"> M</w:t>
      </w:r>
      <w:r w:rsidRPr="00CC0E90">
        <w:rPr>
          <w:rFonts w:ascii="Comic Sans MS" w:eastAsia="Times New Roman" w:hAnsi="Comic Sans MS" w:cs="Arial"/>
          <w:sz w:val="24"/>
          <w:szCs w:val="24"/>
          <w:lang w:eastAsia="fr-FR"/>
        </w:rPr>
        <w:t>archés</w:t>
      </w:r>
      <w:r w:rsidRPr="00CC0E90">
        <w:rPr>
          <w:rFonts w:ascii="Comic Sans MS" w:eastAsia="Times New Roman" w:hAnsi="Comic Sans MS" w:cs="Arial"/>
          <w:spacing w:val="4"/>
          <w:sz w:val="24"/>
          <w:szCs w:val="24"/>
          <w:lang w:eastAsia="fr-FR"/>
        </w:rPr>
        <w:t xml:space="preserve"> P</w:t>
      </w:r>
      <w:r w:rsidRPr="00CC0E90">
        <w:rPr>
          <w:rFonts w:ascii="Comic Sans MS" w:eastAsia="Times New Roman" w:hAnsi="Comic Sans MS" w:cs="Arial"/>
          <w:sz w:val="24"/>
          <w:szCs w:val="24"/>
          <w:lang w:eastAsia="fr-FR"/>
        </w:rPr>
        <w:t xml:space="preserve">ublics, </w:t>
      </w:r>
      <w:r w:rsidRPr="00CC0E90">
        <w:rPr>
          <w:rFonts w:ascii="Comic Sans MS" w:eastAsia="Times New Roman" w:hAnsi="Comic Sans MS" w:cs="Arial"/>
          <w:spacing w:val="4"/>
          <w:sz w:val="24"/>
          <w:szCs w:val="24"/>
          <w:lang w:eastAsia="fr-FR"/>
        </w:rPr>
        <w:t xml:space="preserve">et à </w:t>
      </w:r>
      <w:r w:rsidRPr="00CC0E90">
        <w:rPr>
          <w:rFonts w:ascii="Comic Sans MS" w:eastAsia="Times New Roman" w:hAnsi="Comic Sans MS" w:cs="Arial"/>
          <w:sz w:val="24"/>
          <w:szCs w:val="24"/>
          <w:lang w:eastAsia="fr-FR"/>
        </w:rPr>
        <w:t>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doit intervenir dans un délai maximum de cinq (05) jours ouvrables après la publication des résultats.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37.6 Ce recours peut donner lieu à la suspension de la procédure à l’appréciation de l’organisme chargé de la régulation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0" w:name="_Toc530307947"/>
      <w:bookmarkStart w:id="181" w:name="_Toc97557069"/>
      <w:bookmarkStart w:id="182" w:name="_Toc163062735"/>
      <w:r w:rsidRPr="00CC0E90">
        <w:rPr>
          <w:rFonts w:ascii="Comic Sans MS" w:eastAsia="Times New Roman" w:hAnsi="Comic Sans MS" w:cs="Arial"/>
          <w:b/>
          <w:sz w:val="28"/>
          <w:szCs w:val="24"/>
          <w:lang w:eastAsia="fr-FR"/>
        </w:rPr>
        <w:t>Signature du marché</w:t>
      </w:r>
      <w:bookmarkEnd w:id="180"/>
      <w:bookmarkEnd w:id="181"/>
      <w:bookmarkEnd w:id="182"/>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 xml:space="preserve">38.2. L’attributaire du marché dispose d’un délai de quinze (15) jours ouvrables à compter de sa réception pour souscrire le marché ou la lettre commande. Passé ce délai, le </w:t>
      </w:r>
      <w:r w:rsidRPr="00CC0E90">
        <w:rPr>
          <w:rFonts w:ascii="Comic Sans MS" w:eastAsia="Times New Roman" w:hAnsi="Comic Sans MS" w:cs="Arial"/>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CC0E90">
        <w:rPr>
          <w:rFonts w:ascii="Comic Sans MS" w:eastAsia="Times New Roman" w:hAnsi="Comic Sans MS" w:cs="Arial"/>
          <w:spacing w:val="6"/>
          <w:sz w:val="24"/>
          <w:szCs w:val="24"/>
          <w:lang w:eastAsia="fr-FR"/>
        </w:rPr>
        <w:t xml:space="preserve">après leur souscription </w:t>
      </w:r>
      <w:r w:rsidRPr="00CC0E90">
        <w:rPr>
          <w:rFonts w:ascii="Comic Sans MS" w:eastAsia="Times New Roman" w:hAnsi="Comic Sans MS" w:cs="Arial"/>
          <w:spacing w:val="2"/>
          <w:sz w:val="24"/>
          <w:szCs w:val="24"/>
          <w:lang w:eastAsia="fr-FR"/>
        </w:rPr>
        <w:t>par l’attributaire.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38.4. </w:t>
      </w:r>
      <w:r w:rsidRPr="00CC0E90">
        <w:rPr>
          <w:rFonts w:ascii="Comic Sans MS" w:eastAsia="Times New Roman" w:hAnsi="Comic Sans MS" w:cs="Arial"/>
          <w:spacing w:val="5"/>
          <w:sz w:val="24"/>
          <w:szCs w:val="24"/>
          <w:lang w:eastAsia="fr-FR"/>
        </w:rPr>
        <w:t xml:space="preserve">Le Maître d’Ouvrage ou le Maître d’Ouvrage Délégué </w:t>
      </w:r>
      <w:r w:rsidRPr="00CC0E90">
        <w:rPr>
          <w:rFonts w:ascii="Comic Sans MS" w:eastAsia="Times New Roman" w:hAnsi="Comic Sans MS" w:cs="Arial"/>
          <w:sz w:val="24"/>
          <w:szCs w:val="24"/>
          <w:lang w:eastAsia="fr-FR"/>
        </w:rPr>
        <w:t>notifie le marché à son titulaire dans les cinq (5) jours ouvrables qui suivent la date de sa signature.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bCs/>
          <w:color w:val="000000"/>
          <w:sz w:val="24"/>
          <w:szCs w:val="24"/>
          <w:lang w:eastAsia="fr-FR"/>
        </w:rPr>
        <w:t>38.4.</w:t>
      </w:r>
      <w:r w:rsidRPr="00CC0E90">
        <w:rPr>
          <w:rFonts w:ascii="Comic Sans MS" w:eastAsia="Times New Roman" w:hAnsi="Comic Sans MS" w:cs="Arial"/>
          <w:color w:val="000000"/>
          <w:sz w:val="24"/>
          <w:szCs w:val="24"/>
          <w:lang w:eastAsia="fr-FR"/>
        </w:rPr>
        <w:t xml:space="preserve"> L’attributaire du marché dispose d’un délai de quinze (15) jours ouvrables à compter de sa réception pour souscrire le marché ou la lettre-commande</w:t>
      </w:r>
      <w:r w:rsidRPr="00CC0E90" w:rsidDel="00F12F9F">
        <w:rPr>
          <w:rFonts w:ascii="Comic Sans MS" w:eastAsia="Times New Roman" w:hAnsi="Comic Sans MS" w:cs="Arial"/>
          <w:color w:val="000000"/>
          <w:sz w:val="24"/>
          <w:szCs w:val="24"/>
          <w:lang w:eastAsia="fr-FR"/>
        </w:rPr>
        <w:t xml:space="preserve"> </w:t>
      </w:r>
      <w:r w:rsidRPr="00CC0E90">
        <w:rPr>
          <w:rFonts w:ascii="Comic Sans MS" w:eastAsia="Times New Roman" w:hAnsi="Comic Sans MS" w:cs="Arial"/>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3" w:name="_Toc530307948"/>
      <w:bookmarkStart w:id="184" w:name="_Toc97557070"/>
      <w:bookmarkStart w:id="185" w:name="_Toc163062736"/>
      <w:r w:rsidRPr="00CC0E90">
        <w:rPr>
          <w:rFonts w:ascii="Comic Sans MS" w:eastAsia="Times New Roman" w:hAnsi="Comic Sans MS" w:cs="Arial"/>
          <w:b/>
          <w:sz w:val="28"/>
          <w:szCs w:val="24"/>
          <w:lang w:eastAsia="fr-FR"/>
        </w:rPr>
        <w:t>Cautionnement définitif</w:t>
      </w:r>
      <w:bookmarkEnd w:id="183"/>
      <w:bookmarkEnd w:id="184"/>
      <w:bookmarkEnd w:id="18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CC0E90">
        <w:rPr>
          <w:rFonts w:ascii="Comic Sans MS" w:eastAsia="Times New Roman" w:hAnsi="Comic Sans MS" w:cs="Arial"/>
          <w:spacing w:val="5"/>
          <w:sz w:val="24"/>
          <w:szCs w:val="24"/>
          <w:lang w:eastAsia="fr-FR"/>
        </w:rPr>
        <w:t>modèl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fourn</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Dossie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d’Appel </w:t>
      </w:r>
      <w:r w:rsidRPr="00CC0E90">
        <w:rPr>
          <w:rFonts w:ascii="Comic Sans MS" w:eastAsia="Times New Roman" w:hAnsi="Comic Sans MS" w:cs="Arial"/>
          <w:sz w:val="24"/>
          <w:szCs w:val="24"/>
          <w:lang w:eastAsia="fr-FR"/>
        </w:rPr>
        <w:t>d’Offres</w:t>
      </w:r>
      <w:r w:rsidRPr="00CC0E90">
        <w:rPr>
          <w:rFonts w:ascii="Comic Sans MS" w:eastAsia="Times New Roman" w:hAnsi="Comic Sans MS" w:cs="Arial"/>
          <w:i/>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39.2. Le cautionnement définitif dont le taux, fixé dans le RPAO, varie entre 2 et 5% du montant </w:t>
      </w:r>
      <w:r w:rsidRPr="00CC0E90">
        <w:rPr>
          <w:rFonts w:ascii="Comic Sans MS" w:eastAsia="Times New Roman" w:hAnsi="Comic Sans MS" w:cs="Arial"/>
          <w:spacing w:val="-30"/>
          <w:sz w:val="24"/>
          <w:szCs w:val="24"/>
          <w:lang w:eastAsia="fr-FR"/>
        </w:rPr>
        <w:t xml:space="preserve">TTC </w:t>
      </w:r>
      <w:r w:rsidRPr="00CC0E90">
        <w:rPr>
          <w:rFonts w:ascii="Comic Sans MS" w:eastAsia="Times New Roman" w:hAnsi="Comic Sans MS" w:cs="Arial"/>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CC0E90">
        <w:rPr>
          <w:rFonts w:ascii="Comic Sans MS" w:eastAsia="Times New Roman" w:hAnsi="Comic Sans MS" w:cs="Arial"/>
          <w:spacing w:val="20"/>
          <w:sz w:val="24"/>
          <w:szCs w:val="24"/>
          <w:lang w:eastAsia="fr-FR"/>
        </w:rPr>
        <w:t xml:space="preserve">du </w:t>
      </w:r>
      <w:r w:rsidRPr="00CC0E90">
        <w:rPr>
          <w:rFonts w:ascii="Comic Sans MS" w:eastAsia="Times New Roman" w:hAnsi="Comic Sans MS" w:cs="Arial"/>
          <w:spacing w:val="5"/>
          <w:sz w:val="24"/>
          <w:szCs w:val="24"/>
          <w:lang w:eastAsia="fr-FR"/>
        </w:rPr>
        <w:t xml:space="preserve">Maître d’Ouvrage Délégué ou </w:t>
      </w:r>
      <w:r w:rsidRPr="00CC0E90">
        <w:rPr>
          <w:rFonts w:ascii="Comic Sans MS" w:eastAsia="Times New Roman" w:hAnsi="Comic Sans MS" w:cs="Arial"/>
          <w:sz w:val="24"/>
          <w:szCs w:val="24"/>
          <w:lang w:eastAsia="fr-FR"/>
        </w:rPr>
        <w:t>par une caution personnelle et solidaire.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0"/>
          <w:sz w:val="24"/>
          <w:szCs w:val="24"/>
          <w:lang w:eastAsia="fr-FR"/>
        </w:rPr>
      </w:pPr>
      <w:r w:rsidRPr="00CC0E90">
        <w:rPr>
          <w:rFonts w:ascii="Comic Sans MS" w:eastAsia="Times New Roman" w:hAnsi="Comic Sans MS" w:cs="Arial"/>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CC0E90">
        <w:rPr>
          <w:rFonts w:ascii="Comic Sans MS" w:eastAsia="Times New Roman" w:hAnsi="Comic Sans MS" w:cs="Arial"/>
          <w:spacing w:val="-8"/>
          <w:sz w:val="24"/>
          <w:szCs w:val="24"/>
          <w:lang w:eastAsia="fr-FR"/>
        </w:rPr>
        <w:t xml:space="preserve">un chèque de banque, soit </w:t>
      </w:r>
      <w:r w:rsidRPr="00CC0E90">
        <w:rPr>
          <w:rFonts w:ascii="Comic Sans MS" w:eastAsia="Times New Roman" w:hAnsi="Comic Sans MS" w:cs="Arial"/>
          <w:sz w:val="24"/>
          <w:szCs w:val="24"/>
          <w:lang w:eastAsia="fr-FR"/>
        </w:rPr>
        <w:t xml:space="preserve">une </w:t>
      </w:r>
      <w:r w:rsidRPr="00CC0E90">
        <w:rPr>
          <w:rFonts w:ascii="Comic Sans MS" w:eastAsia="Times New Roman" w:hAnsi="Comic Sans MS" w:cs="Arial"/>
          <w:spacing w:val="2"/>
          <w:sz w:val="24"/>
          <w:szCs w:val="24"/>
          <w:lang w:eastAsia="fr-FR"/>
        </w:rPr>
        <w:t>hypothèqu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légale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
          <w:sz w:val="24"/>
          <w:szCs w:val="24"/>
          <w:lang w:eastAsia="fr-FR"/>
        </w:rPr>
        <w:t>soi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cautio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 xml:space="preserve">d’un </w:t>
      </w:r>
      <w:r w:rsidRPr="00CC0E90">
        <w:rPr>
          <w:rFonts w:ascii="Comic Sans MS" w:eastAsia="Times New Roman" w:hAnsi="Comic Sans MS" w:cs="Arial"/>
          <w:sz w:val="24"/>
          <w:szCs w:val="24"/>
          <w:lang w:eastAsia="fr-FR"/>
        </w:rPr>
        <w:t xml:space="preserve">établissement bancaire ou d’un organisme </w:t>
      </w:r>
      <w:r w:rsidRPr="00CC0E90">
        <w:rPr>
          <w:rFonts w:ascii="Comic Sans MS" w:eastAsia="Times New Roman" w:hAnsi="Comic Sans MS" w:cs="Arial"/>
          <w:spacing w:val="5"/>
          <w:sz w:val="24"/>
          <w:szCs w:val="24"/>
          <w:lang w:eastAsia="fr-FR"/>
        </w:rPr>
        <w:t>financie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agré</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0"/>
          <w:sz w:val="24"/>
          <w:szCs w:val="24"/>
          <w:lang w:eastAsia="fr-FR"/>
        </w:rPr>
        <w:t>c</w:t>
      </w:r>
      <w:r w:rsidRPr="00CC0E90">
        <w:rPr>
          <w:rFonts w:ascii="Comic Sans MS" w:eastAsia="Times New Roman" w:hAnsi="Comic Sans MS" w:cs="Arial"/>
          <w:spacing w:val="5"/>
          <w:sz w:val="24"/>
          <w:szCs w:val="24"/>
          <w:lang w:eastAsia="fr-FR"/>
        </w:rPr>
        <w:t>onfor</w:t>
      </w:r>
      <w:r w:rsidRPr="00CC0E90">
        <w:rPr>
          <w:rFonts w:ascii="Comic Sans MS" w:eastAsia="Times New Roman" w:hAnsi="Comic Sans MS" w:cs="Arial"/>
          <w:sz w:val="24"/>
          <w:szCs w:val="24"/>
          <w:lang w:eastAsia="fr-FR"/>
        </w:rPr>
        <w:t>mément aux textes en vigueur.</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1"/>
          <w:w w:val="97"/>
          <w:sz w:val="24"/>
          <w:szCs w:val="24"/>
          <w:lang w:eastAsia="fr-FR"/>
        </w:rPr>
        <w:t>39.4</w:t>
      </w:r>
      <w:r w:rsidRPr="00CC0E90">
        <w:rPr>
          <w:rFonts w:ascii="Comic Sans MS" w:eastAsia="Times New Roman" w:hAnsi="Comic Sans MS" w:cs="Arial"/>
          <w:w w:val="97"/>
          <w:sz w:val="24"/>
          <w:szCs w:val="24"/>
          <w:lang w:eastAsia="fr-FR"/>
        </w:rPr>
        <w:t>.</w:t>
      </w:r>
      <w:r w:rsidRPr="00CC0E90">
        <w:rPr>
          <w:rFonts w:ascii="Comic Sans MS" w:eastAsia="Times New Roman" w:hAnsi="Comic Sans MS" w:cs="Arial"/>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bookmarkStart w:id="186" w:name="_Hlk159260200"/>
      <w:r w:rsidRPr="00CC0E90">
        <w:rPr>
          <w:rFonts w:ascii="Comic Sans MS" w:eastAsia="Times New Roman" w:hAnsi="Comic Sans MS" w:cs="Arial"/>
          <w:spacing w:val="2"/>
          <w:sz w:val="24"/>
          <w:szCs w:val="24"/>
          <w:lang w:eastAsia="fr-FR"/>
        </w:rPr>
        <w:t>39.5. Les titulaires d’une lettre-commande peuvent être dispensés de l’obligation de fournir le cautionnement définitif.</w:t>
      </w:r>
    </w:p>
    <w:bookmarkEnd w:id="186"/>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Comic Sans MS" w:eastAsia="Times New Roman" w:hAnsi="Comic Sans MS" w:cs="Times New Roman"/>
          <w:spacing w:val="2"/>
          <w:sz w:val="28"/>
          <w:szCs w:val="28"/>
          <w:lang w:val="x-none" w:eastAsia="x-none"/>
        </w:rPr>
        <w:sectPr w:rsidR="00CC0E90" w:rsidRPr="00CC0E90" w:rsidSect="00F65E6D">
          <w:headerReference w:type="default" r:id="rId10"/>
          <w:footerReference w:type="default" r:id="rId11"/>
          <w:type w:val="continuous"/>
          <w:pgSz w:w="11900" w:h="16820"/>
          <w:pgMar w:top="1134" w:right="1134" w:bottom="1134" w:left="1134" w:header="720" w:footer="720" w:gutter="0"/>
          <w:cols w:space="720"/>
        </w:sectPr>
      </w:pPr>
    </w:p>
    <w:bookmarkEnd w:id="28"/>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w:t>
      </w:r>
      <w:r w:rsidRPr="00CC0E90">
        <w:rPr>
          <w:rFonts w:ascii="Comic Sans MS" w:eastAsia="Calibri" w:hAnsi="Comic Sans MS" w:cs="Arial"/>
          <w:b/>
          <w:caps/>
          <w:spacing w:val="45"/>
          <w:sz w:val="36"/>
          <w:szCs w:val="36"/>
        </w:rPr>
        <w:br/>
      </w:r>
      <w:bookmarkStart w:id="187" w:name="_Toc390335364"/>
      <w:bookmarkStart w:id="188" w:name="_Toc390418123"/>
      <w:bookmarkStart w:id="189" w:name="_Toc97543359"/>
      <w:bookmarkStart w:id="190" w:name="_Toc97557071"/>
      <w:bookmarkStart w:id="191" w:name="_Toc157306464"/>
      <w:r w:rsidRPr="00CC0E90">
        <w:rPr>
          <w:rFonts w:ascii="Comic Sans MS" w:eastAsia="Calibri" w:hAnsi="Comic Sans MS" w:cs="Arial"/>
          <w:b/>
          <w:caps/>
          <w:spacing w:val="45"/>
          <w:sz w:val="36"/>
          <w:szCs w:val="36"/>
        </w:rPr>
        <w:t xml:space="preserve">piece n°3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Règlement Particulier de l’Appel d’Offres (RPAO)</w:t>
      </w:r>
      <w:bookmarkStart w:id="192" w:name="_Hlk158727780"/>
      <w:bookmarkEnd w:id="187"/>
      <w:bookmarkEnd w:id="188"/>
      <w:bookmarkEnd w:id="189"/>
      <w:bookmarkEnd w:id="190"/>
      <w:bookmarkEnd w:id="191"/>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bookmarkEnd w:id="192"/>
    <w:p w:rsidR="00CC0E90" w:rsidRPr="00C83F36" w:rsidRDefault="00CC0E90" w:rsidP="00C83F36">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Règlement Particulier de l’Appel d’Offre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dispositions ci-après, qui sont spécifiques aux prestations faisant l’objet de l’Appel d’Offres, complètent ou, le cas échéant, précisent les dispositions du RGAO.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bCs/>
          <w:sz w:val="26"/>
          <w:szCs w:val="26"/>
          <w:lang w:eastAsia="fr-FR"/>
        </w:rPr>
        <w:t xml:space="preserve">En cas de conflit, les dispositions ci-après prévalent sur celles du RGAO </w:t>
      </w:r>
    </w:p>
    <w:p w:rsidR="00CC0E90" w:rsidRPr="00C83F36"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numéros de la première colonne se réfèrent à l’article correspondant du RGAO.</w:t>
      </w:r>
    </w:p>
    <w:tbl>
      <w:tblPr>
        <w:tblW w:w="11239" w:type="dxa"/>
        <w:tblInd w:w="-714" w:type="dxa"/>
        <w:tblLayout w:type="fixed"/>
        <w:tblCellMar>
          <w:left w:w="10" w:type="dxa"/>
          <w:right w:w="10" w:type="dxa"/>
        </w:tblCellMar>
        <w:tblLook w:val="0000" w:firstRow="0" w:lastRow="0" w:firstColumn="0" w:lastColumn="0" w:noHBand="0" w:noVBand="0"/>
      </w:tblPr>
      <w:tblGrid>
        <w:gridCol w:w="709"/>
        <w:gridCol w:w="851"/>
        <w:gridCol w:w="9497"/>
        <w:gridCol w:w="142"/>
        <w:gridCol w:w="40"/>
      </w:tblGrid>
      <w:tr w:rsidR="00CC0E90" w:rsidRPr="00CC0E90" w:rsidTr="00F65E6D">
        <w:trPr>
          <w:gridAfter w:val="2"/>
          <w:wAfter w:w="182" w:type="dxa"/>
          <w:trHeight w:hRule="exact" w:val="926"/>
          <w:tblHeader/>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Références du RGAO</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Description de la Disposition du RPAO</w:t>
            </w:r>
          </w:p>
        </w:tc>
      </w:tr>
      <w:tr w:rsidR="00CC0E90" w:rsidRPr="00CC0E90" w:rsidTr="00F65E6D">
        <w:trPr>
          <w:gridAfter w:val="2"/>
          <w:wAfter w:w="182" w:type="dxa"/>
          <w:trHeight w:hRule="exact" w:val="392"/>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A. GENERALITES</w:t>
            </w:r>
          </w:p>
        </w:tc>
      </w:tr>
      <w:tr w:rsidR="008D79DB" w:rsidRPr="00CC0E90" w:rsidTr="004C195D">
        <w:trPr>
          <w:gridAfter w:val="2"/>
          <w:wAfter w:w="182" w:type="dxa"/>
          <w:trHeight w:hRule="exact" w:val="8692"/>
        </w:trPr>
        <w:tc>
          <w:tcPr>
            <w:tcW w:w="1560" w:type="dxa"/>
            <w:gridSpan w:val="2"/>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8D79DB" w:rsidRPr="00CC0E90" w:rsidRDefault="008D79DB"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D79DB" w:rsidRPr="00E0504D" w:rsidRDefault="008D79DB"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b/>
                <w:bCs/>
                <w:sz w:val="24"/>
                <w:szCs w:val="24"/>
                <w:lang w:val="fr-LU"/>
              </w:rPr>
            </w:pPr>
            <w:r w:rsidRPr="00CC0E90">
              <w:rPr>
                <w:rFonts w:ascii="Comic Sans MS" w:eastAsia="Calibri" w:hAnsi="Comic Sans MS" w:cs="Arial"/>
                <w:sz w:val="26"/>
                <w:szCs w:val="26"/>
              </w:rPr>
              <w:t xml:space="preserve">Le Maire de la </w:t>
            </w:r>
            <w:r w:rsidRPr="00861DB2">
              <w:rPr>
                <w:rFonts w:ascii="Comic Sans MS" w:eastAsia="Calibri" w:hAnsi="Comic Sans MS" w:cs="Arial"/>
                <w:bCs/>
                <w:sz w:val="26"/>
                <w:szCs w:val="26"/>
                <w:lang w:val="fr-LU"/>
              </w:rPr>
              <w:t xml:space="preserve">commune de Lolodorf lance un Avis l’Appel d’Offres National Ouvert en procédure d’urgence </w:t>
            </w:r>
            <w:r w:rsidR="00E0504D" w:rsidRPr="00E0504D">
              <w:rPr>
                <w:rFonts w:ascii="Comic Sans MS" w:eastAsia="Calibri" w:hAnsi="Comic Sans MS" w:cs="Arial"/>
                <w:b/>
                <w:bCs/>
                <w:sz w:val="24"/>
                <w:szCs w:val="24"/>
                <w:lang w:val="fr-LU"/>
              </w:rPr>
              <w:t>N°05/AONO/PU/C</w:t>
            </w:r>
            <w:r w:rsidR="00E0504D">
              <w:rPr>
                <w:rFonts w:ascii="Comic Sans MS" w:eastAsia="Calibri" w:hAnsi="Comic Sans MS" w:cs="Arial"/>
                <w:b/>
                <w:bCs/>
                <w:sz w:val="24"/>
                <w:szCs w:val="24"/>
                <w:lang w:val="fr-LU"/>
              </w:rPr>
              <w:t>-LOLO / SIGAMP /CIPM /2026 DU 18</w:t>
            </w:r>
            <w:r w:rsidR="00E0504D" w:rsidRPr="00E0504D">
              <w:rPr>
                <w:rFonts w:ascii="Comic Sans MS" w:eastAsia="Calibri" w:hAnsi="Comic Sans MS" w:cs="Arial"/>
                <w:b/>
                <w:bCs/>
                <w:sz w:val="24"/>
                <w:szCs w:val="24"/>
                <w:lang w:val="fr-LU"/>
              </w:rPr>
              <w:t xml:space="preserve">/02/2026 POUR LES TRAVAUX </w:t>
            </w:r>
            <w:r w:rsidR="00E0504D" w:rsidRPr="00E0504D">
              <w:rPr>
                <w:rFonts w:ascii="Comic Sans MS" w:eastAsia="Calibri" w:hAnsi="Comic Sans MS" w:cs="Arial"/>
                <w:b/>
                <w:bCs/>
                <w:iCs/>
                <w:sz w:val="24"/>
                <w:szCs w:val="24"/>
              </w:rPr>
              <w:t xml:space="preserve">DE </w:t>
            </w:r>
            <w:r w:rsidR="00E0504D" w:rsidRPr="00E0504D">
              <w:rPr>
                <w:rFonts w:ascii="Comic Sans MS" w:eastAsia="Calibri" w:hAnsi="Comic Sans MS" w:cs="Arial"/>
                <w:b/>
                <w:bCs/>
                <w:sz w:val="24"/>
                <w:szCs w:val="24"/>
                <w:lang w:val="fr-LU"/>
              </w:rPr>
              <w:t xml:space="preserve">CONSTRUCTION </w:t>
            </w:r>
            <w:r w:rsidR="00E0504D" w:rsidRPr="00E0504D">
              <w:rPr>
                <w:rFonts w:ascii="Comic Sans MS" w:hAnsi="Comic Sans MS"/>
                <w:b/>
                <w:iCs/>
                <w:sz w:val="24"/>
                <w:szCs w:val="24"/>
              </w:rPr>
              <w:t>D’UN FORAGE EQUIPE DE POMPE SOLAIRE A BIKOKA ET NKOUMBALLA</w:t>
            </w:r>
            <w:r w:rsidR="00E0504D" w:rsidRPr="00E0504D">
              <w:rPr>
                <w:rFonts w:ascii="Comic Sans MS" w:eastAsia="Calibri" w:hAnsi="Comic Sans MS" w:cs="Arial"/>
                <w:b/>
                <w:bCs/>
                <w:sz w:val="24"/>
                <w:szCs w:val="24"/>
                <w:lang w:val="fr-LU"/>
              </w:rPr>
              <w:t>, DÉPARTEMENT DE L’OCÉAN, RÉGION DU SUD.</w:t>
            </w:r>
          </w:p>
          <w:p w:rsidR="008D79DB" w:rsidRDefault="008D79DB"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Nombre de lots : </w:t>
            </w:r>
            <w:r>
              <w:rPr>
                <w:rFonts w:ascii="Comic Sans MS" w:eastAsia="Calibri" w:hAnsi="Comic Sans MS" w:cs="Arial"/>
                <w:sz w:val="26"/>
                <w:szCs w:val="26"/>
              </w:rPr>
              <w:t xml:space="preserve">deux  lots </w:t>
            </w:r>
          </w:p>
          <w:tbl>
            <w:tblPr>
              <w:tblStyle w:val="Grilledutableau"/>
              <w:tblW w:w="0" w:type="auto"/>
              <w:tblInd w:w="278" w:type="dxa"/>
              <w:tblLayout w:type="fixed"/>
              <w:tblLook w:val="04A0" w:firstRow="1" w:lastRow="0" w:firstColumn="1" w:lastColumn="0" w:noHBand="0" w:noVBand="1"/>
            </w:tblPr>
            <w:tblGrid>
              <w:gridCol w:w="412"/>
              <w:gridCol w:w="2848"/>
              <w:gridCol w:w="1559"/>
              <w:gridCol w:w="1134"/>
              <w:gridCol w:w="1701"/>
              <w:gridCol w:w="1417"/>
            </w:tblGrid>
            <w:tr w:rsidR="008D79DB" w:rsidRPr="00D4209B" w:rsidTr="00C83F36">
              <w:tc>
                <w:tcPr>
                  <w:tcW w:w="412"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N°</w:t>
                  </w:r>
                </w:p>
              </w:tc>
              <w:tc>
                <w:tcPr>
                  <w:tcW w:w="2848"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INTITULE DU PROJET</w:t>
                  </w:r>
                </w:p>
              </w:tc>
              <w:tc>
                <w:tcPr>
                  <w:tcW w:w="1559"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SOURCE DE FINANCEMENT</w:t>
                  </w:r>
                </w:p>
              </w:tc>
              <w:tc>
                <w:tcPr>
                  <w:tcW w:w="1134"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M.O/COMMUNE</w:t>
                  </w:r>
                </w:p>
              </w:tc>
              <w:tc>
                <w:tcPr>
                  <w:tcW w:w="1701"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LOCALISATION DE REALISATION</w:t>
                  </w:r>
                </w:p>
              </w:tc>
              <w:tc>
                <w:tcPr>
                  <w:tcW w:w="1417"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IMPUTATION BUDGETAIRE</w:t>
                  </w:r>
                </w:p>
              </w:tc>
            </w:tr>
            <w:tr w:rsidR="008D79DB" w:rsidRPr="00D4209B" w:rsidTr="00C83F36">
              <w:tc>
                <w:tcPr>
                  <w:tcW w:w="412"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01</w:t>
                  </w:r>
                </w:p>
              </w:tc>
              <w:tc>
                <w:tcPr>
                  <w:tcW w:w="2848"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 xml:space="preserve">Lot1 CONSTRUCTION D’UN FORAGE EQUIPE DE POMPE SOLAIRE A </w:t>
                  </w:r>
                  <w:r w:rsidRPr="00D4209B">
                    <w:rPr>
                      <w:rFonts w:ascii="Comic Sans MS" w:hAnsi="Comic Sans MS"/>
                      <w:b/>
                      <w:sz w:val="16"/>
                    </w:rPr>
                    <w:t>BIKOKA</w:t>
                  </w:r>
                </w:p>
              </w:tc>
              <w:tc>
                <w:tcPr>
                  <w:tcW w:w="1559"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BIP MINEE</w:t>
                  </w:r>
                </w:p>
              </w:tc>
              <w:tc>
                <w:tcPr>
                  <w:tcW w:w="1134"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COMMUNE DE LOLODORF</w:t>
                  </w:r>
                </w:p>
              </w:tc>
              <w:tc>
                <w:tcPr>
                  <w:tcW w:w="1701"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b/>
                      <w:sz w:val="16"/>
                    </w:rPr>
                    <w:t>BIKOKA</w:t>
                  </w:r>
                </w:p>
              </w:tc>
              <w:tc>
                <w:tcPr>
                  <w:tcW w:w="1417" w:type="dxa"/>
                </w:tcPr>
                <w:p w:rsidR="008D79DB" w:rsidRPr="00D4209B" w:rsidRDefault="008D79DB" w:rsidP="00C83F36">
                  <w:pPr>
                    <w:widowControl w:val="0"/>
                    <w:autoSpaceDE w:val="0"/>
                    <w:spacing w:line="360" w:lineRule="auto"/>
                    <w:jc w:val="center"/>
                    <w:rPr>
                      <w:rFonts w:ascii="Comic Sans MS" w:hAnsi="Comic Sans MS"/>
                      <w:b/>
                      <w:iCs/>
                      <w:sz w:val="16"/>
                    </w:rPr>
                  </w:pPr>
                </w:p>
              </w:tc>
            </w:tr>
            <w:tr w:rsidR="008D79DB" w:rsidRPr="00D4209B" w:rsidTr="00C83F36">
              <w:tc>
                <w:tcPr>
                  <w:tcW w:w="412"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02</w:t>
                  </w:r>
                </w:p>
              </w:tc>
              <w:tc>
                <w:tcPr>
                  <w:tcW w:w="2848"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 xml:space="preserve">Lot2 CONSTRUCTION D’UN FORAGE EQUIPE DE POMPE SOLAIRE A </w:t>
                  </w:r>
                  <w:r w:rsidRPr="00D4209B">
                    <w:rPr>
                      <w:rFonts w:ascii="Comic Sans MS" w:hAnsi="Comic Sans MS"/>
                      <w:b/>
                      <w:sz w:val="16"/>
                    </w:rPr>
                    <w:t>NKOUMBALLA</w:t>
                  </w:r>
                </w:p>
              </w:tc>
              <w:tc>
                <w:tcPr>
                  <w:tcW w:w="1559"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BIP MINEE</w:t>
                  </w:r>
                </w:p>
              </w:tc>
              <w:tc>
                <w:tcPr>
                  <w:tcW w:w="1134"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sz w:val="16"/>
                    </w:rPr>
                    <w:t>COMMUNE DE LOLODORF</w:t>
                  </w:r>
                </w:p>
              </w:tc>
              <w:tc>
                <w:tcPr>
                  <w:tcW w:w="1701" w:type="dxa"/>
                </w:tcPr>
                <w:p w:rsidR="008D79DB" w:rsidRPr="00D4209B" w:rsidRDefault="008D79DB" w:rsidP="00C83F36">
                  <w:pPr>
                    <w:widowControl w:val="0"/>
                    <w:autoSpaceDE w:val="0"/>
                    <w:spacing w:line="360" w:lineRule="auto"/>
                    <w:jc w:val="center"/>
                    <w:rPr>
                      <w:rFonts w:ascii="Comic Sans MS" w:hAnsi="Comic Sans MS"/>
                      <w:b/>
                      <w:iCs/>
                      <w:sz w:val="16"/>
                    </w:rPr>
                  </w:pPr>
                  <w:r w:rsidRPr="00D4209B">
                    <w:rPr>
                      <w:rFonts w:ascii="Comic Sans MS" w:hAnsi="Comic Sans MS"/>
                      <w:b/>
                      <w:sz w:val="16"/>
                    </w:rPr>
                    <w:t>NKOUMBALLA</w:t>
                  </w:r>
                </w:p>
              </w:tc>
              <w:tc>
                <w:tcPr>
                  <w:tcW w:w="1417" w:type="dxa"/>
                </w:tcPr>
                <w:p w:rsidR="008D79DB" w:rsidRPr="00D4209B" w:rsidRDefault="008D79DB" w:rsidP="00C83F36">
                  <w:pPr>
                    <w:widowControl w:val="0"/>
                    <w:autoSpaceDE w:val="0"/>
                    <w:spacing w:line="360" w:lineRule="auto"/>
                    <w:jc w:val="center"/>
                    <w:rPr>
                      <w:rFonts w:ascii="Comic Sans MS" w:hAnsi="Comic Sans MS"/>
                      <w:b/>
                      <w:iCs/>
                      <w:sz w:val="16"/>
                    </w:rPr>
                  </w:pPr>
                </w:p>
              </w:tc>
            </w:tr>
          </w:tbl>
          <w:p w:rsidR="008D79DB" w:rsidRPr="00CC0E90" w:rsidRDefault="008D79DB"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bCs/>
                <w:sz w:val="26"/>
                <w:szCs w:val="26"/>
                <w:lang w:eastAsia="fr-FR"/>
              </w:rPr>
              <w:t>Définition des Travaux :</w:t>
            </w:r>
          </w:p>
          <w:p w:rsidR="008D79DB" w:rsidRPr="00C83F36" w:rsidRDefault="008D79DB" w:rsidP="00C83F36">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83F36">
              <w:rPr>
                <w:rFonts w:ascii="Comic Sans MS" w:eastAsia="Times New Roman" w:hAnsi="Comic Sans MS" w:cs="Arial"/>
                <w:sz w:val="26"/>
                <w:szCs w:val="26"/>
                <w:lang w:eastAsia="fr-FR"/>
              </w:rPr>
              <w:t xml:space="preserve">La consistance des travaux pour chaque forage est définie ainsi qu’il suit : </w:t>
            </w:r>
          </w:p>
          <w:p w:rsidR="008D79DB" w:rsidRPr="00C83F36" w:rsidRDefault="008D79DB" w:rsidP="00C83F36">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83F36">
              <w:rPr>
                <w:rFonts w:ascii="Comic Sans MS" w:eastAsia="Times New Roman" w:hAnsi="Comic Sans MS" w:cs="Arial"/>
                <w:sz w:val="26"/>
                <w:szCs w:val="26"/>
                <w:lang w:eastAsia="fr-FR"/>
              </w:rPr>
              <w:t>Etudes d’implantation et installation du chantier ;</w:t>
            </w:r>
          </w:p>
          <w:p w:rsidR="008D79DB" w:rsidRPr="00C83F36" w:rsidRDefault="008D79DB" w:rsidP="00C83F36">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83F36">
              <w:rPr>
                <w:rFonts w:ascii="Comic Sans MS" w:eastAsia="Times New Roman" w:hAnsi="Comic Sans MS" w:cs="Arial"/>
                <w:sz w:val="26"/>
                <w:szCs w:val="26"/>
                <w:lang w:eastAsia="fr-FR"/>
              </w:rPr>
              <w:t>Foration et équipement du forage ;</w:t>
            </w:r>
          </w:p>
          <w:p w:rsidR="008D79DB" w:rsidRPr="00C83F36" w:rsidRDefault="008D79DB" w:rsidP="00C83F36">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83F36">
              <w:rPr>
                <w:rFonts w:ascii="Comic Sans MS" w:eastAsia="Times New Roman" w:hAnsi="Comic Sans MS" w:cs="Arial"/>
                <w:sz w:val="26"/>
                <w:szCs w:val="26"/>
                <w:lang w:eastAsia="fr-FR"/>
              </w:rPr>
              <w:t xml:space="preserve">Développement et essai de débit ; </w:t>
            </w:r>
          </w:p>
          <w:p w:rsidR="008D79DB" w:rsidRPr="00C83F36" w:rsidRDefault="008D79DB" w:rsidP="00C83F36">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83F36">
              <w:rPr>
                <w:rFonts w:ascii="Comic Sans MS" w:eastAsia="Times New Roman" w:hAnsi="Comic Sans MS" w:cs="Arial"/>
                <w:sz w:val="26"/>
                <w:szCs w:val="26"/>
                <w:lang w:eastAsia="fr-FR"/>
              </w:rPr>
              <w:t>Réalisation de la tête de forage</w:t>
            </w:r>
          </w:p>
          <w:p w:rsidR="008D79DB" w:rsidRPr="00C83F36" w:rsidRDefault="008D79DB" w:rsidP="00C83F36">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83F36">
              <w:rPr>
                <w:rFonts w:ascii="Comic Sans MS" w:eastAsia="Times New Roman" w:hAnsi="Comic Sans MS" w:cs="Arial"/>
                <w:sz w:val="26"/>
                <w:szCs w:val="26"/>
                <w:lang w:eastAsia="fr-FR"/>
              </w:rPr>
              <w:t>Equipement d’exhaure et alimentation en énergie</w:t>
            </w:r>
          </w:p>
          <w:p w:rsidR="008D79DB" w:rsidRPr="00A0502F" w:rsidRDefault="008D79DB" w:rsidP="008D79DB">
            <w:pPr>
              <w:widowControl w:val="0"/>
              <w:suppressAutoHyphens/>
              <w:autoSpaceDE w:val="0"/>
              <w:autoSpaceDN w:val="0"/>
              <w:adjustRightInd w:val="0"/>
              <w:spacing w:after="0" w:line="276" w:lineRule="auto"/>
              <w:ind w:left="352" w:right="-20"/>
              <w:textAlignment w:val="baseline"/>
              <w:rPr>
                <w:rFonts w:ascii="Comic Sans MS" w:eastAsia="Calibri" w:hAnsi="Comic Sans MS" w:cs="Arial"/>
                <w:sz w:val="26"/>
                <w:szCs w:val="26"/>
              </w:rPr>
            </w:pPr>
            <w:r w:rsidRPr="00C83F36">
              <w:rPr>
                <w:rFonts w:ascii="Comic Sans MS" w:eastAsia="Times New Roman" w:hAnsi="Comic Sans MS" w:cs="Arial"/>
                <w:sz w:val="26"/>
                <w:szCs w:val="26"/>
                <w:lang w:eastAsia="fr-FR"/>
              </w:rPr>
              <w:t>Construction du réservoir avec cubitenaire de 5m3 et local technique</w:t>
            </w:r>
          </w:p>
        </w:tc>
      </w:tr>
      <w:tr w:rsidR="008D79DB" w:rsidRPr="00CC0E90" w:rsidTr="004C195D">
        <w:trPr>
          <w:gridAfter w:val="2"/>
          <w:wAfter w:w="182" w:type="dxa"/>
          <w:trHeight w:hRule="exact" w:val="929"/>
        </w:trPr>
        <w:tc>
          <w:tcPr>
            <w:tcW w:w="1560" w:type="dxa"/>
            <w:gridSpan w:val="2"/>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D79DB" w:rsidRPr="00CC0E90" w:rsidRDefault="008D79DB"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D79DB" w:rsidRPr="00D4209B" w:rsidRDefault="008D79DB" w:rsidP="008D79DB">
            <w:pPr>
              <w:pStyle w:val="Paragraphedeliste"/>
              <w:widowControl w:val="0"/>
              <w:numPr>
                <w:ilvl w:val="0"/>
                <w:numId w:val="2"/>
              </w:numPr>
              <w:autoSpaceDE w:val="0"/>
              <w:spacing w:after="0" w:line="240" w:lineRule="auto"/>
              <w:jc w:val="both"/>
              <w:rPr>
                <w:rFonts w:ascii="Comic Sans MS" w:hAnsi="Comic Sans MS"/>
                <w:sz w:val="20"/>
              </w:rPr>
            </w:pPr>
            <w:r w:rsidRPr="00D4209B">
              <w:rPr>
                <w:rFonts w:ascii="Comic Sans MS" w:hAnsi="Comic Sans MS"/>
                <w:sz w:val="20"/>
              </w:rPr>
              <w:t>Travaux de plomberie ;</w:t>
            </w:r>
          </w:p>
          <w:p w:rsidR="008D79DB" w:rsidRPr="00D4209B" w:rsidRDefault="008D79DB" w:rsidP="008D79DB">
            <w:pPr>
              <w:pStyle w:val="Paragraphedeliste"/>
              <w:widowControl w:val="0"/>
              <w:numPr>
                <w:ilvl w:val="0"/>
                <w:numId w:val="2"/>
              </w:numPr>
              <w:autoSpaceDE w:val="0"/>
              <w:spacing w:after="0" w:line="240" w:lineRule="auto"/>
              <w:jc w:val="both"/>
              <w:rPr>
                <w:rFonts w:ascii="Comic Sans MS" w:hAnsi="Comic Sans MS"/>
                <w:sz w:val="20"/>
              </w:rPr>
            </w:pPr>
            <w:r w:rsidRPr="00D4209B">
              <w:rPr>
                <w:rFonts w:ascii="Comic Sans MS" w:hAnsi="Comic Sans MS"/>
                <w:sz w:val="20"/>
              </w:rPr>
              <w:t>Traitement de l’eau ;</w:t>
            </w:r>
          </w:p>
          <w:p w:rsidR="008D79DB" w:rsidRPr="00D4209B" w:rsidRDefault="008D79DB" w:rsidP="008D79DB">
            <w:pPr>
              <w:pStyle w:val="Paragraphedeliste"/>
              <w:widowControl w:val="0"/>
              <w:numPr>
                <w:ilvl w:val="0"/>
                <w:numId w:val="2"/>
              </w:numPr>
              <w:autoSpaceDE w:val="0"/>
              <w:spacing w:after="0" w:line="240" w:lineRule="auto"/>
              <w:jc w:val="both"/>
              <w:rPr>
                <w:rFonts w:ascii="Comic Sans MS" w:hAnsi="Comic Sans MS"/>
                <w:sz w:val="20"/>
              </w:rPr>
            </w:pPr>
            <w:r w:rsidRPr="00D4209B">
              <w:rPr>
                <w:rFonts w:ascii="Comic Sans MS" w:hAnsi="Comic Sans MS"/>
                <w:sz w:val="20"/>
              </w:rPr>
              <w:t>Pérennisation et identification du projet</w:t>
            </w:r>
          </w:p>
          <w:p w:rsidR="008D79DB" w:rsidRPr="00CC0E90" w:rsidRDefault="008D79DB" w:rsidP="008D79DB">
            <w:pPr>
              <w:widowControl w:val="0"/>
              <w:numPr>
                <w:ilvl w:val="0"/>
                <w:numId w:val="2"/>
              </w:numPr>
              <w:suppressAutoHyphens/>
              <w:autoSpaceDE w:val="0"/>
              <w:autoSpaceDN w:val="0"/>
              <w:spacing w:after="0" w:line="276" w:lineRule="auto"/>
              <w:jc w:val="both"/>
              <w:textAlignment w:val="baseline"/>
              <w:rPr>
                <w:rFonts w:ascii="Comic Sans MS" w:eastAsia="Calibri" w:hAnsi="Comic Sans MS" w:cs="Arial"/>
                <w:sz w:val="26"/>
                <w:szCs w:val="26"/>
              </w:rPr>
            </w:pPr>
          </w:p>
        </w:tc>
      </w:tr>
      <w:tr w:rsidR="00CC0E90" w:rsidRPr="00CC0E90" w:rsidTr="00F65E6D">
        <w:trPr>
          <w:gridAfter w:val="2"/>
          <w:wAfter w:w="182" w:type="dxa"/>
          <w:trHeight w:hRule="exact" w:val="1354"/>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délai prévisionnel d’exécution des travaux est de </w:t>
            </w:r>
            <w:r w:rsidR="00C46871">
              <w:rPr>
                <w:rFonts w:ascii="Comic Sans MS" w:eastAsia="Times New Roman" w:hAnsi="Comic Sans MS" w:cs="Arial"/>
                <w:sz w:val="26"/>
                <w:szCs w:val="26"/>
                <w:lang w:eastAsia="fr-FR"/>
              </w:rPr>
              <w:t>quatre</w:t>
            </w:r>
            <w:r w:rsidRPr="00861DB2">
              <w:rPr>
                <w:rFonts w:ascii="Comic Sans MS" w:eastAsia="Times New Roman" w:hAnsi="Comic Sans MS" w:cs="Arial"/>
                <w:sz w:val="26"/>
                <w:szCs w:val="26"/>
                <w:lang w:eastAsia="fr-FR"/>
              </w:rPr>
              <w:t xml:space="preserve"> (</w:t>
            </w:r>
            <w:r w:rsidR="003423B1" w:rsidRPr="00861DB2">
              <w:rPr>
                <w:rFonts w:ascii="Comic Sans MS" w:eastAsia="Times New Roman" w:hAnsi="Comic Sans MS" w:cs="Arial"/>
                <w:sz w:val="26"/>
                <w:szCs w:val="26"/>
                <w:lang w:eastAsia="fr-FR"/>
              </w:rPr>
              <w:t>0</w:t>
            </w:r>
            <w:r w:rsidR="00C46871">
              <w:rPr>
                <w:rFonts w:ascii="Comic Sans MS" w:eastAsia="Times New Roman" w:hAnsi="Comic Sans MS" w:cs="Arial"/>
                <w:sz w:val="26"/>
                <w:szCs w:val="26"/>
                <w:lang w:eastAsia="fr-FR"/>
              </w:rPr>
              <w:t>4</w:t>
            </w:r>
            <w:r w:rsidRPr="00861DB2">
              <w:rPr>
                <w:rFonts w:ascii="Comic Sans MS" w:eastAsia="Times New Roman" w:hAnsi="Comic Sans MS" w:cs="Arial"/>
                <w:sz w:val="26"/>
                <w:szCs w:val="26"/>
                <w:lang w:eastAsia="fr-FR"/>
              </w:rPr>
              <w:t>) mois</w:t>
            </w:r>
            <w:r w:rsidRPr="00883C1C">
              <w:rPr>
                <w:rFonts w:ascii="Comic Sans MS" w:eastAsia="Times New Roman" w:hAnsi="Comic Sans MS" w:cs="Arial"/>
                <w:i/>
                <w:iCs/>
                <w:color w:val="FF0000"/>
                <w:sz w:val="26"/>
                <w:szCs w:val="26"/>
                <w:lang w:eastAsia="fr-FR"/>
              </w:rPr>
              <w:t xml:space="preserve"> </w:t>
            </w:r>
            <w:r w:rsidRPr="00CC0E90">
              <w:rPr>
                <w:rFonts w:ascii="Comic Sans MS" w:eastAsia="Times New Roman" w:hAnsi="Comic Sans MS" w:cs="Arial"/>
                <w:i/>
                <w:iCs/>
                <w:sz w:val="26"/>
                <w:szCs w:val="26"/>
                <w:lang w:eastAsia="fr-FR"/>
              </w:rPr>
              <w:t>calendaires et</w:t>
            </w:r>
            <w:r w:rsidRPr="00CC0E90">
              <w:rPr>
                <w:rFonts w:ascii="Comic Sans MS" w:eastAsia="Times New Roman" w:hAnsi="Comic Sans MS" w:cs="Arial"/>
                <w:b/>
                <w:sz w:val="26"/>
                <w:szCs w:val="26"/>
                <w:lang w:eastAsia="fr-FR"/>
              </w:rPr>
              <w:t xml:space="preserve"> </w:t>
            </w:r>
            <w:r w:rsidRPr="00CC0E90">
              <w:rPr>
                <w:rFonts w:ascii="Comic Sans MS" w:eastAsia="Times New Roman" w:hAnsi="Comic Sans MS" w:cs="Arial"/>
                <w:sz w:val="26"/>
                <w:szCs w:val="26"/>
                <w:lang w:eastAsia="fr-FR"/>
              </w:rPr>
              <w:t>court à compter de la date de notification de l’ordre de service de commencer les travaux.</w:t>
            </w:r>
          </w:p>
        </w:tc>
      </w:tr>
      <w:tr w:rsidR="00CC0E90" w:rsidRPr="00CC0E90" w:rsidTr="00F65E6D">
        <w:trPr>
          <w:gridAfter w:val="2"/>
          <w:wAfter w:w="182" w:type="dxa"/>
          <w:trHeight w:hRule="exact" w:val="1700"/>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111501"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FF0000"/>
                <w:sz w:val="26"/>
                <w:szCs w:val="26"/>
                <w:u w:val="single"/>
                <w:lang w:eastAsia="fr-FR"/>
              </w:rPr>
            </w:pPr>
            <w:r w:rsidRPr="00CC0E90">
              <w:rPr>
                <w:rFonts w:ascii="Comic Sans MS" w:eastAsia="Times New Roman" w:hAnsi="Comic Sans MS" w:cs="Arial"/>
                <w:sz w:val="26"/>
                <w:szCs w:val="26"/>
                <w:lang w:eastAsia="fr-FR"/>
              </w:rPr>
              <w:t>Nom, Objet des travaux :</w:t>
            </w:r>
            <w:r w:rsidR="00AB7156">
              <w:rPr>
                <w:rFonts w:ascii="Comic Sans MS" w:eastAsia="Times New Roman" w:hAnsi="Comic Sans MS" w:cs="Arial"/>
                <w:b/>
                <w:sz w:val="26"/>
                <w:szCs w:val="26"/>
                <w:lang w:eastAsia="fr-FR"/>
              </w:rPr>
              <w:t xml:space="preserve"> </w:t>
            </w:r>
            <w:r w:rsidR="00543414" w:rsidRPr="00543414">
              <w:rPr>
                <w:rFonts w:ascii="Comic Sans MS" w:eastAsia="Times New Roman" w:hAnsi="Comic Sans MS" w:cs="Arial"/>
                <w:b/>
                <w:bCs/>
                <w:sz w:val="26"/>
                <w:szCs w:val="26"/>
                <w:lang w:val="fr-LU" w:eastAsia="fr-FR"/>
              </w:rPr>
              <w:t xml:space="preserve">construction </w:t>
            </w:r>
            <w:r w:rsidR="008D79DB" w:rsidRPr="008D79DB">
              <w:rPr>
                <w:rFonts w:ascii="Comic Sans MS" w:eastAsia="Times New Roman" w:hAnsi="Comic Sans MS" w:cs="Arial"/>
                <w:b/>
                <w:bCs/>
                <w:iCs/>
                <w:sz w:val="26"/>
                <w:szCs w:val="26"/>
                <w:lang w:eastAsia="fr-FR"/>
              </w:rPr>
              <w:t xml:space="preserve">d’un forage solaire equipe de pompe solaire </w:t>
            </w:r>
            <w:r w:rsidR="008D79DB">
              <w:rPr>
                <w:rFonts w:ascii="Comic Sans MS" w:eastAsia="Times New Roman" w:hAnsi="Comic Sans MS" w:cs="Arial"/>
                <w:b/>
                <w:bCs/>
                <w:iCs/>
                <w:sz w:val="26"/>
                <w:szCs w:val="26"/>
                <w:lang w:eastAsia="fr-FR"/>
              </w:rPr>
              <w:t>à</w:t>
            </w:r>
            <w:r w:rsidR="008D79DB" w:rsidRPr="008D79DB">
              <w:rPr>
                <w:rFonts w:ascii="Comic Sans MS" w:eastAsia="Times New Roman" w:hAnsi="Comic Sans MS" w:cs="Arial"/>
                <w:b/>
                <w:bCs/>
                <w:iCs/>
                <w:sz w:val="26"/>
                <w:szCs w:val="26"/>
                <w:lang w:eastAsia="fr-FR"/>
              </w:rPr>
              <w:t xml:space="preserve"> BIKOKA ET NKOUMBALLA</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travaux comportent plusieurs phases : Non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Conférence préalable à l’établissement des propositions : Non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CC0E90" w:rsidRPr="00CC0E90" w:rsidTr="00F65E6D">
        <w:trPr>
          <w:gridAfter w:val="2"/>
          <w:wAfter w:w="182" w:type="dxa"/>
          <w:trHeight w:hRule="exact" w:val="145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Source(s</w:t>
            </w:r>
            <w:r w:rsidR="000770DE">
              <w:rPr>
                <w:rFonts w:ascii="Comic Sans MS" w:eastAsia="Times New Roman" w:hAnsi="Comic Sans MS" w:cs="Arial"/>
                <w:sz w:val="26"/>
                <w:szCs w:val="26"/>
                <w:lang w:eastAsia="fr-FR"/>
              </w:rPr>
              <w:t>) de financement : BIP MIN</w:t>
            </w:r>
            <w:r w:rsidR="00543414">
              <w:rPr>
                <w:rFonts w:ascii="Comic Sans MS" w:eastAsia="Times New Roman" w:hAnsi="Comic Sans MS" w:cs="Arial"/>
                <w:sz w:val="26"/>
                <w:szCs w:val="26"/>
                <w:lang w:eastAsia="fr-FR"/>
              </w:rPr>
              <w:t>EE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travaux objet du présent Appel d’Offres sont financés par :</w:t>
            </w:r>
          </w:p>
          <w:p w:rsidR="00CC0E90" w:rsidRPr="00CC0E90" w:rsidRDefault="000770DE"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Pr>
                <w:rFonts w:ascii="Comic Sans MS" w:eastAsia="Times New Roman" w:hAnsi="Comic Sans MS" w:cs="Arial"/>
                <w:sz w:val="26"/>
                <w:szCs w:val="26"/>
                <w:lang w:eastAsia="fr-FR"/>
              </w:rPr>
              <w:t xml:space="preserve">Budget : </w:t>
            </w:r>
            <w:r w:rsidR="008D79DB">
              <w:rPr>
                <w:rFonts w:ascii="Comic Sans MS" w:eastAsia="Times New Roman" w:hAnsi="Comic Sans MS" w:cs="Arial"/>
                <w:sz w:val="26"/>
                <w:szCs w:val="26"/>
                <w:lang w:eastAsia="fr-FR"/>
              </w:rPr>
              <w:t xml:space="preserve">BIP MINEE </w:t>
            </w:r>
            <w:r>
              <w:rPr>
                <w:rFonts w:ascii="Comic Sans MS" w:eastAsia="Times New Roman" w:hAnsi="Comic Sans MS" w:cs="Arial"/>
                <w:sz w:val="26"/>
                <w:szCs w:val="26"/>
                <w:lang w:eastAsia="fr-FR"/>
              </w:rPr>
              <w:t>Exercice 2026</w:t>
            </w:r>
            <w:r w:rsidR="00CC0E90" w:rsidRPr="00CC0E90">
              <w:rPr>
                <w:rFonts w:ascii="Comic Sans MS" w:eastAsia="Times New Roman" w:hAnsi="Comic Sans MS" w:cs="Arial"/>
                <w:sz w:val="26"/>
                <w:szCs w:val="26"/>
                <w:lang w:eastAsia="fr-FR"/>
              </w:rPr>
              <w:t xml:space="preserve"> Ligne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sz w:val="26"/>
                <w:szCs w:val="26"/>
                <w:lang w:eastAsia="fr-FR"/>
              </w:rPr>
            </w:pPr>
            <w:r w:rsidRPr="00CC0E90">
              <w:rPr>
                <w:rFonts w:ascii="Comic Sans MS" w:eastAsia="Times New Roman" w:hAnsi="Comic Sans MS" w:cs="Arial"/>
                <w:sz w:val="24"/>
                <w:szCs w:val="24"/>
                <w:lang w:eastAsia="fr-FR"/>
              </w:rPr>
              <w:t xml:space="preserve">L’appel d’offres est ouvert </w:t>
            </w:r>
            <w:r w:rsidRPr="00CC0E90">
              <w:rPr>
                <w:rFonts w:ascii="Comic Sans MS" w:eastAsia="Times New Roman" w:hAnsi="Comic Sans MS" w:cs="Arial"/>
                <w:i/>
                <w:sz w:val="24"/>
                <w:szCs w:val="24"/>
                <w:lang w:eastAsia="fr-FR"/>
              </w:rPr>
              <w:t xml:space="preserve">aux entreprises de droit camerounais spécialisées dans les bâtiments et travaux publics </w:t>
            </w:r>
          </w:p>
        </w:tc>
      </w:tr>
      <w:tr w:rsidR="00CC0E90" w:rsidRPr="00CC0E90" w:rsidTr="00F65E6D">
        <w:trPr>
          <w:gridAfter w:val="2"/>
          <w:wAfter w:w="182" w:type="dxa"/>
          <w:trHeight w:hRule="exact" w:val="1308"/>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5.1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6"/>
                <w:lang w:eastAsia="fr-FR"/>
              </w:rPr>
            </w:pPr>
            <w:r w:rsidRPr="00CC0E90">
              <w:rPr>
                <w:rFonts w:ascii="Comic Sans MS" w:eastAsia="Times New Roman" w:hAnsi="Comic Sans MS" w:cs="Arial"/>
                <w:sz w:val="24"/>
                <w:szCs w:val="26"/>
                <w:lang w:eastAsia="fr-FR"/>
              </w:rPr>
              <w:t>Provenance des matériaux, matériels et fournitures d’équipement et services.</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4"/>
                <w:szCs w:val="26"/>
                <w:lang w:eastAsia="fr-FR"/>
              </w:rPr>
              <w:t>Aucun matériau, matériel ni fourniture destinée à l’utilisation dans le cadre de ce projet, ne devra provenir des lieux ci-après ; sans objet</w:t>
            </w:r>
          </w:p>
        </w:tc>
      </w:tr>
      <w:tr w:rsidR="00CC0E90" w:rsidRPr="00CC0E90" w:rsidTr="00F65E6D">
        <w:trPr>
          <w:gridAfter w:val="2"/>
          <w:wAfter w:w="182" w:type="dxa"/>
          <w:trHeight w:val="1193"/>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ind w:right="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En cas de groupement d’entreprises, chaque membre du groupement doit présenter un dossier administratif complet, les pièces "</w:t>
            </w:r>
            <w:r w:rsidRPr="00CC0E90">
              <w:rPr>
                <w:rFonts w:ascii="Comic Sans MS" w:eastAsia="Times New Roman" w:hAnsi="Comic Sans MS" w:cs="Arial"/>
                <w:i/>
                <w:sz w:val="26"/>
                <w:szCs w:val="26"/>
                <w:lang w:eastAsia="fr-FR"/>
              </w:rPr>
              <w:t xml:space="preserve"> L’attestation de domiciliation bancaire (sauf cas de cotraitance conjointe),</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i/>
                <w:sz w:val="26"/>
                <w:szCs w:val="26"/>
                <w:lang w:eastAsia="fr-FR"/>
              </w:rPr>
              <w:t>La quittance d’achat</w:t>
            </w:r>
            <w:r w:rsidRPr="00CC0E90">
              <w:rPr>
                <w:rFonts w:ascii="Comic Sans MS" w:eastAsia="Times New Roman" w:hAnsi="Comic Sans MS" w:cs="Arial"/>
                <w:sz w:val="26"/>
                <w:szCs w:val="26"/>
                <w:lang w:eastAsia="fr-FR"/>
              </w:rPr>
              <w:t xml:space="preserve"> du DAO et l</w:t>
            </w:r>
            <w:r w:rsidRPr="00CC0E90">
              <w:rPr>
                <w:rFonts w:ascii="Comic Sans MS" w:eastAsia="Times New Roman" w:hAnsi="Comic Sans MS" w:cs="Arial"/>
                <w:i/>
                <w:sz w:val="26"/>
                <w:szCs w:val="26"/>
                <w:lang w:eastAsia="fr-FR"/>
              </w:rPr>
              <w:t>e cautionnement de soumission</w:t>
            </w:r>
            <w:r w:rsidRPr="00CC0E90">
              <w:rPr>
                <w:rFonts w:ascii="Comic Sans MS" w:eastAsia="Times New Roman" w:hAnsi="Comic Sans MS" w:cs="Arial"/>
                <w:sz w:val="26"/>
                <w:szCs w:val="26"/>
                <w:lang w:eastAsia="fr-FR"/>
              </w:rPr>
              <w:t>"   prévues au point 13.1 du RPAO étant uniquement présentés par le mandataire du groupement.</w:t>
            </w: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Pour justifier la satisfaction aux critères d’éligibilité à la préférence nationale, il faut être</w:t>
            </w:r>
          </w:p>
          <w:p w:rsidR="00CC0E90" w:rsidRPr="00CC0E90" w:rsidRDefault="00CC0E90" w:rsidP="008E3CF3">
            <w:pPr>
              <w:widowControl w:val="0"/>
              <w:numPr>
                <w:ilvl w:val="0"/>
                <w:numId w:val="72"/>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 xml:space="preserve"> Une personne physique de nationalité camerounaise ou une personne morale de droit camerounais ;</w:t>
            </w:r>
          </w:p>
          <w:p w:rsidR="00CC0E90" w:rsidRPr="00CC0E90" w:rsidRDefault="00CC0E90" w:rsidP="008E3CF3">
            <w:pPr>
              <w:widowControl w:val="0"/>
              <w:numPr>
                <w:ilvl w:val="0"/>
                <w:numId w:val="72"/>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Une entreprise dont le capital est intégralement ou majoritairement détenu par des personnes de nationalité camerounaise ;</w:t>
            </w:r>
          </w:p>
          <w:p w:rsidR="00CC0E90" w:rsidRPr="00CC0E90" w:rsidRDefault="00CC0E90" w:rsidP="008E3CF3">
            <w:pPr>
              <w:widowControl w:val="0"/>
              <w:numPr>
                <w:ilvl w:val="0"/>
                <w:numId w:val="72"/>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Une personne physique ou une personne morale justifiant d’une activité économique sur le territoire du Cameroun</w:t>
            </w:r>
          </w:p>
          <w:p w:rsidR="00CC0E90" w:rsidRPr="00116565" w:rsidRDefault="00CC0E90" w:rsidP="00116565">
            <w:pPr>
              <w:pStyle w:val="Paragraphedeliste"/>
              <w:widowControl w:val="0"/>
              <w:numPr>
                <w:ilvl w:val="0"/>
                <w:numId w:val="72"/>
              </w:numPr>
              <w:autoSpaceDE w:val="0"/>
              <w:spacing w:after="0" w:line="276" w:lineRule="auto"/>
              <w:jc w:val="both"/>
              <w:rPr>
                <w:rFonts w:ascii="Comic Sans MS" w:eastAsia="Times New Roman" w:hAnsi="Comic Sans MS" w:cs="Arial"/>
                <w:sz w:val="26"/>
                <w:szCs w:val="26"/>
                <w:lang w:eastAsia="fr-FR"/>
              </w:rPr>
            </w:pPr>
            <w:r w:rsidRPr="00116565">
              <w:rPr>
                <w:rFonts w:ascii="Comic Sans MS" w:eastAsia="Times New Roman" w:hAnsi="Comic Sans MS" w:cs="Arial"/>
                <w:spacing w:val="2"/>
                <w:sz w:val="24"/>
                <w:szCs w:val="24"/>
                <w:lang w:eastAsia="fr-FR"/>
              </w:rPr>
              <w:t>Un groupement d’entreprises associant des entreprises camerounaises.</w:t>
            </w:r>
          </w:p>
        </w:tc>
      </w:tr>
      <w:tr w:rsidR="00CC0E90" w:rsidRPr="00CC0E90" w:rsidTr="00F65E6D">
        <w:trPr>
          <w:gridAfter w:val="2"/>
          <w:wAfter w:w="182" w:type="dxa"/>
          <w:trHeight w:val="90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7.3.</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lang w:eastAsia="fr-FR"/>
              </w:rPr>
            </w:pPr>
            <w:r w:rsidRPr="00CC0E90">
              <w:rPr>
                <w:rFonts w:ascii="Comic Sans MS" w:eastAsia="Calibri" w:hAnsi="Comic Sans MS" w:cs="Arial"/>
                <w:sz w:val="26"/>
                <w:szCs w:val="26"/>
                <w:lang w:eastAsia="fr-FR"/>
              </w:rPr>
              <w:t>Aux fins de la visite</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du</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site</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des</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 xml:space="preserve">travaux à organiser au plus vingt (20) jours après la publication de l’Avis d’Appel d’Offres, le service du Maître d’Ouvrage </w:t>
            </w:r>
            <w:r w:rsidRPr="00CC0E90">
              <w:rPr>
                <w:rFonts w:ascii="Comic Sans MS" w:eastAsia="Times New Roman" w:hAnsi="Comic Sans MS" w:cs="Arial"/>
                <w:spacing w:val="2"/>
                <w:sz w:val="26"/>
                <w:szCs w:val="26"/>
                <w:lang w:eastAsia="fr-FR"/>
              </w:rPr>
              <w:t>à</w:t>
            </w:r>
            <w:r w:rsidRPr="00CC0E90">
              <w:rPr>
                <w:rFonts w:ascii="Comic Sans MS" w:eastAsia="Calibri" w:hAnsi="Comic Sans MS" w:cs="Arial"/>
                <w:sz w:val="26"/>
                <w:szCs w:val="26"/>
                <w:lang w:eastAsia="fr-FR"/>
              </w:rPr>
              <w:t xml:space="preserve"> contacter est le suivant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BP</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Hôtel de ville Lolodorf</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Tél</w:t>
            </w:r>
            <w:r w:rsidRPr="00CC0E90">
              <w:rPr>
                <w:rFonts w:ascii="Comic Sans MS" w:eastAsia="Calibri" w:hAnsi="Comic Sans MS" w:cs="Arial"/>
                <w:sz w:val="26"/>
                <w:szCs w:val="26"/>
                <w:lang w:val="en-US"/>
              </w:rPr>
              <w:t xml:space="preserve"> : </w:t>
            </w:r>
            <w:r w:rsidRPr="00CC0E90">
              <w:rPr>
                <w:rFonts w:ascii="Comic Sans MS" w:eastAsia="Calibri" w:hAnsi="Comic Sans MS" w:cs="Arial"/>
                <w:i/>
                <w:sz w:val="26"/>
                <w:szCs w:val="26"/>
              </w:rPr>
              <w:t xml:space="preserve">699006557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pacing w:val="2"/>
                <w:sz w:val="26"/>
                <w:szCs w:val="26"/>
              </w:rPr>
            </w:pPr>
            <w:r w:rsidRPr="00CC0E90">
              <w:rPr>
                <w:rFonts w:ascii="Comic Sans MS" w:eastAsia="Calibri" w:hAnsi="Comic Sans MS" w:cs="Arial"/>
                <w:sz w:val="26"/>
                <w:szCs w:val="26"/>
              </w:rPr>
              <w:t xml:space="preserve">Email : </w:t>
            </w:r>
            <w:r w:rsidRPr="00CC0E90">
              <w:rPr>
                <w:rFonts w:ascii="Comic Sans MS" w:eastAsia="Calibri" w:hAnsi="Comic Sans MS" w:cs="Arial"/>
                <w:i/>
                <w:sz w:val="26"/>
                <w:szCs w:val="26"/>
              </w:rPr>
              <w:t>feremba@yahoo.fr</w:t>
            </w:r>
          </w:p>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pacing w:val="2"/>
                <w:sz w:val="26"/>
                <w:szCs w:val="26"/>
                <w:lang w:eastAsia="fr-FR"/>
              </w:rPr>
            </w:pPr>
            <w:r w:rsidRPr="00CC0E90">
              <w:rPr>
                <w:rFonts w:ascii="Comic Sans MS" w:eastAsia="Times New Roman" w:hAnsi="Comic Sans MS" w:cs="Arial"/>
                <w:spacing w:val="2"/>
                <w:sz w:val="26"/>
                <w:szCs w:val="26"/>
                <w:lang w:eastAsia="fr-FR"/>
              </w:rPr>
              <w:t xml:space="preserve"> </w:t>
            </w:r>
            <w:r w:rsidRPr="00CC0E90">
              <w:rPr>
                <w:rFonts w:ascii="Comic Sans MS" w:eastAsia="Times New Roman" w:hAnsi="Comic Sans MS" w:cs="Arial"/>
                <w:spacing w:val="2"/>
                <w:sz w:val="26"/>
                <w:szCs w:val="26"/>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CC0E90">
              <w:rPr>
                <w:rFonts w:ascii="Comic Sans MS" w:eastAsia="Times New Roman" w:hAnsi="Comic Sans MS" w:cs="Arial"/>
                <w:spacing w:val="2"/>
                <w:sz w:val="26"/>
                <w:szCs w:val="26"/>
                <w:lang w:eastAsia="fr-FR"/>
              </w:rPr>
              <w:t xml:space="preserve"> </w:t>
            </w: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9</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Times New Roman"/>
                <w:b/>
                <w:iCs/>
                <w:caps/>
                <w:sz w:val="26"/>
                <w:szCs w:val="26"/>
                <w:lang w:val="fr-CM"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renseignements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complémentaires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peuvent</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 xml:space="preserve">être obtenus </w:t>
            </w:r>
            <w:r w:rsidRPr="00CC0E90">
              <w:rPr>
                <w:rFonts w:ascii="Comic Sans MS" w:eastAsia="Times New Roman" w:hAnsi="Comic Sans MS" w:cs="Arial"/>
                <w:spacing w:val="-14"/>
                <w:sz w:val="26"/>
                <w:szCs w:val="26"/>
                <w:lang w:eastAsia="fr-FR"/>
              </w:rPr>
              <w:t>aux</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4"/>
                <w:sz w:val="26"/>
                <w:szCs w:val="26"/>
                <w:lang w:eastAsia="fr-FR"/>
              </w:rPr>
              <w:t>heures</w:t>
            </w:r>
            <w:r w:rsidRPr="00CC0E90">
              <w:rPr>
                <w:rFonts w:ascii="Comic Sans MS" w:eastAsia="Times New Roman" w:hAnsi="Comic Sans MS" w:cs="Arial"/>
                <w:sz w:val="26"/>
                <w:szCs w:val="26"/>
                <w:lang w:eastAsia="fr-FR"/>
              </w:rPr>
              <w:t xml:space="preserve"> ouvrables </w:t>
            </w:r>
            <w:r w:rsidRPr="00CC0E90">
              <w:rPr>
                <w:rFonts w:ascii="Comic Sans MS" w:eastAsia="Times New Roman" w:hAnsi="Comic Sans MS" w:cs="Arial"/>
                <w:spacing w:val="-14"/>
                <w:sz w:val="26"/>
                <w:szCs w:val="26"/>
                <w:lang w:eastAsia="fr-FR"/>
              </w:rPr>
              <w:t>à</w:t>
            </w:r>
            <w:r w:rsidRPr="00CC0E90">
              <w:rPr>
                <w:rFonts w:ascii="Comic Sans MS" w:eastAsia="Times New Roman" w:hAnsi="Comic Sans MS" w:cs="Arial"/>
                <w:sz w:val="26"/>
                <w:szCs w:val="26"/>
                <w:lang w:eastAsia="fr-FR"/>
              </w:rPr>
              <w:t xml:space="preserve"> la </w:t>
            </w:r>
            <w:r w:rsidRPr="00CD6A97">
              <w:rPr>
                <w:rFonts w:ascii="Comic Sans MS" w:eastAsia="Times New Roman" w:hAnsi="Comic Sans MS" w:cs="Arial"/>
                <w:b/>
                <w:iCs/>
                <w:sz w:val="26"/>
                <w:szCs w:val="26"/>
                <w:lang w:eastAsia="fr-FR"/>
              </w:rPr>
              <w:t>SIGAMP 690 64 15 52</w:t>
            </w:r>
            <w:r w:rsidRPr="00CC0E90">
              <w:rPr>
                <w:rFonts w:ascii="Comic Sans MS" w:eastAsia="Times New Roman" w:hAnsi="Comic Sans MS" w:cs="Arial"/>
                <w:i/>
                <w:iCs/>
                <w:sz w:val="26"/>
                <w:szCs w:val="26"/>
                <w:lang w:eastAsia="fr-FR"/>
              </w:rPr>
              <w:t xml:space="preserve"> </w:t>
            </w:r>
            <w:r w:rsidRPr="00CC0E90">
              <w:rPr>
                <w:rFonts w:ascii="Comic Sans MS" w:eastAsia="Times New Roman" w:hAnsi="Comic Sans MS" w:cs="Arial"/>
                <w:sz w:val="26"/>
                <w:szCs w:val="26"/>
                <w:lang w:eastAsia="fr-FR"/>
              </w:rPr>
              <w:t>ou tous autres moyens de communication électronique indiqué par le Maître d’ Ouvrage.</w:t>
            </w:r>
            <w:r w:rsidRPr="00CC0E90">
              <w:rPr>
                <w:rFonts w:ascii="Comic Sans MS" w:eastAsia="Times New Roman" w:hAnsi="Comic Sans MS" w:cs="Times New Roman"/>
                <w:b/>
                <w:iCs/>
                <w:caps/>
                <w:sz w:val="26"/>
                <w:szCs w:val="26"/>
                <w:lang w:val="fr-CM" w:eastAsia="fr-FR"/>
              </w:rPr>
              <w:t xml:space="preserve"> </w:t>
            </w:r>
          </w:p>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 xml:space="preserve">Des </w:t>
            </w:r>
            <w:r w:rsidRPr="00CC0E90">
              <w:rPr>
                <w:rFonts w:ascii="Comic Sans MS" w:eastAsia="Times New Roman" w:hAnsi="Comic Sans MS" w:cs="Arial"/>
                <w:color w:val="000000"/>
                <w:sz w:val="24"/>
                <w:szCs w:val="24"/>
                <w:lang w:val="fr-CM" w:eastAsia="fr-FR"/>
              </w:rPr>
              <w:t>éclaircissements peuvent être demandés au plus tard   quinze (15) jours avant la date de remise des offres.</w:t>
            </w:r>
          </w:p>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Arial"/>
                <w:color w:val="000000"/>
                <w:sz w:val="26"/>
                <w:szCs w:val="26"/>
                <w:lang w:val="fr-CM" w:eastAsia="fr-FR"/>
              </w:rPr>
            </w:pPr>
            <w:r w:rsidRPr="00CC0E90">
              <w:rPr>
                <w:rFonts w:ascii="Comic Sans MS" w:eastAsia="Times New Roman" w:hAnsi="Comic Sans MS" w:cs="Arial"/>
                <w:color w:val="000000"/>
                <w:sz w:val="26"/>
                <w:szCs w:val="26"/>
                <w:lang w:val="fr-CM" w:eastAsia="fr-FR"/>
              </w:rPr>
              <w:t>. Les demandes d’éclaircissement doivent mentionner le nom et l’adresse complète du requérant et être expédiées à l’adresse WhatsApp ci-dessus indiquée</w:t>
            </w:r>
          </w:p>
          <w:p w:rsidR="00CC0E90" w:rsidRPr="00CC0E90" w:rsidRDefault="00CC0E90" w:rsidP="00CC0E90">
            <w:pPr>
              <w:widowControl w:val="0"/>
              <w:suppressAutoHyphens/>
              <w:autoSpaceDE w:val="0"/>
              <w:autoSpaceDN w:val="0"/>
              <w:spacing w:after="0" w:line="276" w:lineRule="auto"/>
              <w:ind w:left="720" w:right="94"/>
              <w:jc w:val="both"/>
              <w:textAlignment w:val="baseline"/>
              <w:rPr>
                <w:rFonts w:ascii="Comic Sans MS" w:eastAsia="Times New Roman" w:hAnsi="Comic Sans MS" w:cs="Arial"/>
                <w:color w:val="ED7D31"/>
                <w:sz w:val="26"/>
                <w:szCs w:val="26"/>
                <w:lang w:val="fr-CM" w:eastAsia="fr-FR"/>
              </w:rPr>
            </w:pPr>
          </w:p>
        </w:tc>
      </w:tr>
      <w:tr w:rsidR="00CC0E90" w:rsidRPr="00CC0E90" w:rsidTr="00F65E6D">
        <w:trPr>
          <w:gridAfter w:val="2"/>
          <w:wAfter w:w="182" w:type="dxa"/>
          <w:trHeight w:val="466"/>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C- PREPARATION DES OFFRES</w:t>
            </w:r>
          </w:p>
        </w:tc>
      </w:tr>
      <w:tr w:rsidR="00CC0E90" w:rsidRPr="00CC0E90" w:rsidTr="00F65E6D">
        <w:trPr>
          <w:gridAfter w:val="2"/>
          <w:wAfter w:w="182" w:type="dxa"/>
          <w:trHeight w:val="417"/>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tabs>
                <w:tab w:val="right" w:pos="7254"/>
              </w:tabs>
              <w:spacing w:after="0" w:line="276" w:lineRule="auto"/>
              <w:jc w:val="both"/>
              <w:rPr>
                <w:rFonts w:ascii="Comic Sans MS" w:eastAsia="Times New Roman" w:hAnsi="Comic Sans MS" w:cs="Arial"/>
                <w:spacing w:val="2"/>
                <w:sz w:val="26"/>
                <w:szCs w:val="26"/>
                <w:lang w:eastAsia="fr-FR"/>
              </w:rPr>
            </w:pPr>
            <w:r w:rsidRPr="00CC0E90">
              <w:rPr>
                <w:rFonts w:ascii="Comic Sans MS" w:eastAsia="Times New Roman" w:hAnsi="Comic Sans MS" w:cs="Arial"/>
                <w:sz w:val="26"/>
                <w:szCs w:val="26"/>
                <w:lang w:eastAsia="fr-FR"/>
              </w:rPr>
              <w:t xml:space="preserve">La langue de soumission est </w:t>
            </w:r>
            <w:r w:rsidRPr="00CC0E90">
              <w:rPr>
                <w:rFonts w:ascii="Comic Sans MS" w:eastAsia="Times New Roman" w:hAnsi="Comic Sans MS" w:cs="Arial"/>
                <w:i/>
                <w:iCs/>
                <w:sz w:val="26"/>
                <w:szCs w:val="26"/>
                <w:lang w:eastAsia="fr-FR"/>
              </w:rPr>
              <w:t>l’Anglais ou le Français.</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,13.1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devra produire une offre regroupée en trois volumes et présentée comme suit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A–Volume I : Pièces administratives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Pour les soumissionnaires installés au Cameroun</w:t>
            </w:r>
            <w:r w:rsidRPr="00CC0E90">
              <w:rPr>
                <w:rFonts w:ascii="Comic Sans MS" w:eastAsia="Times New Roman" w:hAnsi="Comic Sans MS" w:cs="Arial"/>
                <w:sz w:val="24"/>
                <w:szCs w:val="24"/>
                <w:lang w:eastAsia="fr-FR"/>
              </w:rPr>
              <w:t>, elles comprendront notamment :</w:t>
            </w:r>
          </w:p>
          <w:p w:rsidR="00CC0E90" w:rsidRPr="00CC0E90" w:rsidRDefault="00CC0E90" w:rsidP="00CC0E90">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La</w:t>
            </w:r>
            <w:r w:rsidRPr="00CC0E90">
              <w:rPr>
                <w:rFonts w:ascii="Comic Sans MS" w:eastAsia="Times New Roman" w:hAnsi="Comic Sans MS" w:cs="Arial"/>
                <w:i/>
                <w:color w:val="FF0000"/>
                <w:sz w:val="24"/>
                <w:szCs w:val="24"/>
                <w:lang w:eastAsia="fr-FR"/>
              </w:rPr>
              <w:t xml:space="preserve"> </w:t>
            </w:r>
            <w:r w:rsidRPr="00CC0E90">
              <w:rPr>
                <w:rFonts w:ascii="Comic Sans MS" w:eastAsia="Times New Roman" w:hAnsi="Comic Sans MS" w:cs="Arial"/>
                <w:i/>
                <w:sz w:val="24"/>
                <w:szCs w:val="24"/>
                <w:lang w:eastAsia="fr-FR"/>
              </w:rPr>
              <w:t>déclaration d’intention de soumissionner timbrée signée du représentant légal ou du mandataire dument désigné ;</w:t>
            </w:r>
          </w:p>
          <w:p w:rsidR="00CC0E90" w:rsidRPr="00CC0E90" w:rsidRDefault="00CC0E90" w:rsidP="00CC0E90">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CC0E90">
              <w:rPr>
                <w:rFonts w:ascii="Comic Sans MS" w:eastAsia="Calibri" w:hAnsi="Comic Sans MS" w:cs="Arial"/>
                <w:sz w:val="24"/>
                <w:szCs w:val="24"/>
              </w:rPr>
              <w:t xml:space="preserve">Le cautionnement de soumission (suivant modèle joint) d’un montant de </w:t>
            </w:r>
            <w:r w:rsidR="008D79DB">
              <w:rPr>
                <w:rFonts w:ascii="Comic Sans MS" w:eastAsia="Calibri" w:hAnsi="Comic Sans MS" w:cs="Arial"/>
                <w:b/>
                <w:i/>
                <w:sz w:val="24"/>
                <w:szCs w:val="24"/>
              </w:rPr>
              <w:t>45</w:t>
            </w:r>
            <w:r w:rsidR="002F6F6D">
              <w:rPr>
                <w:rFonts w:ascii="Comic Sans MS" w:eastAsia="Calibri" w:hAnsi="Comic Sans MS" w:cs="Arial"/>
                <w:b/>
                <w:i/>
                <w:sz w:val="24"/>
                <w:szCs w:val="24"/>
              </w:rPr>
              <w:t>0 000</w:t>
            </w:r>
            <w:r w:rsidR="00FE1C9E" w:rsidRPr="00FE1C9E">
              <w:rPr>
                <w:rFonts w:ascii="Comic Sans MS" w:eastAsia="Calibri" w:hAnsi="Comic Sans MS" w:cs="Arial"/>
                <w:i/>
                <w:sz w:val="24"/>
                <w:szCs w:val="24"/>
              </w:rPr>
              <w:t xml:space="preserve"> (</w:t>
            </w:r>
            <w:r w:rsidR="008D79DB">
              <w:rPr>
                <w:rFonts w:ascii="Comic Sans MS" w:eastAsia="Calibri" w:hAnsi="Comic Sans MS" w:cs="Arial"/>
                <w:b/>
                <w:i/>
                <w:sz w:val="24"/>
                <w:szCs w:val="24"/>
              </w:rPr>
              <w:t>quatre cent cinquante mille</w:t>
            </w:r>
            <w:r w:rsidR="00FE1C9E" w:rsidRPr="00FE1C9E">
              <w:rPr>
                <w:rFonts w:ascii="Comic Sans MS" w:eastAsia="Calibri" w:hAnsi="Comic Sans MS" w:cs="Arial"/>
                <w:i/>
                <w:sz w:val="24"/>
                <w:szCs w:val="24"/>
              </w:rPr>
              <w:t xml:space="preserve">)_francs CFA </w:t>
            </w:r>
            <w:r w:rsidRPr="00CC0E90">
              <w:rPr>
                <w:rFonts w:ascii="Comic Sans MS" w:eastAsia="Calibri" w:hAnsi="Comic Sans MS" w:cs="Arial"/>
                <w:sz w:val="24"/>
                <w:szCs w:val="24"/>
              </w:rPr>
              <w:t>et d’une durée de validité de</w:t>
            </w:r>
            <w:r w:rsidRPr="00CC0E90">
              <w:rPr>
                <w:rFonts w:ascii="Comic Sans MS" w:eastAsia="Times New Roman" w:hAnsi="Comic Sans MS" w:cs="Arial"/>
                <w:sz w:val="26"/>
                <w:szCs w:val="26"/>
                <w:lang w:eastAsia="fr-FR"/>
              </w:rPr>
              <w:t xml:space="preserve"> trente (30) jours au-delà de la date initiale de validité des offres</w:t>
            </w:r>
            <w:r w:rsidRPr="00CC0E90">
              <w:rPr>
                <w:rFonts w:ascii="Comic Sans MS" w:eastAsia="Calibri" w:hAnsi="Comic Sans MS" w:cs="Arial"/>
                <w:sz w:val="24"/>
                <w:szCs w:val="24"/>
              </w:rPr>
              <w:t xml:space="preserve"> . Il est établi par </w:t>
            </w:r>
            <w:r w:rsidRPr="00CC0E90">
              <w:rPr>
                <w:rFonts w:ascii="Comic Sans MS" w:eastAsia="Calibri" w:hAnsi="Comic Sans MS" w:cs="Arial"/>
                <w:i/>
                <w:sz w:val="24"/>
                <w:szCs w:val="24"/>
              </w:rPr>
              <w:t>une banque de premier ordre ou un</w:t>
            </w:r>
            <w:r w:rsidRPr="00CC0E90">
              <w:rPr>
                <w:rFonts w:ascii="Comic Sans MS" w:eastAsia="Calibri" w:hAnsi="Comic Sans MS" w:cs="Arial"/>
                <w:sz w:val="24"/>
                <w:szCs w:val="24"/>
              </w:rPr>
              <w:t xml:space="preserve"> organisme financier</w:t>
            </w:r>
            <w:r w:rsidRPr="00CC0E90">
              <w:rPr>
                <w:rFonts w:ascii="Comic Sans MS" w:eastAsia="Calibri" w:hAnsi="Comic Sans MS" w:cs="Arial"/>
                <w:i/>
                <w:sz w:val="24"/>
                <w:szCs w:val="24"/>
              </w:rPr>
              <w:t xml:space="preserve"> de première catégorie</w:t>
            </w:r>
            <w:r w:rsidRPr="00CC0E90">
              <w:rPr>
                <w:rFonts w:ascii="Comic Sans MS" w:eastAsia="Calibri" w:hAnsi="Comic Sans MS" w:cs="Arial"/>
                <w:sz w:val="24"/>
                <w:szCs w:val="24"/>
              </w:rPr>
              <w:t xml:space="preserve"> habilité par le Ministre en charge des Finances du Cameroun pour émettre des cautions dans le cadre des marchés publics ou toute autre forme </w:t>
            </w:r>
            <w:r w:rsidRPr="00CC0E90">
              <w:rPr>
                <w:rFonts w:ascii="Comic Sans MS" w:eastAsia="Calibri" w:hAnsi="Comic Sans MS" w:cs="Arial"/>
                <w:sz w:val="24"/>
                <w:szCs w:val="24"/>
                <w:lang w:val="fr-CM"/>
              </w:rPr>
              <w:t>prévue par la règlementation en vigueur (Chèque certifié, chèque banque, hypothèque</w:t>
            </w:r>
            <w:r w:rsidRPr="00CC0E90">
              <w:rPr>
                <w:rFonts w:ascii="Comic Sans MS" w:eastAsia="Calibri" w:hAnsi="Comic Sans MS" w:cs="Arial"/>
                <w:lang w:val="fr-CM"/>
              </w:rPr>
              <w:t xml:space="preserve"> légale),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color w:val="000000"/>
                <w:sz w:val="24"/>
                <w:szCs w:val="24"/>
                <w:lang w:eastAsia="fr-FR"/>
              </w:rPr>
            </w:pPr>
            <w:r w:rsidRPr="00CC0E90">
              <w:rPr>
                <w:rFonts w:ascii="Comic Sans MS" w:eastAsia="Times New Roman" w:hAnsi="Comic Sans MS" w:cs="Arial"/>
                <w:i/>
                <w:color w:val="000000"/>
                <w:sz w:val="24"/>
                <w:szCs w:val="24"/>
                <w:lang w:eastAsia="fr-FR"/>
              </w:rPr>
              <w:t>L’accord de groupement précisant la forme du groupement (notarié ou sous seing privé) e</w:t>
            </w:r>
            <w:r w:rsidRPr="00CC0E90">
              <w:rPr>
                <w:rFonts w:ascii="Comic Sans MS" w:eastAsia="Times New Roman" w:hAnsi="Comic Sans MS" w:cs="Arial"/>
                <w:i/>
                <w:sz w:val="24"/>
                <w:szCs w:val="24"/>
                <w:lang w:eastAsia="fr-FR"/>
              </w:rPr>
              <w:t xml:space="preserve">t </w:t>
            </w:r>
            <w:r w:rsidRPr="00CC0E90">
              <w:rPr>
                <w:rFonts w:ascii="Comic Sans MS" w:eastAsia="Times New Roman" w:hAnsi="Comic Sans MS" w:cs="Arial"/>
                <w:i/>
                <w:color w:val="000000"/>
                <w:sz w:val="24"/>
                <w:szCs w:val="24"/>
                <w:lang w:eastAsia="fr-FR"/>
              </w:rPr>
              <w:t>spécifiant le mandataire le cas échéant (NB : le Maire de LOLODORF privilégiera les groupements solidaires)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eastAsia="fr-FR"/>
              </w:rPr>
              <w:t>Le pouvoir de signature, le cas échéant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noProof/>
                <w:sz w:val="24"/>
                <w:szCs w:val="24"/>
                <w:lang w:val="fr-CM" w:eastAsia="fr-FR"/>
              </w:rPr>
              <w:t>Une attestation de conformité fiscale en cours de validité</w:t>
            </w:r>
            <w:r w:rsidRPr="00CC0E90">
              <w:rPr>
                <w:rFonts w:ascii="Comic Sans MS" w:eastAsia="Times New Roman" w:hAnsi="Comic Sans MS" w:cs="Arial"/>
                <w:i/>
                <w:sz w:val="24"/>
                <w:szCs w:val="24"/>
                <w:lang w:eastAsia="fr-FR"/>
              </w:rPr>
              <w:t xml:space="preserve">;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Une attestation de non-faillite établie par le Tribunal de Première Instance ou tout autre document établi par l’institution compétente du pays de résidence du soumissionnaire étranger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CC0E90" w:rsidRPr="00CC0E90" w:rsidRDefault="00CC0E90" w:rsidP="00CC0E90">
            <w:pPr>
              <w:numPr>
                <w:ilvl w:val="0"/>
                <w:numId w:val="15"/>
              </w:numPr>
              <w:suppressAutoHyphens/>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La quittance d’achat du Dossier d’Appel d’Offres d’une somme non remboursable de </w:t>
            </w:r>
            <w:r w:rsidR="008D79DB" w:rsidRPr="00687542">
              <w:rPr>
                <w:rFonts w:ascii="Comic Sans MS" w:eastAsia="Times New Roman" w:hAnsi="Comic Sans MS" w:cs="Arial"/>
                <w:b/>
                <w:i/>
                <w:sz w:val="24"/>
                <w:szCs w:val="24"/>
                <w:lang w:eastAsia="fr-FR"/>
              </w:rPr>
              <w:t xml:space="preserve">cinquante </w:t>
            </w:r>
            <w:r w:rsidRPr="00687542">
              <w:rPr>
                <w:rFonts w:ascii="Comic Sans MS" w:eastAsia="Times New Roman" w:hAnsi="Comic Sans MS" w:cs="Arial"/>
                <w:b/>
                <w:i/>
                <w:sz w:val="24"/>
                <w:szCs w:val="24"/>
                <w:lang w:eastAsia="fr-FR"/>
              </w:rPr>
              <w:t xml:space="preserve"> Mille (</w:t>
            </w:r>
            <w:r w:rsidR="008D79DB" w:rsidRPr="00687542">
              <w:rPr>
                <w:rFonts w:ascii="Comic Sans MS" w:eastAsia="Times New Roman" w:hAnsi="Comic Sans MS" w:cs="Arial"/>
                <w:b/>
                <w:i/>
                <w:sz w:val="24"/>
                <w:szCs w:val="24"/>
                <w:lang w:eastAsia="fr-FR"/>
              </w:rPr>
              <w:t>5</w:t>
            </w:r>
            <w:r w:rsidRPr="00687542">
              <w:rPr>
                <w:rFonts w:ascii="Comic Sans MS" w:eastAsia="Times New Roman" w:hAnsi="Comic Sans MS" w:cs="Arial"/>
                <w:b/>
                <w:i/>
                <w:sz w:val="24"/>
                <w:szCs w:val="24"/>
                <w:lang w:eastAsia="fr-FR"/>
              </w:rPr>
              <w:t>0 000)</w:t>
            </w:r>
            <w:r w:rsidRPr="005F1B6C">
              <w:rPr>
                <w:rFonts w:ascii="Comic Sans MS" w:eastAsia="Times New Roman" w:hAnsi="Comic Sans MS" w:cs="Arial"/>
                <w:i/>
                <w:color w:val="FF0000"/>
                <w:sz w:val="24"/>
                <w:szCs w:val="24"/>
                <w:lang w:eastAsia="fr-FR"/>
              </w:rPr>
              <w:t xml:space="preserve"> </w:t>
            </w:r>
            <w:r w:rsidRPr="00CC0E90">
              <w:rPr>
                <w:rFonts w:ascii="Comic Sans MS" w:eastAsia="Times New Roman" w:hAnsi="Comic Sans MS" w:cs="Arial"/>
                <w:i/>
                <w:sz w:val="24"/>
                <w:szCs w:val="24"/>
                <w:lang w:eastAsia="fr-FR"/>
              </w:rPr>
              <w:t xml:space="preserve">Francs CFA payable à la Recette Municipale de la Commune de Lolodorf ;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Une attestation de non-exclusion des marchés publics délivrée par l’organisme chargé de la régulation des marchés publics portant le numéro et l’objet de l’Appel d’Offres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Une attestation </w:t>
            </w:r>
            <w:r w:rsidR="00FE1C9E">
              <w:rPr>
                <w:rFonts w:ascii="Comic Sans MS" w:eastAsia="Times New Roman" w:hAnsi="Comic Sans MS" w:cs="Arial"/>
                <w:i/>
                <w:sz w:val="24"/>
                <w:szCs w:val="24"/>
                <w:lang w:eastAsia="fr-FR"/>
              </w:rPr>
              <w:t xml:space="preserve">de conformité sociale </w:t>
            </w:r>
            <w:r w:rsidRPr="00CC0E90">
              <w:rPr>
                <w:rFonts w:ascii="Comic Sans MS" w:eastAsia="Times New Roman" w:hAnsi="Comic Sans MS" w:cs="Arial"/>
                <w:i/>
                <w:sz w:val="24"/>
                <w:szCs w:val="24"/>
                <w:lang w:eastAsia="fr-FR"/>
              </w:rPr>
              <w:t>délivrée par la Caisse Nationale de Prévoyance Sociale certifiant que le soumissionnaire a satisfait à ses obligations sociales vis-à-vis de ladite caisse datant de moins de trois mois à compter de la date de signature de ladite attestation ;</w:t>
            </w:r>
          </w:p>
          <w:p w:rsidR="00CC0E90" w:rsidRPr="002C6698" w:rsidRDefault="00CC0E90" w:rsidP="002C6698">
            <w:pPr>
              <w:pStyle w:val="Paragraphedeliste"/>
              <w:numPr>
                <w:ilvl w:val="0"/>
                <w:numId w:val="15"/>
              </w:numPr>
              <w:rPr>
                <w:rFonts w:ascii="Comic Sans MS" w:eastAsia="Times New Roman" w:hAnsi="Comic Sans MS" w:cs="Arial"/>
                <w:i/>
                <w:sz w:val="24"/>
                <w:szCs w:val="24"/>
                <w:lang w:eastAsia="fr-FR"/>
              </w:rPr>
            </w:pPr>
            <w:r w:rsidRPr="002C6698">
              <w:rPr>
                <w:rFonts w:ascii="Comic Sans MS" w:eastAsia="Times New Roman" w:hAnsi="Comic Sans MS" w:cs="Arial"/>
                <w:i/>
                <w:sz w:val="24"/>
                <w:szCs w:val="24"/>
                <w:lang w:eastAsia="fr-FR"/>
              </w:rPr>
              <w:t xml:space="preserve">L’attestation de catégorisation, </w:t>
            </w:r>
          </w:p>
          <w:p w:rsidR="005C62C0" w:rsidRPr="005C62C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récépissé de consignation de la caution délivré par la CDEC ;</w:t>
            </w:r>
          </w:p>
          <w:p w:rsidR="005C62C0" w:rsidRPr="005C62C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L’attestation d’immatriculation ;</w:t>
            </w:r>
          </w:p>
          <w:p w:rsidR="005C62C0" w:rsidRPr="00CC0E9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registre de Commerce</w:t>
            </w:r>
          </w:p>
          <w:p w:rsidR="00CC0E90" w:rsidRPr="00CC0E90" w:rsidRDefault="00CC0E90" w:rsidP="00CC0E90">
            <w:p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b/>
              </w:rPr>
              <w:t xml:space="preserve">NB </w:t>
            </w:r>
            <w:r w:rsidRPr="00CC0E90">
              <w:rPr>
                <w:rFonts w:ascii="Comic Sans MS" w:eastAsia="Calibri" w:hAnsi="Comic Sans MS" w:cs="Arial"/>
              </w:rPr>
              <w:t>:</w:t>
            </w:r>
            <w:r w:rsidRPr="00CC0E90">
              <w:rPr>
                <w:rFonts w:ascii="Comic Sans MS" w:eastAsia="Calibri" w:hAnsi="Comic Sans MS" w:cs="Arial"/>
                <w:color w:val="FF0000"/>
                <w:sz w:val="24"/>
                <w:szCs w:val="24"/>
              </w:rPr>
              <w:t xml:space="preserve"> </w:t>
            </w:r>
            <w:r w:rsidRPr="00CC0E90">
              <w:rPr>
                <w:rFonts w:ascii="Comic Sans MS" w:eastAsia="Calibri" w:hAnsi="Comic Sans MS" w:cs="Arial"/>
                <w:sz w:val="24"/>
                <w:szCs w:val="24"/>
              </w:rPr>
              <w:t>La présentation de l’attestation de catégorisation dispense les soumissionnaires catégorisés de la production dans leur dossier technique, les pièces justificatives aux Références, aux moyens techniques et logistiques propres et minima, au personnel permanent et à la localisation du siège</w:t>
            </w:r>
            <w:r w:rsidRPr="00CC0E90">
              <w:rPr>
                <w:rFonts w:ascii="Comic Sans MS" w:eastAsia="Calibri" w:hAnsi="Comic Sans MS" w:cs="Arial"/>
                <w:b/>
                <w:sz w:val="24"/>
                <w:szCs w:val="24"/>
              </w:rPr>
              <w:t>.</w:t>
            </w:r>
          </w:p>
          <w:p w:rsidR="00CC0E90" w:rsidRPr="00CC0E90" w:rsidRDefault="00CC0E90" w:rsidP="00CC0E90">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En cas de groupement chaque membre du groupement doit présenter un dossier </w:t>
            </w:r>
          </w:p>
          <w:p w:rsidR="00CC0E90" w:rsidRPr="00CC0E90" w:rsidRDefault="00CC0E90" w:rsidP="00CC0E90">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Administratif complet, les pièces </w:t>
            </w:r>
            <w:r w:rsidRPr="00CC0E90">
              <w:rPr>
                <w:rFonts w:ascii="Comic Sans MS" w:eastAsia="Times New Roman" w:hAnsi="Comic Sans MS" w:cs="Arial"/>
                <w:b/>
                <w:i/>
                <w:sz w:val="24"/>
                <w:szCs w:val="24"/>
                <w:lang w:eastAsia="fr-FR"/>
              </w:rPr>
              <w:t>a, b, g, h</w:t>
            </w:r>
            <w:r w:rsidRPr="00CC0E90">
              <w:rPr>
                <w:rFonts w:ascii="Comic Sans MS" w:eastAsia="Times New Roman" w:hAnsi="Comic Sans MS" w:cs="Arial"/>
                <w:i/>
                <w:sz w:val="24"/>
                <w:szCs w:val="24"/>
                <w:lang w:eastAsia="fr-FR"/>
              </w:rPr>
              <w:t xml:space="preserve"> étant uniquement présentées par le mandataire du groupement.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Pour les soumissionnaires </w:t>
            </w:r>
            <w:r w:rsidRPr="00CC0E90">
              <w:rPr>
                <w:rFonts w:ascii="Comic Sans MS" w:eastAsia="Times New Roman" w:hAnsi="Comic Sans MS" w:cs="Arial"/>
                <w:sz w:val="24"/>
                <w:szCs w:val="24"/>
                <w:lang w:eastAsia="fr-FR"/>
              </w:rPr>
              <w:t>non installés au Cameroun</w:t>
            </w:r>
            <w:r w:rsidRPr="00CC0E90">
              <w:rPr>
                <w:rFonts w:ascii="Comic Sans MS" w:eastAsia="Times New Roman" w:hAnsi="Comic Sans MS" w:cs="Arial"/>
                <w:b/>
                <w:bCs/>
                <w:sz w:val="24"/>
                <w:szCs w:val="24"/>
                <w:lang w:eastAsia="fr-FR"/>
              </w:rPr>
              <w:t> </w:t>
            </w:r>
            <w:r w:rsidRPr="00CC0E90">
              <w:rPr>
                <w:rFonts w:ascii="Comic Sans MS" w:eastAsia="Times New Roman" w:hAnsi="Comic Sans MS" w:cs="Arial"/>
                <w:bCs/>
                <w:sz w:val="24"/>
                <w:szCs w:val="24"/>
                <w:lang w:eastAsia="fr-FR"/>
              </w:rPr>
              <w:t xml:space="preserve">: </w:t>
            </w:r>
          </w:p>
          <w:p w:rsidR="00CC0E90" w:rsidRPr="00CC0E90" w:rsidRDefault="00CC0E90" w:rsidP="00CE5E0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produire les documents attestant :</w:t>
            </w:r>
          </w:p>
          <w:p w:rsidR="00CC0E90" w:rsidRPr="00CC0E90" w:rsidRDefault="00CC0E90" w:rsidP="00CE5E02">
            <w:pPr>
              <w:widowControl w:val="0"/>
              <w:numPr>
                <w:ilvl w:val="1"/>
                <w:numId w:val="27"/>
              </w:numPr>
              <w:tabs>
                <w:tab w:val="left" w:pos="2409"/>
                <w:tab w:val="left" w:pos="2410"/>
              </w:tabs>
              <w:suppressAutoHyphens/>
              <w:autoSpaceDE w:val="0"/>
              <w:autoSpaceDN w:val="0"/>
              <w:spacing w:after="0" w:line="276" w:lineRule="auto"/>
              <w:ind w:left="993" w:hanging="284"/>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qu’ils ne sont pas</w:t>
            </w:r>
            <w:r w:rsidRPr="00CC0E90">
              <w:rPr>
                <w:rFonts w:ascii="Comic Sans MS" w:eastAsia="Times New Roman" w:hAnsi="Comic Sans MS" w:cs="Arial"/>
                <w:noProof/>
                <w:sz w:val="24"/>
                <w:szCs w:val="24"/>
                <w:lang w:eastAsia="fr-FR"/>
              </w:rPr>
              <w:t xml:space="preserve"> </w:t>
            </w:r>
            <w:r w:rsidRPr="00CC0E90">
              <w:rPr>
                <w:rFonts w:ascii="Comic Sans MS" w:eastAsia="Times New Roman" w:hAnsi="Comic Sans MS" w:cs="Arial"/>
                <w:noProof/>
                <w:sz w:val="24"/>
                <w:szCs w:val="24"/>
                <w:lang w:eastAsia="fr-FR"/>
              </w:rPr>
              <mc:AlternateContent>
                <mc:Choice Requires="wps">
                  <w:drawing>
                    <wp:anchor distT="0" distB="0" distL="114300" distR="114300" simplePos="0" relativeHeight="251679744" behindDoc="0" locked="0" layoutInCell="1" allowOverlap="1" wp14:anchorId="722D604A" wp14:editId="51D3EE65">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C7DAC9" id="Line 33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état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liquidation</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judiciaire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faillite</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widowControl w:val="0"/>
              <w:numPr>
                <w:ilvl w:val="1"/>
                <w:numId w:val="27"/>
              </w:numPr>
              <w:tabs>
                <w:tab w:val="left" w:pos="2416"/>
                <w:tab w:val="left" w:pos="2417"/>
              </w:tabs>
              <w:suppressAutoHyphens/>
              <w:autoSpaceDE w:val="0"/>
              <w:autoSpaceDN w:val="0"/>
              <w:spacing w:after="0" w:line="276" w:lineRule="auto"/>
              <w:ind w:left="993" w:hanging="284"/>
              <w:jc w:val="both"/>
              <w:textAlignment w:val="baseline"/>
              <w:rPr>
                <w:rFonts w:ascii="Comic Sans MS" w:eastAsia="Calibri" w:hAnsi="Comic Sans MS" w:cs="Arial"/>
                <w:sz w:val="24"/>
                <w:szCs w:val="24"/>
              </w:rPr>
            </w:pPr>
            <w:r w:rsidRPr="00CC0E90">
              <w:rPr>
                <w:rFonts w:ascii="Comic Sans MS" w:eastAsia="Calibri" w:hAnsi="Comic Sans MS" w:cs="Arial"/>
                <w:bCs/>
                <w:sz w:val="24"/>
                <w:szCs w:val="24"/>
              </w:rPr>
              <w:t>qu’ils ne sont pas</w:t>
            </w:r>
            <w:r w:rsidRPr="00CC0E90">
              <w:rPr>
                <w:rFonts w:ascii="Comic Sans MS" w:eastAsia="Calibri" w:hAnsi="Comic Sans MS" w:cs="Arial"/>
                <w:sz w:val="24"/>
                <w:szCs w:val="24"/>
              </w:rPr>
              <w:t xml:space="preserve"> frappés de l'une des interdictions ou d’échéances prévues par les lois et règlements</w:t>
            </w:r>
            <w:r w:rsidRPr="00CC0E90">
              <w:rPr>
                <w:rFonts w:ascii="Comic Sans MS" w:eastAsia="Calibri" w:hAnsi="Comic Sans MS" w:cs="Arial"/>
                <w:spacing w:val="3"/>
                <w:sz w:val="24"/>
                <w:szCs w:val="24"/>
              </w:rPr>
              <w:t xml:space="preserve"> </w:t>
            </w:r>
            <w:r w:rsidRPr="00CC0E90">
              <w:rPr>
                <w:rFonts w:ascii="Comic Sans MS" w:eastAsia="Calibri" w:hAnsi="Comic Sans MS" w:cs="Arial"/>
                <w:sz w:val="24"/>
                <w:szCs w:val="24"/>
              </w:rPr>
              <w:t>en</w:t>
            </w:r>
            <w:r w:rsidRPr="00CC0E90">
              <w:rPr>
                <w:rFonts w:ascii="Comic Sans MS" w:eastAsia="Calibri" w:hAnsi="Comic Sans MS" w:cs="Arial"/>
                <w:spacing w:val="-5"/>
                <w:sz w:val="24"/>
                <w:szCs w:val="24"/>
              </w:rPr>
              <w:t xml:space="preserve"> </w:t>
            </w:r>
            <w:r w:rsidRPr="00CC0E90">
              <w:rPr>
                <w:rFonts w:ascii="Comic Sans MS" w:eastAsia="Calibri" w:hAnsi="Comic Sans MS" w:cs="Arial"/>
                <w:sz w:val="24"/>
                <w:szCs w:val="24"/>
              </w:rPr>
              <w:t>vigueur,</w:t>
            </w:r>
            <w:r w:rsidRPr="00CC0E90">
              <w:rPr>
                <w:rFonts w:ascii="Comic Sans MS" w:eastAsia="Calibri" w:hAnsi="Comic Sans MS" w:cs="Arial"/>
                <w:spacing w:val="-5"/>
                <w:sz w:val="24"/>
                <w:szCs w:val="24"/>
              </w:rPr>
              <w:t xml:space="preserve"> </w:t>
            </w:r>
            <w:r w:rsidRPr="00CC0E90">
              <w:rPr>
                <w:rFonts w:ascii="Comic Sans MS" w:eastAsia="Calibri" w:hAnsi="Comic Sans MS" w:cs="Arial"/>
                <w:sz w:val="24"/>
                <w:szCs w:val="24"/>
              </w:rPr>
              <w:t>aussi</w:t>
            </w:r>
            <w:r w:rsidRPr="00CC0E90">
              <w:rPr>
                <w:rFonts w:ascii="Comic Sans MS" w:eastAsia="Calibri" w:hAnsi="Comic Sans MS" w:cs="Arial"/>
                <w:spacing w:val="-8"/>
                <w:sz w:val="24"/>
                <w:szCs w:val="24"/>
              </w:rPr>
              <w:t xml:space="preserve"> </w:t>
            </w:r>
            <w:r w:rsidRPr="00CC0E90">
              <w:rPr>
                <w:rFonts w:ascii="Comic Sans MS" w:eastAsia="Calibri" w:hAnsi="Comic Sans MS" w:cs="Arial"/>
                <w:sz w:val="24"/>
                <w:szCs w:val="24"/>
              </w:rPr>
              <w:t>bien</w:t>
            </w:r>
            <w:r w:rsidRPr="00CC0E90">
              <w:rPr>
                <w:rFonts w:ascii="Comic Sans MS" w:eastAsia="Calibri" w:hAnsi="Comic Sans MS" w:cs="Arial"/>
                <w:spacing w:val="-8"/>
                <w:sz w:val="24"/>
                <w:szCs w:val="24"/>
              </w:rPr>
              <w:t xml:space="preserve"> </w:t>
            </w:r>
            <w:r w:rsidRPr="00CC0E90">
              <w:rPr>
                <w:rFonts w:ascii="Comic Sans MS" w:eastAsia="Calibri" w:hAnsi="Comic Sans MS" w:cs="Arial"/>
                <w:sz w:val="24"/>
                <w:szCs w:val="24"/>
              </w:rPr>
              <w:t>au</w:t>
            </w:r>
            <w:r w:rsidRPr="00CC0E90">
              <w:rPr>
                <w:rFonts w:ascii="Comic Sans MS" w:eastAsia="Calibri" w:hAnsi="Comic Sans MS" w:cs="Arial"/>
                <w:spacing w:val="-12"/>
                <w:sz w:val="24"/>
                <w:szCs w:val="24"/>
              </w:rPr>
              <w:t xml:space="preserve"> </w:t>
            </w:r>
            <w:r w:rsidRPr="00CC0E90">
              <w:rPr>
                <w:rFonts w:ascii="Comic Sans MS" w:eastAsia="Calibri" w:hAnsi="Comic Sans MS" w:cs="Arial"/>
                <w:sz w:val="24"/>
                <w:szCs w:val="24"/>
              </w:rPr>
              <w:t>plan</w:t>
            </w:r>
            <w:r w:rsidRPr="00CC0E90">
              <w:rPr>
                <w:rFonts w:ascii="Comic Sans MS" w:eastAsia="Calibri" w:hAnsi="Comic Sans MS" w:cs="Arial"/>
                <w:spacing w:val="-10"/>
                <w:sz w:val="24"/>
                <w:szCs w:val="24"/>
              </w:rPr>
              <w:t xml:space="preserve"> </w:t>
            </w:r>
            <w:r w:rsidRPr="00CC0E90">
              <w:rPr>
                <w:rFonts w:ascii="Comic Sans MS" w:eastAsia="Calibri" w:hAnsi="Comic Sans MS" w:cs="Arial"/>
                <w:sz w:val="24"/>
                <w:szCs w:val="24"/>
              </w:rPr>
              <w:t>national</w:t>
            </w:r>
            <w:r w:rsidRPr="00CC0E90">
              <w:rPr>
                <w:rFonts w:ascii="Comic Sans MS" w:eastAsia="Calibri" w:hAnsi="Comic Sans MS" w:cs="Arial"/>
                <w:spacing w:val="-3"/>
                <w:sz w:val="24"/>
                <w:szCs w:val="24"/>
              </w:rPr>
              <w:t xml:space="preserve"> </w:t>
            </w:r>
            <w:r w:rsidRPr="00CC0E90">
              <w:rPr>
                <w:rFonts w:ascii="Comic Sans MS" w:eastAsia="Calibri" w:hAnsi="Comic Sans MS" w:cs="Arial"/>
                <w:sz w:val="24"/>
                <w:szCs w:val="24"/>
              </w:rPr>
              <w:t>qu'international</w:t>
            </w:r>
            <w:r w:rsidRPr="00CC0E90">
              <w:rPr>
                <w:rFonts w:ascii="Comic Sans MS" w:eastAsia="Calibri" w:hAnsi="Comic Sans MS" w:cs="Arial"/>
                <w:spacing w:val="-21"/>
                <w:sz w:val="24"/>
                <w:szCs w:val="24"/>
              </w:rPr>
              <w:t xml:space="preserve"> </w:t>
            </w:r>
            <w:r w:rsidRPr="00CC0E90">
              <w:rPr>
                <w:rFonts w:ascii="Comic Sans MS" w:eastAsia="Calibri" w:hAnsi="Comic Sans MS" w:cs="Arial"/>
                <w:sz w:val="24"/>
                <w:szCs w:val="24"/>
              </w:rPr>
              <w:t>;</w:t>
            </w:r>
          </w:p>
          <w:p w:rsidR="00CC0E90" w:rsidRPr="00CC0E90" w:rsidRDefault="00CC0E90" w:rsidP="00CE5E02">
            <w:pPr>
              <w:widowControl w:val="0"/>
              <w:numPr>
                <w:ilvl w:val="0"/>
                <w:numId w:val="27"/>
              </w:numPr>
              <w:suppressAutoHyphens/>
              <w:autoSpaceDE w:val="0"/>
              <w:autoSpaceDN w:val="0"/>
              <w:spacing w:after="0" w:line="276" w:lineRule="auto"/>
              <w:ind w:left="993" w:hanging="284"/>
              <w:jc w:val="both"/>
              <w:textAlignment w:val="baseline"/>
              <w:rPr>
                <w:rFonts w:ascii="Comic Sans MS" w:eastAsia="Calibri" w:hAnsi="Comic Sans MS" w:cs="Arial"/>
                <w:bCs/>
                <w:sz w:val="24"/>
                <w:szCs w:val="24"/>
              </w:rPr>
            </w:pPr>
            <w:r w:rsidRPr="00CC0E90">
              <w:rPr>
                <w:rFonts w:ascii="Comic Sans MS" w:eastAsia="Calibri" w:hAnsi="Comic Sans MS" w:cs="Arial"/>
                <w:sz w:val="24"/>
                <w:szCs w:val="24"/>
              </w:rPr>
              <w:t xml:space="preserve">qu’ils ont souscrit les déclarations prévues par les lois et règlements en </w:t>
            </w:r>
            <w:r w:rsidRPr="00CC0E90">
              <w:rPr>
                <w:rFonts w:ascii="Comic Sans MS" w:eastAsia="Calibri" w:hAnsi="Comic Sans MS" w:cs="Arial"/>
                <w:w w:val="95"/>
                <w:sz w:val="24"/>
                <w:szCs w:val="24"/>
              </w:rPr>
              <w:t>vigueur</w:t>
            </w:r>
            <w:r w:rsidRPr="00CC0E90">
              <w:rPr>
                <w:rFonts w:ascii="Comic Sans MS" w:eastAsia="Calibri" w:hAnsi="Comic Sans MS" w:cs="Arial"/>
                <w:spacing w:val="-33"/>
                <w:w w:val="95"/>
                <w:sz w:val="24"/>
                <w:szCs w:val="24"/>
              </w:rPr>
              <w:t xml:space="preserve">. </w:t>
            </w:r>
          </w:p>
          <w:p w:rsidR="00CC0E90" w:rsidRPr="00CC0E90" w:rsidRDefault="00CC0E90" w:rsidP="00CE5E0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b/>
                <w:sz w:val="24"/>
                <w:szCs w:val="24"/>
                <w:lang w:eastAsia="fr-FR"/>
              </w:rPr>
              <w:t xml:space="preserve">NB : </w:t>
            </w:r>
            <w:r w:rsidRPr="00CC0E90">
              <w:rPr>
                <w:rFonts w:ascii="Comic Sans MS" w:eastAsia="Times New Roman" w:hAnsi="Comic Sans MS" w:cs="Arial"/>
                <w:sz w:val="24"/>
                <w:szCs w:val="24"/>
                <w:lang w:eastAsia="fr-FR"/>
              </w:rPr>
              <w:t>Sous peine de</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rejet, les</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 xml:space="preserve">pièces </w:t>
            </w:r>
            <w:r w:rsidRPr="00CC0E90">
              <w:rPr>
                <w:rFonts w:ascii="Comic Sans MS" w:eastAsia="Times New Roman" w:hAnsi="Comic Sans MS" w:cs="Arial"/>
                <w:spacing w:val="-23"/>
                <w:sz w:val="24"/>
                <w:szCs w:val="24"/>
                <w:lang w:eastAsia="fr-FR"/>
              </w:rPr>
              <w:t xml:space="preserve">du dossier </w:t>
            </w:r>
            <w:r w:rsidRPr="00CC0E90">
              <w:rPr>
                <w:rFonts w:ascii="Comic Sans MS" w:eastAsia="Times New Roman" w:hAnsi="Comic Sans MS" w:cs="Arial"/>
                <w:sz w:val="24"/>
                <w:szCs w:val="24"/>
                <w:lang w:eastAsia="fr-FR"/>
              </w:rPr>
              <w:t>administratif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requises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produites 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originaux</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copies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certifiées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conformes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spacing w:val="1"/>
                <w:sz w:val="24"/>
                <w:szCs w:val="24"/>
                <w:lang w:eastAsia="fr-FR"/>
              </w:rPr>
              <w:t>servic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émetteu</w:t>
            </w:r>
            <w:r w:rsidRPr="00CC0E90">
              <w:rPr>
                <w:rFonts w:ascii="Comic Sans MS" w:eastAsia="Times New Roman" w:hAnsi="Comic Sans MS" w:cs="Arial"/>
                <w:sz w:val="24"/>
                <w:szCs w:val="24"/>
                <w:lang w:eastAsia="fr-FR"/>
              </w:rPr>
              <w:t>r ou l’autorité administrative compétente</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conformément aux dispositions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Règlement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Particulier</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l’Appel</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d’Offres. Elles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7"/>
                <w:sz w:val="24"/>
                <w:szCs w:val="24"/>
                <w:lang w:eastAsia="fr-FR"/>
              </w:rPr>
              <w:t xml:space="preserve"> être valides </w:t>
            </w:r>
            <w:r w:rsidRPr="00CC0E90">
              <w:rPr>
                <w:rFonts w:ascii="Comic Sans MS" w:eastAsia="Times New Roman" w:hAnsi="Comic Sans MS" w:cs="Arial"/>
                <w:spacing w:val="2"/>
                <w:sz w:val="24"/>
                <w:szCs w:val="24"/>
                <w:lang w:eastAsia="fr-FR"/>
              </w:rPr>
              <w:t>à la date limite originelle de dépôt des 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B–Volume II : Offre technique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Elle comprend notamment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b1. Les renseignements sur la qualification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liste des documents à fournir par les soumissionnaires pour justifier leur qualification notamment en ce qui concerne les références, le matériel et le personnel comprend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 xml:space="preserve">b.1.1 </w:t>
            </w:r>
            <w:r w:rsidRPr="00CC0E90">
              <w:rPr>
                <w:rFonts w:ascii="Comic Sans MS" w:eastAsia="Times New Roman" w:hAnsi="Comic Sans MS" w:cs="Arial"/>
                <w:sz w:val="24"/>
                <w:szCs w:val="24"/>
                <w:lang w:eastAsia="fr-FR"/>
              </w:rPr>
              <w:t xml:space="preserve">la lettre de soumission de la proposition technique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b.1.2 Références du soumissionnaire</w:t>
            </w:r>
          </w:p>
          <w:p w:rsidR="00CC0E90" w:rsidRPr="00CC0E90" w:rsidRDefault="00CC0E90" w:rsidP="00CE5E02">
            <w:pPr>
              <w:numPr>
                <w:ilvl w:val="0"/>
                <w:numId w:val="25"/>
              </w:numPr>
              <w:suppressAutoHyphens/>
              <w:autoSpaceDN w:val="0"/>
              <w:spacing w:after="0" w:line="276" w:lineRule="auto"/>
              <w:ind w:hanging="294"/>
              <w:jc w:val="both"/>
              <w:textAlignment w:val="baseline"/>
              <w:rPr>
                <w:rFonts w:ascii="Comic Sans MS" w:eastAsia="Calibri" w:hAnsi="Comic Sans MS" w:cs="Arial"/>
                <w:i/>
                <w:sz w:val="24"/>
                <w:szCs w:val="24"/>
              </w:rPr>
            </w:pPr>
            <w:bookmarkStart w:id="193" w:name="_Hlk520475362"/>
            <w:r w:rsidRPr="00CC0E90">
              <w:rPr>
                <w:rFonts w:ascii="Comic Sans MS" w:eastAsia="Calibri" w:hAnsi="Comic Sans MS" w:cs="Arial"/>
                <w:i/>
                <w:sz w:val="24"/>
                <w:szCs w:val="24"/>
              </w:rPr>
              <w:t>La liste des marchés réalisés (Maître d’Ouvrage, Objet, Montant, Date de réception) par le soumissionnaire en tant qu’entrepreneur principal (ou sous-traitant) au cours des 03 (trois) dernières années.</w:t>
            </w:r>
          </w:p>
          <w:bookmarkEnd w:id="193"/>
          <w:p w:rsidR="00CC0E90" w:rsidRPr="00CC0E90" w:rsidRDefault="00CC0E90" w:rsidP="00CC0E90">
            <w:pPr>
              <w:suppressAutoHyphens/>
              <w:autoSpaceDN w:val="0"/>
              <w:spacing w:after="0" w:line="276" w:lineRule="auto"/>
              <w:jc w:val="both"/>
              <w:textAlignment w:val="baseline"/>
              <w:rPr>
                <w:rFonts w:ascii="Comic Sans MS" w:eastAsia="Calibri" w:hAnsi="Comic Sans MS" w:cs="Arial"/>
                <w:i/>
                <w:sz w:val="24"/>
                <w:szCs w:val="24"/>
              </w:rPr>
            </w:pPr>
            <w:r w:rsidRPr="00CC0E90">
              <w:rPr>
                <w:rFonts w:ascii="Comic Sans MS" w:eastAsia="Calibri" w:hAnsi="Comic Sans MS" w:cs="Arial"/>
                <w:i/>
                <w:sz w:val="24"/>
                <w:szCs w:val="24"/>
              </w:rPr>
              <w:t xml:space="preserve">Ces références devront être accompagnées des pièces justificatives, en l’occurrence : </w:t>
            </w:r>
          </w:p>
          <w:p w:rsidR="00CC0E90" w:rsidRPr="00CC0E90" w:rsidRDefault="00CC0E90" w:rsidP="00CE5E0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Copies des première, deuxième et dernière pages du contrat ;</w:t>
            </w:r>
          </w:p>
          <w:p w:rsidR="00CC0E90" w:rsidRPr="00CC0E90" w:rsidRDefault="00CC0E90" w:rsidP="00CE5E0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PV de réception définitive ou provisoire, ou l’Attestation de bonne fin ;</w:t>
            </w:r>
          </w:p>
          <w:p w:rsidR="00CC0E90" w:rsidRPr="00CC0E90" w:rsidRDefault="00CC0E90" w:rsidP="00CC0E90">
            <w:pPr>
              <w:suppressAutoHyphens/>
              <w:overflowPunct w:val="0"/>
              <w:autoSpaceDE w:val="0"/>
              <w:autoSpaceDN w:val="0"/>
              <w:adjustRightInd w:val="0"/>
              <w:spacing w:after="0" w:line="276" w:lineRule="auto"/>
              <w:ind w:left="426" w:right="284"/>
              <w:contextualSpacing/>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w w:val="105"/>
                <w:sz w:val="24"/>
                <w:szCs w:val="24"/>
                <w:lang w:eastAsia="fr-FR"/>
              </w:rPr>
              <w:t xml:space="preserve">NB : Dans le cadre de la passation de ce  marché, les références du promoteur ou du conducteur des travaux </w:t>
            </w:r>
            <w:r w:rsidRPr="00CC0E90">
              <w:rPr>
                <w:rFonts w:ascii="Comic Sans MS" w:eastAsia="Times New Roman" w:hAnsi="Comic Sans MS" w:cs="Arial"/>
                <w:spacing w:val="2"/>
                <w:w w:val="105"/>
                <w:sz w:val="24"/>
                <w:szCs w:val="24"/>
                <w:lang w:eastAsia="fr-FR"/>
              </w:rPr>
              <w:t xml:space="preserve">d'une </w:t>
            </w:r>
            <w:r w:rsidRPr="00CC0E90">
              <w:rPr>
                <w:rFonts w:ascii="Comic Sans MS" w:eastAsia="Times New Roman" w:hAnsi="Comic Sans MS" w:cs="Arial"/>
                <w:w w:val="105"/>
                <w:sz w:val="24"/>
                <w:szCs w:val="24"/>
                <w:lang w:eastAsia="fr-FR"/>
              </w:rPr>
              <w:t>Petite et Moyenne Entreprise nationale nouvellement constituée, se substitueront à celles de la personne morale lorsque celle-ci ne dispose pas encore du nombre d'années d'expérience ou des</w:t>
            </w:r>
            <w:r w:rsidRPr="00CC0E90">
              <w:rPr>
                <w:rFonts w:ascii="Comic Sans MS" w:eastAsia="Times New Roman" w:hAnsi="Comic Sans MS" w:cs="Arial"/>
                <w:spacing w:val="64"/>
                <w:w w:val="105"/>
                <w:sz w:val="24"/>
                <w:szCs w:val="24"/>
                <w:lang w:eastAsia="fr-FR"/>
              </w:rPr>
              <w:t xml:space="preserve"> </w:t>
            </w:r>
            <w:r w:rsidRPr="00CC0E90">
              <w:rPr>
                <w:rFonts w:ascii="Comic Sans MS" w:eastAsia="Times New Roman" w:hAnsi="Comic Sans MS" w:cs="Arial"/>
                <w:w w:val="105"/>
                <w:sz w:val="24"/>
                <w:szCs w:val="24"/>
                <w:lang w:eastAsia="fr-FR"/>
              </w:rPr>
              <w:t>références</w:t>
            </w:r>
            <w:r w:rsidRPr="00CC0E90">
              <w:rPr>
                <w:rFonts w:ascii="Comic Sans MS" w:eastAsia="Times New Roman" w:hAnsi="Comic Sans MS" w:cs="Arial"/>
                <w:spacing w:val="31"/>
                <w:w w:val="105"/>
                <w:sz w:val="24"/>
                <w:szCs w:val="24"/>
                <w:lang w:eastAsia="fr-FR"/>
              </w:rPr>
              <w:t xml:space="preserve"> </w:t>
            </w:r>
            <w:r w:rsidRPr="00CC0E90">
              <w:rPr>
                <w:rFonts w:ascii="Comic Sans MS" w:eastAsia="Times New Roman" w:hAnsi="Comic Sans MS" w:cs="Arial"/>
                <w:w w:val="105"/>
                <w:sz w:val="24"/>
                <w:szCs w:val="24"/>
                <w:lang w:eastAsia="fr-FR"/>
              </w:rPr>
              <w:t>requises.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Ces références devront être accompagnées des pièces justificatives, en l’occurrence : </w:t>
            </w:r>
          </w:p>
          <w:p w:rsidR="00CC0E90" w:rsidRPr="00CC0E90" w:rsidRDefault="00CC0E90" w:rsidP="00CE5E0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CV ;</w:t>
            </w:r>
          </w:p>
          <w:p w:rsidR="00CC0E90" w:rsidRPr="00CC0E90" w:rsidRDefault="00CC0E90" w:rsidP="00CE5E0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Contrats de travail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 xml:space="preserve">b.1.3. Personnel </w:t>
            </w:r>
          </w:p>
          <w:p w:rsidR="00CC0E90" w:rsidRPr="00CC0E90" w:rsidRDefault="00CC0E90" w:rsidP="00CE5E02">
            <w:pPr>
              <w:widowControl w:val="0"/>
              <w:numPr>
                <w:ilvl w:val="0"/>
                <w:numId w:val="29"/>
              </w:numPr>
              <w:suppressAutoHyphens/>
              <w:autoSpaceDE w:val="0"/>
              <w:autoSpaceDN w:val="0"/>
              <w:spacing w:after="0" w:line="276" w:lineRule="auto"/>
              <w:ind w:hanging="294"/>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Une liste du personnel clé qualifié pour l’exécution des travaux selon le modèle annexé au DAO</w:t>
            </w:r>
          </w:p>
          <w:p w:rsidR="00CC0E90" w:rsidRPr="00CC0E90" w:rsidRDefault="00CC0E90" w:rsidP="00CC0E90">
            <w:pPr>
              <w:tabs>
                <w:tab w:val="left" w:pos="993"/>
              </w:tabs>
              <w:suppressAutoHyphens/>
              <w:overflowPunct w:val="0"/>
              <w:autoSpaceDE w:val="0"/>
              <w:autoSpaceDN w:val="0"/>
              <w:spacing w:after="0" w:line="276" w:lineRule="auto"/>
              <w:ind w:right="-7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u w:val="single"/>
                <w:lang w:eastAsia="fr-FR"/>
              </w:rPr>
              <w:t>NB :</w:t>
            </w:r>
            <w:r w:rsidRPr="00CC0E90">
              <w:rPr>
                <w:rFonts w:ascii="Comic Sans MS" w:eastAsia="Times New Roman" w:hAnsi="Comic Sans MS" w:cs="Arial"/>
                <w:b/>
                <w:i/>
                <w:sz w:val="24"/>
                <w:szCs w:val="24"/>
                <w:lang w:eastAsia="fr-FR"/>
              </w:rPr>
              <w:t xml:space="preserve"> Joindre, pour le personnel proposé, une copie du diplôme et les justificatifs de l’expérience, à savoir :</w:t>
            </w:r>
            <w:r w:rsidRPr="00CC0E90">
              <w:rPr>
                <w:rFonts w:ascii="Comic Sans MS" w:eastAsia="Times New Roman" w:hAnsi="Comic Sans MS" w:cs="Arial"/>
                <w:sz w:val="24"/>
                <w:szCs w:val="24"/>
                <w:lang w:eastAsia="fr-FR"/>
              </w:rPr>
              <w:t xml:space="preserve"> </w:t>
            </w:r>
          </w:p>
          <w:p w:rsidR="00CC0E90" w:rsidRPr="00CC0E90" w:rsidRDefault="00CC0E90" w:rsidP="00CE5E0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copie certifiée conforme du diplôme datant de moins de trois (03) mois ;</w:t>
            </w:r>
          </w:p>
          <w:p w:rsidR="00CC0E90" w:rsidRPr="00CC0E90" w:rsidRDefault="00CC0E90" w:rsidP="00CE5E0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curriculum vitae signé et daté de l’expert ;</w:t>
            </w:r>
          </w:p>
          <w:p w:rsidR="00CC0E90" w:rsidRDefault="00CC0E90" w:rsidP="00CE5E02">
            <w:pPr>
              <w:numPr>
                <w:ilvl w:val="0"/>
                <w:numId w:val="28"/>
              </w:numPr>
              <w:suppressAutoHyphens/>
              <w:autoSpaceDN w:val="0"/>
              <w:spacing w:after="0" w:line="276"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une attestation ou contrat de travail,</w:t>
            </w:r>
          </w:p>
          <w:p w:rsidR="009C5A8A" w:rsidRPr="009C5A8A" w:rsidRDefault="009C5A8A" w:rsidP="009C5A8A">
            <w:pPr>
              <w:pStyle w:val="Paragraphedeliste"/>
              <w:numPr>
                <w:ilvl w:val="0"/>
                <w:numId w:val="28"/>
              </w:numPr>
              <w:rPr>
                <w:rFonts w:ascii="Comic Sans MS" w:eastAsia="Times New Roman" w:hAnsi="Comic Sans MS" w:cs="Arial"/>
                <w:color w:val="000000"/>
                <w:sz w:val="24"/>
                <w:szCs w:val="24"/>
                <w:lang w:eastAsia="fr-FR"/>
              </w:rPr>
            </w:pPr>
            <w:r w:rsidRPr="009C5A8A">
              <w:rPr>
                <w:rFonts w:ascii="Comic Sans MS" w:eastAsia="Times New Roman" w:hAnsi="Comic Sans MS" w:cs="Arial"/>
                <w:color w:val="000000"/>
                <w:sz w:val="24"/>
                <w:szCs w:val="24"/>
                <w:lang w:eastAsia="fr-FR"/>
              </w:rPr>
              <w:t>Photocopie de la Carte d’Identité certifiée de l’expert ;</w:t>
            </w:r>
          </w:p>
          <w:p w:rsidR="00CC0E90" w:rsidRPr="00CC0E90" w:rsidRDefault="00CC0E90" w:rsidP="00CC0E90">
            <w:pPr>
              <w:tabs>
                <w:tab w:val="left" w:pos="993"/>
              </w:tabs>
              <w:suppressAutoHyphens/>
              <w:overflowPunct w:val="0"/>
              <w:autoSpaceDE w:val="0"/>
              <w:autoSpaceDN w:val="0"/>
              <w:spacing w:after="0" w:line="276" w:lineRule="auto"/>
              <w:ind w:right="132"/>
              <w:jc w:val="both"/>
              <w:textAlignment w:val="baseline"/>
              <w:rPr>
                <w:rFonts w:ascii="Comic Sans MS" w:eastAsia="Times New Roman" w:hAnsi="Comic Sans MS" w:cs="Arial"/>
                <w:b/>
                <w:i/>
                <w:iCs/>
                <w:color w:val="FF0000"/>
                <w:sz w:val="24"/>
                <w:szCs w:val="24"/>
                <w:u w:val="single"/>
                <w:lang w:eastAsia="fr-FR"/>
              </w:rPr>
            </w:pPr>
            <w:r w:rsidRPr="00CC0E90">
              <w:rPr>
                <w:rFonts w:ascii="Comic Sans MS" w:eastAsia="Times New Roman" w:hAnsi="Comic Sans MS" w:cs="Arial"/>
                <w:b/>
                <w:i/>
                <w:sz w:val="24"/>
                <w:szCs w:val="24"/>
                <w:u w:val="single"/>
                <w:lang w:eastAsia="fr-FR"/>
              </w:rPr>
              <w:t>NB</w:t>
            </w:r>
            <w:r w:rsidRPr="00CC0E90">
              <w:rPr>
                <w:rFonts w:ascii="Comic Sans MS" w:eastAsia="Times New Roman" w:hAnsi="Comic Sans MS" w:cs="Arial"/>
                <w:b/>
                <w:i/>
                <w:sz w:val="24"/>
                <w:szCs w:val="24"/>
                <w:lang w:eastAsia="fr-FR"/>
              </w:rPr>
              <w:t xml:space="preserve"> : </w:t>
            </w:r>
            <w:r w:rsidRPr="00CC0E90">
              <w:rPr>
                <w:rFonts w:ascii="Comic Sans MS" w:eastAsia="Times New Roman" w:hAnsi="Comic Sans MS" w:cs="Arial"/>
                <w:b/>
                <w:i/>
                <w:iCs/>
                <w:sz w:val="24"/>
                <w:szCs w:val="24"/>
                <w:lang w:eastAsia="fr-FR"/>
              </w:rPr>
              <w:t>Toutes les pièces citées ci-dessus devront être conformes, signées et datées de moins de trois mois pour compter de la date limite originelle de dépôt des offres</w:t>
            </w:r>
            <w:r w:rsidRPr="00CC0E90">
              <w:rPr>
                <w:rFonts w:ascii="Comic Sans MS" w:eastAsia="Times New Roman" w:hAnsi="Comic Sans MS" w:cs="Arial"/>
                <w:bCs/>
                <w:i/>
                <w:iCs/>
                <w:sz w:val="24"/>
                <w:szCs w:val="24"/>
                <w:lang w:eastAsia="fr-FR"/>
              </w:rPr>
              <w:t xml:space="preserve"> </w:t>
            </w:r>
          </w:p>
          <w:p w:rsidR="00CC0E90" w:rsidRPr="00CC0E90" w:rsidRDefault="00CC0E90" w:rsidP="00CC0E90">
            <w:pPr>
              <w:widowControl w:val="0"/>
              <w:suppressAutoHyphens/>
              <w:autoSpaceDE w:val="0"/>
              <w:autoSpaceDN w:val="0"/>
              <w:spacing w:after="0" w:line="276" w:lineRule="auto"/>
              <w:ind w:right="132"/>
              <w:jc w:val="both"/>
              <w:textAlignment w:val="baseline"/>
              <w:rPr>
                <w:rFonts w:ascii="Comic Sans MS" w:eastAsia="Times New Roman" w:hAnsi="Comic Sans MS" w:cs="Arial"/>
                <w:sz w:val="24"/>
                <w:szCs w:val="24"/>
                <w:lang w:eastAsia="fr-FR"/>
              </w:rPr>
            </w:pPr>
          </w:p>
          <w:p w:rsidR="004D2B27" w:rsidRPr="003E196E" w:rsidRDefault="004D2B27" w:rsidP="004D2B27">
            <w:pPr>
              <w:widowControl w:val="0"/>
              <w:autoSpaceDE w:val="0"/>
              <w:spacing w:line="276" w:lineRule="auto"/>
              <w:rPr>
                <w:rFonts w:ascii="Arial" w:hAnsi="Arial" w:cs="Arial"/>
                <w:i/>
                <w:iCs/>
              </w:rPr>
            </w:pPr>
            <w:r w:rsidRPr="003E196E">
              <w:rPr>
                <w:rFonts w:ascii="Arial" w:hAnsi="Arial" w:cs="Arial"/>
                <w:b/>
                <w:i/>
                <w:iCs/>
              </w:rPr>
              <w:t>b.1</w:t>
            </w:r>
            <w:r w:rsidRPr="003E196E">
              <w:rPr>
                <w:rFonts w:ascii="Arial" w:hAnsi="Arial" w:cs="Arial"/>
                <w:i/>
                <w:iCs/>
              </w:rPr>
              <w:t>.</w:t>
            </w:r>
            <w:r w:rsidRPr="003E196E">
              <w:rPr>
                <w:rFonts w:ascii="Arial" w:hAnsi="Arial" w:cs="Arial"/>
                <w:b/>
                <w:i/>
                <w:iCs/>
              </w:rPr>
              <w:t>4</w:t>
            </w:r>
            <w:r w:rsidRPr="003E196E">
              <w:rPr>
                <w:rFonts w:ascii="Arial" w:hAnsi="Arial" w:cs="Arial"/>
                <w:i/>
                <w:iCs/>
              </w:rPr>
              <w:t xml:space="preserve"> </w:t>
            </w:r>
            <w:r w:rsidRPr="003E196E">
              <w:rPr>
                <w:rFonts w:ascii="Arial" w:hAnsi="Arial" w:cs="Arial"/>
                <w:b/>
                <w:i/>
                <w:iCs/>
              </w:rPr>
              <w:t>Matériels à mobiliser pour l’exécution des travaux</w:t>
            </w:r>
          </w:p>
          <w:p w:rsidR="004D2B27" w:rsidRDefault="004D2B27" w:rsidP="004D2B27">
            <w:pPr>
              <w:pStyle w:val="Paragraphedeliste"/>
              <w:widowControl w:val="0"/>
              <w:autoSpaceDE w:val="0"/>
              <w:spacing w:line="276" w:lineRule="auto"/>
              <w:jc w:val="both"/>
              <w:rPr>
                <w:rFonts w:ascii="Arial" w:hAnsi="Arial" w:cs="Arial"/>
                <w:sz w:val="24"/>
                <w:szCs w:val="24"/>
              </w:rPr>
            </w:pPr>
            <w:r w:rsidRPr="00705516">
              <w:rPr>
                <w:rFonts w:ascii="Arial" w:hAnsi="Arial" w:cs="Arial"/>
                <w:sz w:val="24"/>
                <w:szCs w:val="24"/>
              </w:rPr>
              <w:t xml:space="preserve">Une liste des matériels à mobiliser qui devra comprendre au moins : </w:t>
            </w:r>
          </w:p>
          <w:p w:rsidR="004D2B27" w:rsidRPr="00883698" w:rsidRDefault="004D2B27" w:rsidP="004D2B27">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Compacteur manuel</w:t>
            </w:r>
          </w:p>
          <w:p w:rsidR="004D2B27" w:rsidRPr="00883698" w:rsidRDefault="004D2B27" w:rsidP="004D2B27">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Vibreur et aiguille vibrante</w:t>
            </w:r>
          </w:p>
          <w:p w:rsidR="004D2B27" w:rsidRPr="00883698" w:rsidRDefault="004D2B27" w:rsidP="004D2B27">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Justificatif d’une bétonnière en bon état de fonctionnement</w:t>
            </w:r>
          </w:p>
          <w:p w:rsidR="004D2B27" w:rsidRPr="00883698" w:rsidRDefault="004D2B27" w:rsidP="004D2B27">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Liste du petit matériel affecté au projet avec Justificatifs</w:t>
            </w:r>
          </w:p>
          <w:p w:rsidR="004D2B27" w:rsidRPr="00883698" w:rsidRDefault="004D2B27" w:rsidP="004D2B27">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 xml:space="preserve">Une batterie de forage (en propriété ou en location) </w:t>
            </w:r>
          </w:p>
          <w:p w:rsidR="004D2B27" w:rsidRPr="00883698" w:rsidRDefault="004D2B27" w:rsidP="004D2B27">
            <w:pPr>
              <w:pStyle w:val="Paragraphedeliste"/>
              <w:widowControl w:val="0"/>
              <w:autoSpaceDE w:val="0"/>
              <w:spacing w:line="276" w:lineRule="auto"/>
              <w:jc w:val="both"/>
              <w:rPr>
                <w:rFonts w:ascii="Cambria" w:eastAsia="Times New Roman" w:hAnsi="Cambria" w:cs="Arial"/>
                <w:sz w:val="24"/>
                <w:szCs w:val="24"/>
                <w:lang w:eastAsia="fr-FR"/>
              </w:rPr>
            </w:pPr>
            <w:r w:rsidRPr="00883698">
              <w:rPr>
                <w:rFonts w:ascii="Cambria" w:eastAsia="Times New Roman" w:hAnsi="Cambria" w:cs="Arial"/>
                <w:sz w:val="24"/>
                <w:szCs w:val="24"/>
                <w:lang w:eastAsia="fr-FR"/>
              </w:rPr>
              <w:t>Justificatif d’un véhicule pick-up 4x4 affecté au projet (en propriété ou en location)</w:t>
            </w:r>
          </w:p>
          <w:p w:rsidR="004D2B27" w:rsidRDefault="004D2B27" w:rsidP="004D2B27">
            <w:pPr>
              <w:pStyle w:val="Paragraphedeliste"/>
              <w:widowControl w:val="0"/>
              <w:autoSpaceDE w:val="0"/>
              <w:spacing w:line="276" w:lineRule="auto"/>
              <w:rPr>
                <w:rFonts w:ascii="Cambria" w:eastAsia="Times New Roman" w:hAnsi="Cambria" w:cs="Arial"/>
                <w:sz w:val="24"/>
                <w:szCs w:val="24"/>
                <w:lang w:eastAsia="fr-FR"/>
              </w:rPr>
            </w:pPr>
            <w:r w:rsidRPr="00883698">
              <w:rPr>
                <w:rFonts w:ascii="Cambria" w:eastAsia="Times New Roman" w:hAnsi="Cambria" w:cs="Arial"/>
                <w:sz w:val="24"/>
                <w:szCs w:val="24"/>
                <w:lang w:eastAsia="fr-FR"/>
              </w:rPr>
              <w:t>Matériel de topographie</w:t>
            </w:r>
          </w:p>
          <w:p w:rsidR="00134684" w:rsidRDefault="00134684" w:rsidP="004D2B27">
            <w:pPr>
              <w:pStyle w:val="Paragraphedeliste"/>
              <w:widowControl w:val="0"/>
              <w:autoSpaceDE w:val="0"/>
              <w:spacing w:line="276" w:lineRule="auto"/>
              <w:rPr>
                <w:rFonts w:ascii="Cambria" w:eastAsia="Times New Roman" w:hAnsi="Cambria" w:cs="Arial"/>
                <w:sz w:val="24"/>
                <w:szCs w:val="24"/>
                <w:lang w:eastAsia="fr-FR"/>
              </w:rPr>
            </w:pPr>
            <w:r>
              <w:rPr>
                <w:rFonts w:ascii="Cambria" w:eastAsia="Times New Roman" w:hAnsi="Cambria" w:cs="Arial"/>
                <w:sz w:val="24"/>
                <w:szCs w:val="24"/>
                <w:lang w:eastAsia="fr-FR"/>
              </w:rPr>
              <w:t xml:space="preserve">Groupe électrogène </w:t>
            </w:r>
          </w:p>
          <w:p w:rsidR="00CC0E90" w:rsidRPr="00CC0E90" w:rsidRDefault="004D2B27" w:rsidP="004D2B27">
            <w:pPr>
              <w:widowControl w:val="0"/>
              <w:suppressAutoHyphens/>
              <w:autoSpaceDE w:val="0"/>
              <w:autoSpaceDN w:val="0"/>
              <w:adjustRightInd w:val="0"/>
              <w:spacing w:after="0" w:line="276" w:lineRule="auto"/>
              <w:ind w:right="-20"/>
              <w:jc w:val="both"/>
              <w:textAlignment w:val="baseline"/>
              <w:rPr>
                <w:rFonts w:ascii="Comic Sans MS" w:eastAsia="Times New Roman" w:hAnsi="Comic Sans MS" w:cs="Arial"/>
                <w:sz w:val="24"/>
                <w:szCs w:val="24"/>
                <w:lang w:eastAsia="fr-FR"/>
              </w:rPr>
            </w:pPr>
            <w:r w:rsidRPr="00B256E5">
              <w:rPr>
                <w:rFonts w:ascii="Cambria" w:eastAsia="Times New Roman" w:hAnsi="Cambria" w:cs="Arial"/>
                <w:sz w:val="24"/>
                <w:szCs w:val="24"/>
                <w:lang w:eastAsia="fr-FR"/>
              </w:rPr>
              <w:t xml:space="preserve"> </w:t>
            </w:r>
            <w:r w:rsidR="00CC0E90" w:rsidRPr="00CC0E90">
              <w:rPr>
                <w:rFonts w:ascii="Comic Sans MS" w:eastAsia="Times New Roman" w:hAnsi="Comic Sans MS" w:cs="Arial"/>
                <w:b/>
                <w:i/>
                <w:sz w:val="24"/>
                <w:szCs w:val="24"/>
                <w:u w:val="single"/>
                <w:lang w:eastAsia="fr-FR"/>
              </w:rPr>
              <w:t>NB</w:t>
            </w:r>
            <w:r w:rsidR="00CC0E90" w:rsidRPr="00CC0E90">
              <w:rPr>
                <w:rFonts w:ascii="Comic Sans MS" w:eastAsia="Times New Roman" w:hAnsi="Comic Sans MS" w:cs="Arial"/>
                <w:b/>
                <w:i/>
                <w:sz w:val="24"/>
                <w:szCs w:val="24"/>
                <w:lang w:eastAsia="fr-FR"/>
              </w:rPr>
              <w:t xml:space="preserve"> : </w:t>
            </w:r>
            <w:r w:rsidR="00CC0E90" w:rsidRPr="00CC0E90">
              <w:rPr>
                <w:rFonts w:ascii="Comic Sans MS" w:eastAsia="Times New Roman" w:hAnsi="Comic Sans MS" w:cs="Arial"/>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b.2.</w:t>
            </w:r>
            <w:r w:rsidRPr="00CC0E90">
              <w:rPr>
                <w:rFonts w:ascii="Comic Sans MS" w:eastAsia="Times New Roman" w:hAnsi="Comic Sans MS" w:cs="Arial"/>
                <w:b/>
                <w:iCs/>
                <w:spacing w:val="6"/>
                <w:sz w:val="24"/>
                <w:szCs w:val="24"/>
                <w:lang w:eastAsia="fr-FR"/>
              </w:rPr>
              <w:t xml:space="preserve"> Organisation et </w:t>
            </w:r>
            <w:r w:rsidRPr="00CC0E90">
              <w:rPr>
                <w:rFonts w:ascii="Comic Sans MS" w:eastAsia="Times New Roman" w:hAnsi="Comic Sans MS" w:cs="Arial"/>
                <w:b/>
                <w:iCs/>
                <w:sz w:val="24"/>
                <w:szCs w:val="24"/>
                <w:lang w:eastAsia="fr-FR"/>
              </w:rPr>
              <w:t>Méthodologie</w:t>
            </w:r>
          </w:p>
          <w:p w:rsidR="00CC0E90" w:rsidRPr="00CC0E90" w:rsidRDefault="00CC0E90" w:rsidP="00CC0E90">
            <w:pPr>
              <w:widowControl w:val="0"/>
              <w:tabs>
                <w:tab w:val="left" w:pos="1360"/>
                <w:tab w:val="left" w:pos="2620"/>
                <w:tab w:val="left" w:pos="3240"/>
                <w:tab w:val="left" w:pos="3400"/>
              </w:tabs>
              <w:suppressAutoHyphens/>
              <w:autoSpaceDE w:val="0"/>
              <w:autoSpaceDN w:val="0"/>
              <w:spacing w:after="0" w:line="276" w:lineRule="auto"/>
              <w:ind w:right="9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produira une note descriptive ou méthodologique présentant de manière détaillée les</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 xml:space="preserve">éléments constitutifs de sa </w:t>
            </w:r>
            <w:r w:rsidRPr="00CC0E90">
              <w:rPr>
                <w:rFonts w:ascii="Comic Sans MS" w:eastAsia="Times New Roman" w:hAnsi="Comic Sans MS" w:cs="Arial"/>
                <w:spacing w:val="5"/>
                <w:sz w:val="24"/>
                <w:szCs w:val="24"/>
                <w:lang w:eastAsia="fr-FR"/>
              </w:rPr>
              <w:t>propositio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techniqu</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notamment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widowControl w:val="0"/>
              <w:numPr>
                <w:ilvl w:val="0"/>
                <w:numId w:val="26"/>
              </w:numPr>
              <w:suppressAutoHyphens/>
              <w:autoSpaceDE w:val="0"/>
              <w:autoSpaceDN w:val="0"/>
              <w:spacing w:after="0" w:line="276" w:lineRule="auto"/>
              <w:ind w:right="9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L’organisation ainsi que l’ordonnancement qu’il envisage mettre en place pour exécuter efficacement les travaux à laquelle est annexé le rapport de visite des lieux ou l’attestation signée sur l’honneur</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le cas échéant ;</w:t>
            </w:r>
          </w:p>
          <w:p w:rsidR="00CC0E90" w:rsidRPr="00CC0E90" w:rsidRDefault="00CC0E90" w:rsidP="00CE5E02">
            <w:pPr>
              <w:widowControl w:val="0"/>
              <w:numPr>
                <w:ilvl w:val="0"/>
                <w:numId w:val="26"/>
              </w:numPr>
              <w:suppressAutoHyphens/>
              <w:autoSpaceDE w:val="0"/>
              <w:autoSpaceDN w:val="0"/>
              <w:spacing w:after="0" w:line="276" w:lineRule="auto"/>
              <w:ind w:right="-3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calendrier, </w:t>
            </w:r>
            <w:r w:rsidRPr="00CC0E90">
              <w:rPr>
                <w:rFonts w:ascii="Comic Sans MS" w:eastAsia="Times New Roman" w:hAnsi="Comic Sans MS" w:cs="Arial"/>
                <w:spacing w:val="-24"/>
                <w:sz w:val="24"/>
                <w:szCs w:val="24"/>
                <w:lang w:eastAsia="fr-FR"/>
              </w:rPr>
              <w:t>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planning</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délai</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de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livraison</w:t>
            </w:r>
            <w:r w:rsidRPr="00CC0E90">
              <w:rPr>
                <w:rFonts w:ascii="Comic Sans MS" w:eastAsia="Times New Roman" w:hAnsi="Comic Sans MS" w:cs="Arial"/>
                <w:sz w:val="24"/>
                <w:szCs w:val="24"/>
                <w:lang w:eastAsia="fr-FR"/>
              </w:rPr>
              <w:t xml:space="preserve"> 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travaux</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dispositions envisagées pour l’utilisation de la main d’œuvre locale (technique HIMO) ;</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dispositions relatives au respect des mesures environnementales, le cas échéant ;</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travaux que le soumissionnaire envisage de sous-traiter ;</w:t>
            </w:r>
          </w:p>
          <w:p w:rsidR="00CC0E90" w:rsidRPr="00CC0E90" w:rsidRDefault="00CC0E90" w:rsidP="00CC0E90">
            <w:pPr>
              <w:suppressAutoHyphens/>
              <w:autoSpaceDN w:val="0"/>
              <w:spacing w:after="0" w:line="276" w:lineRule="auto"/>
              <w:jc w:val="both"/>
              <w:textAlignment w:val="baseline"/>
              <w:rPr>
                <w:rFonts w:ascii="Comic Sans MS" w:eastAsia="Times New Roman" w:hAnsi="Comic Sans MS" w:cs="Arial"/>
                <w:b/>
                <w:i/>
                <w:color w:val="000000"/>
                <w:sz w:val="24"/>
                <w:szCs w:val="24"/>
                <w:lang w:eastAsia="fr-FR"/>
              </w:rPr>
            </w:pPr>
            <w:r w:rsidRPr="00CC0E90">
              <w:rPr>
                <w:rFonts w:ascii="Comic Sans MS" w:eastAsia="Times New Roman" w:hAnsi="Comic Sans MS" w:cs="Arial"/>
                <w:b/>
                <w:i/>
                <w:sz w:val="24"/>
                <w:szCs w:val="24"/>
                <w:lang w:eastAsia="fr-FR"/>
              </w:rPr>
              <w:t>b.</w:t>
            </w:r>
            <w:r w:rsidRPr="00CC0E90">
              <w:rPr>
                <w:rFonts w:ascii="Comic Sans MS" w:eastAsia="Times New Roman" w:hAnsi="Comic Sans MS" w:cs="Arial"/>
                <w:b/>
                <w:i/>
                <w:color w:val="000000"/>
                <w:sz w:val="24"/>
                <w:szCs w:val="24"/>
                <w:lang w:eastAsia="fr-FR"/>
              </w:rPr>
              <w:t xml:space="preserve">3. Le soumissionnaire remplira et souscrira les formulaires : </w:t>
            </w:r>
          </w:p>
          <w:p w:rsidR="00CC0E90" w:rsidRPr="00CC0E90" w:rsidRDefault="00CC0E90" w:rsidP="00CE5E0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CC0E90">
              <w:rPr>
                <w:rFonts w:ascii="Comic Sans MS" w:eastAsia="Calibri" w:hAnsi="Comic Sans MS" w:cs="Arial"/>
                <w:b/>
                <w:i/>
                <w:color w:val="000000"/>
                <w:sz w:val="24"/>
                <w:szCs w:val="24"/>
              </w:rPr>
              <w:t xml:space="preserve">la charte d’Intégrité </w:t>
            </w:r>
          </w:p>
          <w:p w:rsidR="00CC0E90" w:rsidRPr="00CC0E90" w:rsidRDefault="00CC0E90" w:rsidP="00CE5E0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CC0E90">
              <w:rPr>
                <w:rFonts w:ascii="Comic Sans MS" w:eastAsia="Calibri" w:hAnsi="Comic Sans MS" w:cs="Arial"/>
                <w:b/>
                <w:i/>
                <w:color w:val="000000"/>
                <w:sz w:val="24"/>
                <w:szCs w:val="24"/>
              </w:rPr>
              <w:t xml:space="preserve"> La Déclaration d’engagement au respect des clauses sociales et environnementales </w:t>
            </w:r>
          </w:p>
          <w:p w:rsidR="00CC0E90" w:rsidRPr="00CC0E90" w:rsidRDefault="00CC0E90" w:rsidP="00CC0E90">
            <w:pPr>
              <w:widowControl w:val="0"/>
              <w:suppressAutoHyphens/>
              <w:autoSpaceDE w:val="0"/>
              <w:autoSpaceDN w:val="0"/>
              <w:spacing w:after="0" w:line="276" w:lineRule="auto"/>
              <w:ind w:left="567" w:right="-34" w:hanging="567"/>
              <w:textAlignment w:val="baseline"/>
              <w:rPr>
                <w:rFonts w:ascii="Comic Sans MS" w:eastAsia="Times New Roman" w:hAnsi="Comic Sans MS" w:cs="Arial"/>
                <w:b/>
                <w:i/>
                <w:color w:val="000000"/>
                <w:sz w:val="24"/>
                <w:szCs w:val="24"/>
                <w:lang w:eastAsia="fr-FR"/>
              </w:rPr>
            </w:pPr>
            <w:r w:rsidRPr="00CC0E90">
              <w:rPr>
                <w:rFonts w:ascii="Comic Sans MS" w:eastAsia="Times New Roman" w:hAnsi="Comic Sans MS" w:cs="Arial"/>
                <w:b/>
                <w:bCs/>
                <w:i/>
                <w:color w:val="000000"/>
                <w:sz w:val="24"/>
                <w:szCs w:val="24"/>
                <w:lang w:eastAsia="fr-FR"/>
              </w:rPr>
              <w:t>b.4</w:t>
            </w:r>
            <w:r w:rsidRPr="00CC0E90">
              <w:rPr>
                <w:rFonts w:ascii="Comic Sans MS" w:eastAsia="Times New Roman" w:hAnsi="Comic Sans MS" w:cs="Arial"/>
                <w:i/>
                <w:color w:val="000000"/>
                <w:sz w:val="24"/>
                <w:szCs w:val="24"/>
                <w:lang w:eastAsia="fr-FR"/>
              </w:rPr>
              <w:t xml:space="preserve">. </w:t>
            </w:r>
            <w:r w:rsidRPr="00CC0E90">
              <w:rPr>
                <w:rFonts w:ascii="Comic Sans MS" w:eastAsia="Times New Roman" w:hAnsi="Comic Sans MS" w:cs="Arial"/>
                <w:i/>
                <w:color w:val="000000"/>
                <w:spacing w:val="17"/>
                <w:sz w:val="24"/>
                <w:szCs w:val="24"/>
                <w:lang w:eastAsia="fr-FR"/>
              </w:rPr>
              <w:t xml:space="preserve"> </w:t>
            </w:r>
            <w:r w:rsidRPr="00CC0E90">
              <w:rPr>
                <w:rFonts w:ascii="Comic Sans MS" w:eastAsia="Times New Roman" w:hAnsi="Comic Sans MS" w:cs="Arial"/>
                <w:b/>
                <w:i/>
                <w:color w:val="000000"/>
                <w:sz w:val="24"/>
                <w:szCs w:val="24"/>
                <w:lang w:eastAsia="fr-FR"/>
              </w:rPr>
              <w:t>Les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preuves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d’acceptations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conditions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du marché</w:t>
            </w:r>
          </w:p>
          <w:p w:rsidR="00CC0E90" w:rsidRPr="00CC0E90" w:rsidRDefault="00CC0E90" w:rsidP="00CC0E90">
            <w:pPr>
              <w:widowControl w:val="0"/>
              <w:suppressAutoHyphens/>
              <w:autoSpaceDE w:val="0"/>
              <w:autoSpaceDN w:val="0"/>
              <w:spacing w:after="0" w:line="276" w:lineRule="auto"/>
              <w:ind w:right="95"/>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Le soumissionnaire remettra les copies dûment paraphées sur chaque page et signée à la dernière précédée de la mention </w:t>
            </w:r>
            <w:r w:rsidRPr="00CC0E90">
              <w:rPr>
                <w:rFonts w:ascii="Comic Sans MS" w:eastAsia="Times New Roman" w:hAnsi="Comic Sans MS" w:cs="Arial"/>
                <w:b/>
                <w:bCs/>
                <w:i/>
                <w:iCs/>
                <w:color w:val="000000"/>
                <w:sz w:val="24"/>
                <w:szCs w:val="24"/>
                <w:lang w:eastAsia="fr-FR"/>
              </w:rPr>
              <w:t>« lu et approuvé »</w:t>
            </w:r>
            <w:r w:rsidRPr="00CC0E90">
              <w:rPr>
                <w:rFonts w:ascii="Comic Sans MS" w:eastAsia="Times New Roman" w:hAnsi="Comic Sans MS" w:cs="Arial"/>
                <w:color w:val="000000"/>
                <w:sz w:val="24"/>
                <w:szCs w:val="24"/>
                <w:lang w:eastAsia="fr-FR"/>
              </w:rPr>
              <w:t xml:space="preserve">., des documents ci-après : </w:t>
            </w:r>
          </w:p>
          <w:p w:rsidR="00CC0E90" w:rsidRPr="00CC0E90" w:rsidRDefault="00CC0E90" w:rsidP="00CE5E02">
            <w:pPr>
              <w:widowControl w:val="0"/>
              <w:numPr>
                <w:ilvl w:val="0"/>
                <w:numId w:val="26"/>
              </w:numPr>
              <w:tabs>
                <w:tab w:val="left" w:pos="860"/>
                <w:tab w:val="left" w:pos="1820"/>
                <w:tab w:val="left" w:pos="2460"/>
                <w:tab w:val="left" w:pos="3560"/>
              </w:tabs>
              <w:suppressAutoHyphens/>
              <w:autoSpaceDE w:val="0"/>
              <w:autoSpaceDN w:val="0"/>
              <w:spacing w:after="0" w:line="276" w:lineRule="auto"/>
              <w:ind w:right="-3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5"/>
                <w:w w:val="97"/>
                <w:sz w:val="24"/>
                <w:szCs w:val="24"/>
                <w:lang w:eastAsia="fr-FR"/>
              </w:rPr>
              <w:t>L</w:t>
            </w:r>
            <w:r w:rsidRPr="00CC0E90">
              <w:rPr>
                <w:rFonts w:ascii="Comic Sans MS" w:eastAsia="Times New Roman" w:hAnsi="Comic Sans MS" w:cs="Arial"/>
                <w:w w:val="97"/>
                <w:sz w:val="24"/>
                <w:szCs w:val="24"/>
                <w:lang w:eastAsia="fr-FR"/>
              </w:rPr>
              <w:t xml:space="preserve">e </w:t>
            </w:r>
            <w:r w:rsidRPr="00CC0E90">
              <w:rPr>
                <w:rFonts w:ascii="Comic Sans MS" w:eastAsia="Times New Roman" w:hAnsi="Comic Sans MS" w:cs="Arial"/>
                <w:spacing w:val="5"/>
                <w:w w:val="97"/>
                <w:sz w:val="24"/>
                <w:szCs w:val="24"/>
                <w:lang w:eastAsia="fr-FR"/>
              </w:rPr>
              <w:t>Cahie</w:t>
            </w:r>
            <w:r w:rsidRPr="00CC0E90">
              <w:rPr>
                <w:rFonts w:ascii="Comic Sans MS" w:eastAsia="Times New Roman" w:hAnsi="Comic Sans MS" w:cs="Arial"/>
                <w:w w:val="97"/>
                <w:sz w:val="24"/>
                <w:szCs w:val="24"/>
                <w:lang w:eastAsia="fr-FR"/>
              </w:rPr>
              <w:t xml:space="preserve">r </w:t>
            </w:r>
            <w:r w:rsidRPr="00CC0E90">
              <w:rPr>
                <w:rFonts w:ascii="Comic Sans MS" w:eastAsia="Times New Roman" w:hAnsi="Comic Sans MS" w:cs="Arial"/>
                <w:spacing w:val="5"/>
                <w:w w:val="97"/>
                <w:sz w:val="24"/>
                <w:szCs w:val="24"/>
                <w:lang w:eastAsia="fr-FR"/>
              </w:rPr>
              <w:t>de</w:t>
            </w:r>
            <w:r w:rsidRPr="00CC0E90">
              <w:rPr>
                <w:rFonts w:ascii="Comic Sans MS" w:eastAsia="Times New Roman" w:hAnsi="Comic Sans MS" w:cs="Arial"/>
                <w:w w:val="97"/>
                <w:sz w:val="24"/>
                <w:szCs w:val="24"/>
                <w:lang w:eastAsia="fr-FR"/>
              </w:rPr>
              <w:t xml:space="preserve">s </w:t>
            </w:r>
            <w:r w:rsidRPr="00CC0E90">
              <w:rPr>
                <w:rFonts w:ascii="Comic Sans MS" w:eastAsia="Times New Roman" w:hAnsi="Comic Sans MS" w:cs="Arial"/>
                <w:spacing w:val="5"/>
                <w:w w:val="97"/>
                <w:sz w:val="24"/>
                <w:szCs w:val="24"/>
                <w:lang w:eastAsia="fr-FR"/>
              </w:rPr>
              <w:t>Clause</w:t>
            </w:r>
            <w:r w:rsidRPr="00CC0E90">
              <w:rPr>
                <w:rFonts w:ascii="Comic Sans MS" w:eastAsia="Times New Roman" w:hAnsi="Comic Sans MS" w:cs="Arial"/>
                <w:w w:val="97"/>
                <w:sz w:val="24"/>
                <w:szCs w:val="24"/>
                <w:lang w:eastAsia="fr-FR"/>
              </w:rPr>
              <w:t xml:space="preserve">s </w:t>
            </w:r>
            <w:r w:rsidRPr="00CC0E90">
              <w:rPr>
                <w:rFonts w:ascii="Comic Sans MS" w:eastAsia="Times New Roman" w:hAnsi="Comic Sans MS" w:cs="Arial"/>
                <w:spacing w:val="5"/>
                <w:w w:val="97"/>
                <w:sz w:val="24"/>
                <w:szCs w:val="24"/>
                <w:lang w:eastAsia="fr-FR"/>
              </w:rPr>
              <w:t xml:space="preserve">Administratives </w:t>
            </w:r>
            <w:r w:rsidRPr="00CC0E90">
              <w:rPr>
                <w:rFonts w:ascii="Comic Sans MS" w:eastAsia="Times New Roman" w:hAnsi="Comic Sans MS" w:cs="Arial"/>
                <w:w w:val="97"/>
                <w:sz w:val="24"/>
                <w:szCs w:val="24"/>
                <w:lang w:eastAsia="fr-FR"/>
              </w:rPr>
              <w:t>Particulières</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(CCAP)</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w:t>
            </w:r>
          </w:p>
          <w:p w:rsidR="00CC0E90" w:rsidRPr="00CC0E90" w:rsidRDefault="00CC0E90" w:rsidP="00CE5E02">
            <w:pPr>
              <w:widowControl w:val="0"/>
              <w:numPr>
                <w:ilvl w:val="0"/>
                <w:numId w:val="26"/>
              </w:numPr>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7"/>
                <w:sz w:val="24"/>
                <w:szCs w:val="24"/>
                <w:lang w:eastAsia="fr-FR"/>
              </w:rPr>
              <w:t xml:space="preserve">  Les</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cahiers des clauses techniques Particulières.</w:t>
            </w:r>
          </w:p>
          <w:p w:rsidR="00CC0E90" w:rsidRPr="00CC0E90" w:rsidRDefault="00CC0E90" w:rsidP="00CC0E90">
            <w:pPr>
              <w:widowControl w:val="0"/>
              <w:suppressAutoHyphens/>
              <w:autoSpaceDE w:val="0"/>
              <w:autoSpaceDN w:val="0"/>
              <w:spacing w:after="0" w:line="276" w:lineRule="auto"/>
              <w:ind w:left="36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7"/>
                <w:sz w:val="24"/>
                <w:szCs w:val="24"/>
                <w:u w:val="single"/>
                <w:lang w:eastAsia="fr-FR"/>
              </w:rPr>
              <w:t>NB</w:t>
            </w:r>
            <w:r w:rsidRPr="00CC0E90">
              <w:rPr>
                <w:rFonts w:ascii="Comic Sans MS" w:eastAsia="Times New Roman" w:hAnsi="Comic Sans MS" w:cs="Arial"/>
                <w:w w:val="97"/>
                <w:sz w:val="24"/>
                <w:szCs w:val="24"/>
                <w:lang w:eastAsia="fr-FR"/>
              </w:rPr>
              <w:t xml:space="preserve"> : la non acceptation des clauses du marché entrainera l’élimination du soumissionnaire.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i/>
                <w:iCs/>
                <w:color w:val="000000"/>
                <w:sz w:val="24"/>
                <w:szCs w:val="24"/>
                <w:lang w:eastAsia="fr-FR"/>
              </w:rPr>
            </w:pPr>
            <w:r w:rsidRPr="00CC0E90">
              <w:rPr>
                <w:rFonts w:ascii="Comic Sans MS" w:eastAsia="Times New Roman" w:hAnsi="Comic Sans MS" w:cs="Arial"/>
                <w:b/>
                <w:bCs/>
                <w:i/>
                <w:iCs/>
                <w:color w:val="000000"/>
                <w:sz w:val="24"/>
                <w:szCs w:val="24"/>
                <w:lang w:eastAsia="fr-FR"/>
              </w:rPr>
              <w:t xml:space="preserve">b.5.Commentaires CCAP et CCTP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Le soumissionnaire devra joindre la note d’observation sur les CCAP et/ou les CCTP, assortie d’éventuelles propositions. </w:t>
            </w: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b/>
                <w:bCs/>
                <w:i/>
                <w:iCs/>
                <w:color w:val="000000"/>
                <w:sz w:val="24"/>
                <w:szCs w:val="24"/>
                <w:lang w:eastAsia="fr-FR"/>
              </w:rPr>
            </w:pPr>
            <w:r w:rsidRPr="00CC0E90">
              <w:rPr>
                <w:rFonts w:ascii="Comic Sans MS" w:eastAsia="Times New Roman" w:hAnsi="Comic Sans MS" w:cs="Arial"/>
                <w:b/>
                <w:bCs/>
                <w:i/>
                <w:iCs/>
                <w:color w:val="000000"/>
                <w:sz w:val="24"/>
                <w:szCs w:val="24"/>
                <w:lang w:eastAsia="fr-FR"/>
              </w:rPr>
              <w:t>b 6- La capacité financière ;</w:t>
            </w:r>
          </w:p>
          <w:p w:rsidR="00CC0E90" w:rsidRPr="00CC0E90" w:rsidRDefault="00CC0E90" w:rsidP="00CC0E90">
            <w:pPr>
              <w:suppressAutoHyphens/>
              <w:autoSpaceDN w:val="0"/>
              <w:spacing w:after="0" w:line="276" w:lineRule="auto"/>
              <w:jc w:val="both"/>
              <w:textAlignment w:val="baseline"/>
              <w:rPr>
                <w:rFonts w:ascii="Comic Sans MS" w:eastAsia="Times New Roman" w:hAnsi="Comic Sans MS" w:cs="Arial"/>
                <w:color w:val="ED7D31"/>
                <w:sz w:val="24"/>
                <w:szCs w:val="24"/>
                <w:lang w:eastAsia="fr-FR"/>
              </w:rPr>
            </w:pPr>
            <w:bookmarkStart w:id="194" w:name="_Hlk163149258"/>
            <w:r w:rsidRPr="00CC0E90">
              <w:rPr>
                <w:rFonts w:ascii="Comic Sans MS" w:eastAsia="Times New Roman" w:hAnsi="Comic Sans MS" w:cs="Arial"/>
                <w:color w:val="000000"/>
                <w:sz w:val="24"/>
                <w:szCs w:val="24"/>
                <w:lang w:eastAsia="fr-FR"/>
              </w:rPr>
              <w:t>Les Soumissionnaires devront présenter notamment </w:t>
            </w:r>
            <w:r w:rsidRPr="00CC0E90">
              <w:rPr>
                <w:rFonts w:ascii="Comic Sans MS" w:eastAsia="Times New Roman" w:hAnsi="Comic Sans MS" w:cs="Arial"/>
                <w:color w:val="ED7D31"/>
                <w:sz w:val="24"/>
                <w:szCs w:val="24"/>
                <w:lang w:eastAsia="fr-FR"/>
              </w:rPr>
              <w:t>:</w:t>
            </w:r>
          </w:p>
          <w:p w:rsidR="00CC0E90" w:rsidRPr="00CC0E90" w:rsidRDefault="00CC0E90" w:rsidP="00FE1C9E">
            <w:p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L’attestation de capacité financière d’</w:t>
            </w:r>
            <w:r w:rsidR="00C53CDE">
              <w:rPr>
                <w:rFonts w:ascii="Comic Sans MS" w:eastAsia="Times New Roman" w:hAnsi="Comic Sans MS" w:cs="Arial"/>
                <w:sz w:val="24"/>
                <w:szCs w:val="24"/>
                <w:lang w:eastAsia="fr-FR"/>
              </w:rPr>
              <w:t>un montant de</w:t>
            </w:r>
            <w:r w:rsidR="00FE1C9E">
              <w:rPr>
                <w:rFonts w:ascii="Comic Sans MS" w:eastAsia="Times New Roman" w:hAnsi="Comic Sans MS" w:cs="Arial"/>
                <w:sz w:val="24"/>
                <w:szCs w:val="24"/>
                <w:lang w:eastAsia="fr-FR"/>
              </w:rPr>
              <w:t xml:space="preserve"> </w:t>
            </w:r>
            <w:r w:rsidR="00134684">
              <w:rPr>
                <w:rFonts w:ascii="Comic Sans MS" w:eastAsia="Times New Roman" w:hAnsi="Comic Sans MS" w:cs="Arial"/>
                <w:sz w:val="24"/>
                <w:szCs w:val="24"/>
                <w:lang w:eastAsia="fr-FR"/>
              </w:rPr>
              <w:t xml:space="preserve">quinze </w:t>
            </w:r>
            <w:r w:rsidR="00FE1C9E">
              <w:rPr>
                <w:rFonts w:ascii="Comic Sans MS" w:eastAsia="Times New Roman" w:hAnsi="Comic Sans MS" w:cs="Arial"/>
                <w:sz w:val="24"/>
                <w:szCs w:val="24"/>
                <w:lang w:eastAsia="fr-FR"/>
              </w:rPr>
              <w:t xml:space="preserve">  </w:t>
            </w:r>
            <w:r w:rsidR="00C53CDE" w:rsidRPr="00FE1C9E">
              <w:rPr>
                <w:rFonts w:ascii="Comic Sans MS" w:eastAsia="Times New Roman" w:hAnsi="Comic Sans MS" w:cs="Arial"/>
                <w:sz w:val="24"/>
                <w:szCs w:val="24"/>
                <w:lang w:eastAsia="fr-FR"/>
              </w:rPr>
              <w:t xml:space="preserve"> millions (</w:t>
            </w:r>
            <w:r w:rsidR="00134684">
              <w:rPr>
                <w:rFonts w:ascii="Comic Sans MS" w:eastAsia="Times New Roman" w:hAnsi="Comic Sans MS" w:cs="Arial"/>
                <w:sz w:val="24"/>
                <w:szCs w:val="24"/>
                <w:lang w:eastAsia="fr-FR"/>
              </w:rPr>
              <w:t>15</w:t>
            </w:r>
            <w:r w:rsidR="00FE1C9E">
              <w:rPr>
                <w:rFonts w:ascii="Comic Sans MS" w:eastAsia="Times New Roman" w:hAnsi="Comic Sans MS" w:cs="Arial"/>
                <w:sz w:val="24"/>
                <w:szCs w:val="24"/>
                <w:lang w:eastAsia="fr-FR"/>
              </w:rPr>
              <w:t xml:space="preserve"> 0</w:t>
            </w:r>
            <w:r w:rsidRPr="00FE1C9E">
              <w:rPr>
                <w:rFonts w:ascii="Comic Sans MS" w:eastAsia="Times New Roman" w:hAnsi="Comic Sans MS" w:cs="Arial"/>
                <w:sz w:val="24"/>
                <w:szCs w:val="24"/>
                <w:lang w:eastAsia="fr-FR"/>
              </w:rPr>
              <w:t xml:space="preserve">00 000) </w:t>
            </w:r>
            <w:r w:rsidRPr="00CC0E90">
              <w:rPr>
                <w:rFonts w:ascii="Comic Sans MS" w:eastAsia="Times New Roman" w:hAnsi="Comic Sans MS" w:cs="Arial"/>
                <w:sz w:val="24"/>
                <w:szCs w:val="24"/>
                <w:lang w:eastAsia="fr-FR"/>
              </w:rPr>
              <w:t xml:space="preserve">francs CFA </w:t>
            </w:r>
            <w:r w:rsidR="00091157">
              <w:rPr>
                <w:rFonts w:ascii="Comic Sans MS" w:eastAsia="Times New Roman" w:hAnsi="Comic Sans MS" w:cs="Arial"/>
                <w:sz w:val="24"/>
                <w:szCs w:val="24"/>
                <w:lang w:eastAsia="fr-FR"/>
              </w:rPr>
              <w:t xml:space="preserve">par lot </w:t>
            </w:r>
            <w:r w:rsidRPr="00CC0E90">
              <w:rPr>
                <w:rFonts w:ascii="Comic Sans MS" w:eastAsia="Times New Roman" w:hAnsi="Comic Sans MS" w:cs="Arial"/>
                <w:sz w:val="24"/>
                <w:szCs w:val="24"/>
                <w:lang w:eastAsia="fr-FR"/>
              </w:rPr>
              <w:t>délivrée par une banque agréée de 1</w:t>
            </w:r>
            <w:r w:rsidRPr="00FE1C9E">
              <w:rPr>
                <w:rFonts w:ascii="Comic Sans MS" w:eastAsia="Times New Roman" w:hAnsi="Comic Sans MS" w:cs="Arial"/>
                <w:sz w:val="24"/>
                <w:szCs w:val="24"/>
                <w:lang w:eastAsia="fr-FR"/>
              </w:rPr>
              <w:t>er</w:t>
            </w:r>
            <w:r w:rsidRPr="00CC0E90">
              <w:rPr>
                <w:rFonts w:ascii="Comic Sans MS" w:eastAsia="Times New Roman" w:hAnsi="Comic Sans MS" w:cs="Arial"/>
                <w:sz w:val="24"/>
                <w:szCs w:val="24"/>
                <w:lang w:eastAsia="fr-FR"/>
              </w:rPr>
              <w:t xml:space="preserve"> ordre,  </w:t>
            </w:r>
          </w:p>
          <w:bookmarkEnd w:id="194"/>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b/>
                <w:bCs/>
                <w:i/>
                <w:iCs/>
                <w:sz w:val="24"/>
                <w:szCs w:val="24"/>
                <w:lang w:eastAsia="fr-FR"/>
              </w:rPr>
            </w:pPr>
            <w:r w:rsidRPr="00CC0E90">
              <w:rPr>
                <w:rFonts w:ascii="Comic Sans MS" w:eastAsia="Times New Roman" w:hAnsi="Comic Sans MS" w:cs="Arial"/>
                <w:b/>
                <w:bCs/>
                <w:i/>
                <w:iCs/>
                <w:color w:val="000000"/>
                <w:sz w:val="24"/>
                <w:szCs w:val="24"/>
                <w:lang w:eastAsia="fr-FR"/>
              </w:rPr>
              <w:t xml:space="preserve">b-7- l’attestation </w:t>
            </w:r>
            <w:r w:rsidRPr="00CC0E90">
              <w:rPr>
                <w:rFonts w:ascii="Comic Sans MS" w:eastAsia="Times New Roman" w:hAnsi="Comic Sans MS" w:cs="Arial"/>
                <w:b/>
                <w:bCs/>
                <w:i/>
                <w:iCs/>
                <w:sz w:val="24"/>
                <w:szCs w:val="24"/>
                <w:lang w:eastAsia="fr-FR"/>
              </w:rPr>
              <w:t xml:space="preserve">de non abandon de chantier au cours des trois dernières années </w:t>
            </w:r>
          </w:p>
          <w:p w:rsidR="00CC0E90" w:rsidRPr="00CC0E90" w:rsidRDefault="00CC0E90" w:rsidP="00CC0E90">
            <w:pPr>
              <w:widowControl w:val="0"/>
              <w:suppressAutoHyphens/>
              <w:autoSpaceDE w:val="0"/>
              <w:autoSpaceDN w:val="0"/>
              <w:spacing w:after="0" w:line="276" w:lineRule="auto"/>
              <w:ind w:left="34"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C. </w:t>
            </w:r>
            <w:r w:rsidRPr="00CC0E90">
              <w:rPr>
                <w:rFonts w:ascii="Comic Sans MS" w:eastAsia="Times New Roman" w:hAnsi="Comic Sans MS" w:cs="Arial"/>
                <w:b/>
                <w:bCs/>
                <w:spacing w:val="13"/>
                <w:sz w:val="24"/>
                <w:szCs w:val="24"/>
                <w:lang w:eastAsia="fr-FR"/>
              </w:rPr>
              <w:t>Volume</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3</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Offre</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financière</w:t>
            </w:r>
          </w:p>
          <w:p w:rsidR="00CC0E90" w:rsidRPr="00CC0E90" w:rsidRDefault="00CC0E90" w:rsidP="00CC0E90">
            <w:pPr>
              <w:widowControl w:val="0"/>
              <w:suppressAutoHyphens/>
              <w:autoSpaceDE w:val="0"/>
              <w:autoSpaceDN w:val="0"/>
              <w:spacing w:after="0" w:line="276" w:lineRule="auto"/>
              <w:ind w:left="34"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enveloppe comprendra</w:t>
            </w:r>
            <w:r w:rsidRPr="00CC0E90">
              <w:rPr>
                <w:rFonts w:ascii="Comic Sans MS" w:eastAsia="Times New Roman" w:hAnsi="Comic Sans MS" w:cs="Arial"/>
                <w:spacing w:val="6"/>
                <w:sz w:val="24"/>
                <w:szCs w:val="24"/>
                <w:lang w:eastAsia="fr-FR"/>
              </w:rPr>
              <w:t xml:space="preserve"> les documents ci-après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158"/>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c.1.</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La</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soumission</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proprement</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dite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original</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rédigée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selon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modèle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joint,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timbré</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au</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tarif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 vigueur,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datée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c.2.</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Le</w:t>
            </w:r>
            <w:r w:rsidRPr="00CC0E90">
              <w:rPr>
                <w:rFonts w:ascii="Comic Sans MS" w:eastAsia="Times New Roman" w:hAnsi="Comic Sans MS" w:cs="Arial"/>
                <w:b/>
                <w:spacing w:val="6"/>
                <w:sz w:val="24"/>
                <w:szCs w:val="24"/>
                <w:lang w:eastAsia="fr-FR"/>
              </w:rPr>
              <w:t xml:space="preserve"> B</w:t>
            </w:r>
            <w:r w:rsidRPr="00CC0E90">
              <w:rPr>
                <w:rFonts w:ascii="Comic Sans MS" w:eastAsia="Times New Roman" w:hAnsi="Comic Sans MS" w:cs="Arial"/>
                <w:b/>
                <w:sz w:val="24"/>
                <w:szCs w:val="24"/>
                <w:lang w:eastAsia="fr-FR"/>
              </w:rPr>
              <w:t>ordereau</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 xml:space="preserve">unitaires </w:t>
            </w:r>
            <w:r w:rsidRPr="00CC0E90">
              <w:rPr>
                <w:rFonts w:ascii="Comic Sans MS" w:eastAsia="Times New Roman" w:hAnsi="Comic Sans MS" w:cs="Arial"/>
                <w:sz w:val="24"/>
                <w:szCs w:val="24"/>
                <w:lang w:eastAsia="fr-FR"/>
              </w:rPr>
              <w:t>dûment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rempli</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c.3.Le</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Détail</w:t>
            </w:r>
            <w:r w:rsidRPr="00CC0E90">
              <w:rPr>
                <w:rFonts w:ascii="Comic Sans MS" w:eastAsia="Times New Roman" w:hAnsi="Comic Sans MS" w:cs="Arial"/>
                <w:b/>
                <w:spacing w:val="6"/>
                <w:sz w:val="24"/>
                <w:szCs w:val="24"/>
                <w:lang w:eastAsia="fr-FR"/>
              </w:rPr>
              <w:t xml:space="preserve"> quantitatif et </w:t>
            </w:r>
            <w:r w:rsidRPr="00CC0E90">
              <w:rPr>
                <w:rFonts w:ascii="Comic Sans MS" w:eastAsia="Times New Roman" w:hAnsi="Comic Sans MS" w:cs="Arial"/>
                <w:b/>
                <w:sz w:val="24"/>
                <w:szCs w:val="24"/>
                <w:lang w:eastAsia="fr-FR"/>
              </w:rPr>
              <w:t>estimatif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dûment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rempli</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c.4.</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Le</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Sous-détail</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unitaires</w:t>
            </w:r>
            <w:r w:rsidRPr="00CC0E90">
              <w:rPr>
                <w:rFonts w:ascii="Comic Sans MS" w:eastAsia="Times New Roman" w:hAnsi="Comic Sans MS" w:cs="Arial"/>
                <w:b/>
                <w:sz w:val="24"/>
                <w:szCs w:val="24"/>
                <w:lang w:eastAsia="fr-FR"/>
              </w:rPr>
              <w:t xml:space="preserve"> et/ou</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la</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décomposition</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forfaitaires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left="34" w:right="-269" w:hanging="3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soumissionnaires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utiliseront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cet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effet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pièces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modèles ou formulaires types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prévus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dans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Dossier</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bookmarkStart w:id="195" w:name="_Hlk163150439"/>
            <w:r w:rsidRPr="00CC0E90">
              <w:rPr>
                <w:rFonts w:ascii="Comic Sans MS" w:eastAsia="Times New Roman" w:hAnsi="Comic Sans MS" w:cs="Arial"/>
                <w:i/>
                <w:iCs/>
                <w:sz w:val="24"/>
                <w:szCs w:val="24"/>
                <w:lang w:eastAsia="fr-FR"/>
              </w:rPr>
              <w:t>NB</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i/>
                <w:iCs/>
                <w:spacing w:val="13"/>
                <w:sz w:val="24"/>
                <w:szCs w:val="24"/>
                <w:lang w:eastAsia="fr-FR"/>
              </w:rPr>
              <w:t>Les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différentes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parties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même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dossier seront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séparées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les intercalaires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couleur</w:t>
            </w:r>
            <w:r w:rsidRPr="00CC0E90">
              <w:rPr>
                <w:rFonts w:ascii="Comic Sans MS" w:eastAsia="Times New Roman" w:hAnsi="Comic Sans MS" w:cs="Arial"/>
                <w:i/>
                <w:iCs/>
                <w:spacing w:val="6"/>
                <w:sz w:val="24"/>
                <w:szCs w:val="24"/>
                <w:lang w:eastAsia="fr-FR"/>
              </w:rPr>
              <w:t xml:space="preserve"> autre que le blanc </w:t>
            </w:r>
            <w:r w:rsidRPr="00CC0E90">
              <w:rPr>
                <w:rFonts w:ascii="Comic Sans MS" w:eastAsia="Times New Roman" w:hAnsi="Comic Sans MS" w:cs="Arial"/>
                <w:i/>
                <w:iCs/>
                <w:sz w:val="24"/>
                <w:szCs w:val="24"/>
                <w:lang w:eastAsia="fr-FR"/>
              </w:rPr>
              <w:t>aussi</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bien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l’original</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que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copies,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manière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faciliter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son examen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i/>
                <w:spacing w:val="2"/>
                <w:sz w:val="24"/>
                <w:szCs w:val="24"/>
                <w:lang w:eastAsia="fr-FR"/>
              </w:rPr>
              <w:t>Les soumissionnaires doivent joindre la version numérique de l’offre financière en trois exemplaires</w:t>
            </w:r>
            <w:r w:rsidRPr="00CC0E90">
              <w:rPr>
                <w:rFonts w:ascii="Comic Sans MS" w:eastAsia="Times New Roman" w:hAnsi="Comic Sans MS" w:cs="Arial"/>
                <w:spacing w:val="2"/>
                <w:sz w:val="24"/>
                <w:szCs w:val="24"/>
                <w:lang w:eastAsia="fr-FR"/>
              </w:rPr>
              <w:t>. En cas de divergence entre les informations de l’offre physique et de l’offre numérique, celles de l’offre physique font foi.</w:t>
            </w:r>
            <w:bookmarkEnd w:id="195"/>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i/>
                <w:iCs/>
                <w:sz w:val="24"/>
                <w:szCs w:val="24"/>
                <w:lang w:eastAsia="fr-FR"/>
              </w:rPr>
              <w:t>Impôts et taxes : Les</w:t>
            </w:r>
            <w:r w:rsidRPr="00CC0E90">
              <w:rPr>
                <w:rFonts w:ascii="Comic Sans MS" w:eastAsia="Times New Roman" w:hAnsi="Comic Sans MS" w:cs="Arial"/>
                <w:i/>
                <w:iCs/>
                <w:sz w:val="24"/>
                <w:szCs w:val="24"/>
                <w:lang w:eastAsia="fr-FR"/>
              </w:rPr>
              <w:t xml:space="preserve"> prix proposés doivent être libellés Toutes taxes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14.4.</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prix du marché </w:t>
            </w:r>
            <w:r w:rsidRPr="00CC0E90">
              <w:rPr>
                <w:rFonts w:ascii="Comic Sans MS" w:eastAsia="Times New Roman" w:hAnsi="Comic Sans MS" w:cs="Arial"/>
                <w:i/>
                <w:iCs/>
                <w:sz w:val="24"/>
                <w:szCs w:val="24"/>
                <w:lang w:eastAsia="fr-FR"/>
              </w:rPr>
              <w:t>ne seront pas </w:t>
            </w:r>
            <w:r w:rsidRPr="00CC0E90">
              <w:rPr>
                <w:rFonts w:ascii="Comic Sans MS" w:eastAsia="Times New Roman" w:hAnsi="Comic Sans MS" w:cs="Arial"/>
                <w:i/>
                <w:iCs/>
                <w:position w:val="1"/>
                <w:sz w:val="24"/>
                <w:szCs w:val="24"/>
                <w:lang w:eastAsia="fr-FR"/>
              </w:rPr>
              <w:t>révisables</w:t>
            </w:r>
            <w:r w:rsidRPr="00CC0E90">
              <w:rPr>
                <w:rFonts w:ascii="Comic Sans MS" w:eastAsia="Times New Roman" w:hAnsi="Comic Sans MS" w:cs="Arial"/>
                <w:sz w:val="24"/>
                <w:szCs w:val="24"/>
                <w:lang w:eastAsia="fr-FR"/>
              </w:rPr>
              <w:t>.</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Dans le cadre de la présente consultation, la monnaie de l’offre est définie suivant l’option A monnaie nationale uniquement.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bookmarkStart w:id="196" w:name="_Hlk163150558"/>
            <w:r w:rsidRPr="00CC0E90">
              <w:rPr>
                <w:rFonts w:ascii="Comic Sans MS" w:eastAsia="Times New Roman" w:hAnsi="Comic Sans MS" w:cs="Arial"/>
                <w:i/>
                <w:iCs/>
                <w:sz w:val="24"/>
                <w:szCs w:val="24"/>
                <w:lang w:eastAsia="fr-FR"/>
              </w:rPr>
              <w:t>Le taux de change pour convertir l’offre du soumissionnaire en monnaie locale ainsi que pour convertir les futurs décomptes en monnaie étrangère, sera celui de la BEAC trois jours ouvrables avant la date limite de dépôt des offres</w:t>
            </w:r>
            <w:bookmarkEnd w:id="196"/>
            <w:r w:rsidRPr="00CC0E90">
              <w:rPr>
                <w:rFonts w:ascii="Comic Sans MS" w:eastAsia="Times New Roman" w:hAnsi="Comic Sans MS" w:cs="Arial"/>
                <w:i/>
                <w:iCs/>
                <w:sz w:val="24"/>
                <w:szCs w:val="24"/>
                <w:lang w:eastAsia="fr-FR"/>
              </w:rPr>
              <w:t>.</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16.1.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 xml:space="preserve">Validité des offres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période de validité des offres est 90 jours à partir de la date limite de dépôt des offres</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6608E2">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du cautionnement s’élève à </w:t>
            </w:r>
            <w:r w:rsidR="00091157">
              <w:rPr>
                <w:rFonts w:ascii="Comic Sans MS" w:eastAsia="Times New Roman" w:hAnsi="Comic Sans MS" w:cs="Arial"/>
                <w:sz w:val="24"/>
                <w:szCs w:val="24"/>
                <w:lang w:eastAsia="fr-FR"/>
              </w:rPr>
              <w:t xml:space="preserve">quatre cent soixante </w:t>
            </w:r>
            <w:r w:rsidR="006608E2" w:rsidRPr="00475D4C">
              <w:rPr>
                <w:rFonts w:ascii="Comic Sans MS" w:eastAsia="Times New Roman" w:hAnsi="Comic Sans MS" w:cs="Arial"/>
                <w:sz w:val="24"/>
                <w:szCs w:val="24"/>
                <w:lang w:eastAsia="fr-FR"/>
              </w:rPr>
              <w:t xml:space="preserve"> mille (</w:t>
            </w:r>
            <w:r w:rsidR="00091157">
              <w:rPr>
                <w:rFonts w:ascii="Comic Sans MS" w:eastAsia="Times New Roman" w:hAnsi="Comic Sans MS" w:cs="Arial"/>
                <w:sz w:val="24"/>
                <w:szCs w:val="24"/>
                <w:lang w:eastAsia="fr-FR"/>
              </w:rPr>
              <w:t>4</w:t>
            </w:r>
            <w:r w:rsidR="006608E2" w:rsidRPr="00475D4C">
              <w:rPr>
                <w:rFonts w:ascii="Comic Sans MS" w:eastAsia="Times New Roman" w:hAnsi="Comic Sans MS" w:cs="Arial"/>
                <w:sz w:val="24"/>
                <w:szCs w:val="24"/>
                <w:lang w:eastAsia="fr-FR"/>
              </w:rPr>
              <w:t>6</w:t>
            </w:r>
            <w:r w:rsidRPr="00475D4C">
              <w:rPr>
                <w:rFonts w:ascii="Comic Sans MS" w:eastAsia="Times New Roman" w:hAnsi="Comic Sans MS" w:cs="Arial"/>
                <w:sz w:val="24"/>
                <w:szCs w:val="24"/>
                <w:lang w:eastAsia="fr-FR"/>
              </w:rPr>
              <w:t>0 000)</w:t>
            </w:r>
            <w:r w:rsidRPr="00162A4F">
              <w:rPr>
                <w:rFonts w:ascii="Comic Sans MS" w:eastAsia="Times New Roman" w:hAnsi="Comic Sans MS" w:cs="Arial"/>
                <w:color w:val="FF0000"/>
                <w:sz w:val="24"/>
                <w:szCs w:val="24"/>
                <w:lang w:eastAsia="fr-FR"/>
              </w:rPr>
              <w:t xml:space="preserve"> </w:t>
            </w:r>
            <w:r w:rsidRPr="00CC0E90">
              <w:rPr>
                <w:rFonts w:ascii="Comic Sans MS" w:eastAsia="Times New Roman" w:hAnsi="Comic Sans MS" w:cs="Arial"/>
                <w:sz w:val="24"/>
                <w:szCs w:val="24"/>
                <w:lang w:eastAsia="fr-FR"/>
              </w:rPr>
              <w:t>francs CFA</w:t>
            </w:r>
            <w:r w:rsidR="00091157">
              <w:rPr>
                <w:rFonts w:ascii="Comic Sans MS" w:eastAsia="Times New Roman" w:hAnsi="Comic Sans MS" w:cs="Arial"/>
                <w:sz w:val="24"/>
                <w:szCs w:val="24"/>
                <w:lang w:eastAsia="fr-FR"/>
              </w:rPr>
              <w:t xml:space="preserve"> par lot.</w:t>
            </w:r>
            <w:r w:rsidRPr="00CC0E90">
              <w:rPr>
                <w:rFonts w:ascii="Comic Sans MS" w:eastAsia="Times New Roman" w:hAnsi="Comic Sans MS" w:cs="Arial"/>
                <w:sz w:val="24"/>
                <w:szCs w:val="24"/>
                <w:lang w:eastAsia="fr-FR"/>
              </w:rPr>
              <w:t xml:space="preserve">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tabs>
                <w:tab w:val="left" w:pos="916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offres seront évaluées sur la base d’un délai prévisionnel d’exécution des travaux. La méthode d’évaluation figure à l’article 32.2(e) du RGAO.</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variantes techniques sur la ou les parties des travaux spécifiés ci-dessous sont permises dans le cadre des Spécifications techniques : [à préciser]</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r w:rsidRPr="00CC0E90">
              <w:rPr>
                <w:rFonts w:ascii="Comic Sans MS" w:eastAsia="Times New Roman" w:hAnsi="Comic Sans MS" w:cs="Arial"/>
                <w:sz w:val="24"/>
                <w:szCs w:val="24"/>
                <w:lang w:eastAsia="fr-FR"/>
              </w:rPr>
              <w:t xml:space="preserve">La réunion préparatoire à l’établissement des offres est sans objet </w:t>
            </w:r>
          </w:p>
        </w:tc>
      </w:tr>
      <w:tr w:rsidR="00CC0E90" w:rsidRPr="00CC0E90" w:rsidTr="00F65E6D">
        <w:trPr>
          <w:gridAfter w:val="1"/>
          <w:wAfter w:w="40" w:type="dxa"/>
          <w:trHeight w:val="5788"/>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w:t>
            </w:r>
          </w:p>
        </w:tc>
        <w:tc>
          <w:tcPr>
            <w:tcW w:w="10490" w:type="dxa"/>
            <w:gridSpan w:val="3"/>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i/>
                <w:iCs/>
                <w:sz w:val="24"/>
                <w:szCs w:val="24"/>
                <w:u w:val="single"/>
                <w:lang w:eastAsia="fr-FR"/>
              </w:rPr>
            </w:pPr>
            <w:r w:rsidRPr="00CC0E90">
              <w:rPr>
                <w:rFonts w:ascii="Comic Sans MS" w:eastAsia="Times New Roman" w:hAnsi="Comic Sans MS" w:cs="Arial"/>
                <w:b/>
                <w:bCs/>
                <w:i/>
                <w:iCs/>
                <w:sz w:val="24"/>
                <w:szCs w:val="24"/>
                <w:u w:val="single"/>
                <w:lang w:eastAsia="fr-FR"/>
              </w:rPr>
              <w:t>Soumission hors ligne</w:t>
            </w:r>
          </w:p>
          <w:p w:rsidR="00CC0E90" w:rsidRPr="00CC0E90" w:rsidRDefault="00CC0E90" w:rsidP="00CC0E90">
            <w:pPr>
              <w:widowControl w:val="0"/>
              <w:autoSpaceDE w:val="0"/>
              <w:autoSpaceDN w:val="0"/>
              <w:adjustRightInd w:val="0"/>
              <w:spacing w:before="11" w:after="0" w:line="360" w:lineRule="auto"/>
              <w:ind w:right="132"/>
              <w:jc w:val="both"/>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Chaque offre rédigée en français ou en anglais</w:t>
            </w:r>
            <w:r w:rsidRPr="00CC0E90" w:rsidDel="00806F56">
              <w:rPr>
                <w:rFonts w:ascii="Comic Sans MS" w:eastAsia="Times New Roman" w:hAnsi="Comic Sans MS" w:cs="Arial"/>
                <w:i/>
                <w:iCs/>
                <w:color w:val="000000"/>
                <w:sz w:val="24"/>
                <w:szCs w:val="24"/>
                <w:lang w:eastAsia="fr-FR"/>
              </w:rPr>
              <w:t xml:space="preserve"> </w:t>
            </w:r>
            <w:r w:rsidRPr="00CC0E90">
              <w:rPr>
                <w:rFonts w:ascii="Comic Sans MS" w:eastAsia="Times New Roman" w:hAnsi="Comic Sans MS" w:cs="Arial"/>
                <w:i/>
                <w:iCs/>
                <w:color w:val="000000"/>
                <w:sz w:val="24"/>
                <w:szCs w:val="24"/>
                <w:lang w:eastAsia="fr-FR"/>
              </w:rPr>
              <w:t>en 07 (sept) exemplaires dont un</w:t>
            </w:r>
            <w:r w:rsidR="00B17CF6">
              <w:rPr>
                <w:rFonts w:ascii="Comic Sans MS" w:eastAsia="Times New Roman" w:hAnsi="Comic Sans MS" w:cs="Arial"/>
                <w:i/>
                <w:iCs/>
                <w:color w:val="000000"/>
                <w:sz w:val="24"/>
                <w:szCs w:val="24"/>
                <w:lang w:eastAsia="fr-FR"/>
              </w:rPr>
              <w:t xml:space="preserve"> (01)</w:t>
            </w:r>
            <w:r w:rsidRPr="00CC0E90">
              <w:rPr>
                <w:rFonts w:ascii="Comic Sans MS" w:eastAsia="Times New Roman" w:hAnsi="Comic Sans MS" w:cs="Arial"/>
                <w:i/>
                <w:iCs/>
                <w:color w:val="000000"/>
                <w:sz w:val="24"/>
                <w:szCs w:val="24"/>
                <w:lang w:eastAsia="fr-FR"/>
              </w:rPr>
              <w:t xml:space="preserve"> original et 06 (six) copies. Chaque proposition marquée comme tel devra parvenir au </w:t>
            </w:r>
            <w:r w:rsidRPr="009574EF">
              <w:rPr>
                <w:rFonts w:ascii="Comic Sans MS" w:eastAsia="Times New Roman" w:hAnsi="Comic Sans MS" w:cs="Arial"/>
                <w:b/>
                <w:i/>
                <w:iCs/>
                <w:color w:val="000000"/>
                <w:sz w:val="24"/>
                <w:szCs w:val="24"/>
                <w:lang w:eastAsia="fr-FR"/>
              </w:rPr>
              <w:t>SIGAMP</w:t>
            </w:r>
            <w:r w:rsidRPr="00CC0E90">
              <w:rPr>
                <w:rFonts w:ascii="Comic Sans MS" w:eastAsia="Times New Roman" w:hAnsi="Comic Sans MS" w:cs="Arial"/>
                <w:i/>
                <w:iCs/>
                <w:color w:val="000000"/>
                <w:sz w:val="24"/>
                <w:szCs w:val="24"/>
                <w:lang w:eastAsia="fr-FR"/>
              </w:rPr>
              <w:t xml:space="preserve"> </w:t>
            </w:r>
            <w:r w:rsidRPr="00CC0E90">
              <w:rPr>
                <w:rFonts w:ascii="Comic Sans MS" w:eastAsia="Times New Roman" w:hAnsi="Comic Sans MS" w:cs="Arial"/>
                <w:color w:val="000000"/>
                <w:sz w:val="24"/>
                <w:szCs w:val="24"/>
                <w:lang w:eastAsia="fr-FR"/>
              </w:rPr>
              <w:t xml:space="preserve">au plus tard </w:t>
            </w:r>
            <w:r w:rsidRPr="00475D4C">
              <w:rPr>
                <w:rFonts w:ascii="Comic Sans MS" w:eastAsia="Times New Roman" w:hAnsi="Comic Sans MS" w:cs="Arial"/>
                <w:i/>
                <w:iCs/>
                <w:color w:val="000000"/>
                <w:sz w:val="24"/>
                <w:szCs w:val="24"/>
                <w:lang w:eastAsia="fr-FR"/>
              </w:rPr>
              <w:t xml:space="preserve">le </w:t>
            </w:r>
            <w:r w:rsidR="00475D4C" w:rsidRPr="00475D4C">
              <w:rPr>
                <w:rFonts w:ascii="Comic Sans MS" w:eastAsia="Times New Roman" w:hAnsi="Comic Sans MS" w:cs="Arial"/>
                <w:i/>
                <w:iCs/>
                <w:color w:val="000000"/>
                <w:sz w:val="24"/>
                <w:szCs w:val="24"/>
                <w:lang w:eastAsia="fr-FR"/>
              </w:rPr>
              <w:t>1</w:t>
            </w:r>
            <w:r w:rsidR="003E1D93">
              <w:rPr>
                <w:rFonts w:ascii="Comic Sans MS" w:eastAsia="Times New Roman" w:hAnsi="Comic Sans MS" w:cs="Arial"/>
                <w:i/>
                <w:iCs/>
                <w:color w:val="000000"/>
                <w:sz w:val="24"/>
                <w:szCs w:val="24"/>
                <w:lang w:eastAsia="fr-FR"/>
              </w:rPr>
              <w:t>8</w:t>
            </w:r>
            <w:r w:rsidR="000B3F15" w:rsidRPr="00475D4C">
              <w:rPr>
                <w:rFonts w:ascii="Comic Sans MS" w:eastAsia="Times New Roman" w:hAnsi="Comic Sans MS" w:cs="Arial"/>
                <w:i/>
                <w:iCs/>
                <w:color w:val="000000"/>
                <w:sz w:val="24"/>
                <w:szCs w:val="24"/>
                <w:lang w:eastAsia="fr-FR"/>
              </w:rPr>
              <w:t>/</w:t>
            </w:r>
            <w:r w:rsidR="00475D4C" w:rsidRPr="00475D4C">
              <w:rPr>
                <w:rFonts w:ascii="Comic Sans MS" w:eastAsia="Times New Roman" w:hAnsi="Comic Sans MS" w:cs="Arial"/>
                <w:i/>
                <w:iCs/>
                <w:color w:val="000000"/>
                <w:sz w:val="24"/>
                <w:szCs w:val="24"/>
                <w:lang w:eastAsia="fr-FR"/>
              </w:rPr>
              <w:t>03</w:t>
            </w:r>
            <w:r w:rsidR="000B3F15" w:rsidRPr="00475D4C">
              <w:rPr>
                <w:rFonts w:ascii="Comic Sans MS" w:eastAsia="Times New Roman" w:hAnsi="Comic Sans MS" w:cs="Arial"/>
                <w:i/>
                <w:iCs/>
                <w:color w:val="000000"/>
                <w:sz w:val="24"/>
                <w:szCs w:val="24"/>
                <w:lang w:eastAsia="fr-FR"/>
              </w:rPr>
              <w:t>/2026</w:t>
            </w:r>
            <w:r w:rsidR="000B3F15">
              <w:rPr>
                <w:rFonts w:ascii="Comic Sans MS" w:eastAsia="Times New Roman" w:hAnsi="Comic Sans MS" w:cs="Arial"/>
                <w:color w:val="FF0000"/>
                <w:sz w:val="24"/>
                <w:szCs w:val="24"/>
                <w:lang w:eastAsia="fr-FR"/>
              </w:rPr>
              <w:t xml:space="preserve"> </w:t>
            </w:r>
            <w:r w:rsidRPr="00CC0E90">
              <w:rPr>
                <w:rFonts w:ascii="Comic Sans MS" w:eastAsia="Times New Roman" w:hAnsi="Comic Sans MS" w:cs="Arial"/>
                <w:i/>
                <w:iCs/>
                <w:color w:val="000000"/>
                <w:spacing w:val="-18"/>
                <w:sz w:val="24"/>
                <w:szCs w:val="24"/>
                <w:lang w:eastAsia="fr-FR"/>
              </w:rPr>
              <w:t>à</w:t>
            </w:r>
            <w:r w:rsidRPr="00CC0E90">
              <w:rPr>
                <w:rFonts w:ascii="Comic Sans MS" w:eastAsia="Times New Roman" w:hAnsi="Comic Sans MS" w:cs="Arial"/>
                <w:color w:val="000000"/>
                <w:sz w:val="24"/>
                <w:szCs w:val="24"/>
                <w:lang w:eastAsia="fr-FR"/>
              </w:rPr>
              <w:t xml:space="preserve"> </w:t>
            </w:r>
            <w:r w:rsidRPr="00CC0E90">
              <w:rPr>
                <w:rFonts w:ascii="Comic Sans MS" w:eastAsia="Times New Roman" w:hAnsi="Comic Sans MS" w:cs="Arial"/>
                <w:i/>
                <w:iCs/>
                <w:color w:val="000000"/>
                <w:sz w:val="24"/>
                <w:szCs w:val="24"/>
                <w:lang w:eastAsia="fr-FR"/>
              </w:rPr>
              <w:t xml:space="preserve">12 </w:t>
            </w:r>
            <w:r w:rsidR="00091157" w:rsidRPr="00CC0E90">
              <w:rPr>
                <w:rFonts w:ascii="Comic Sans MS" w:eastAsia="Times New Roman" w:hAnsi="Comic Sans MS" w:cs="Arial"/>
                <w:i/>
                <w:iCs/>
                <w:color w:val="000000"/>
                <w:sz w:val="24"/>
                <w:szCs w:val="24"/>
                <w:lang w:eastAsia="fr-FR"/>
              </w:rPr>
              <w:t xml:space="preserve">h </w:t>
            </w:r>
            <w:r w:rsidR="00091157" w:rsidRPr="00CC0E90">
              <w:rPr>
                <w:rFonts w:ascii="Comic Sans MS" w:eastAsia="Times New Roman" w:hAnsi="Comic Sans MS" w:cs="Arial"/>
                <w:color w:val="000000"/>
                <w:sz w:val="24"/>
                <w:szCs w:val="24"/>
                <w:lang w:eastAsia="fr-FR"/>
              </w:rPr>
              <w:t>devra</w:t>
            </w:r>
            <w:r w:rsidRPr="00CC0E90">
              <w:rPr>
                <w:rFonts w:ascii="Comic Sans MS" w:eastAsia="Times New Roman" w:hAnsi="Comic Sans MS" w:cs="Arial"/>
                <w:color w:val="000000"/>
                <w:sz w:val="24"/>
                <w:szCs w:val="24"/>
                <w:lang w:eastAsia="fr-FR"/>
              </w:rPr>
              <w:t xml:space="preserve"> porter</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la</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mention suivante sur les enveloppes fermées</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w:t>
            </w:r>
          </w:p>
          <w:p w:rsidR="00CC0E90" w:rsidRPr="00175233" w:rsidRDefault="00175233" w:rsidP="00CC0E90">
            <w:pPr>
              <w:suppressAutoHyphens/>
              <w:autoSpaceDN w:val="0"/>
              <w:spacing w:after="0" w:line="240" w:lineRule="auto"/>
              <w:ind w:left="-100"/>
              <w:jc w:val="center"/>
              <w:textAlignment w:val="baseline"/>
              <w:rPr>
                <w:rFonts w:ascii="Comic Sans MS" w:eastAsia="Arial Narrow" w:hAnsi="Comic Sans MS" w:cs="Arial"/>
                <w:b/>
                <w:color w:val="000000"/>
                <w:sz w:val="24"/>
                <w:szCs w:val="24"/>
                <w:lang w:val="fr-LU"/>
              </w:rPr>
            </w:pPr>
            <w:r w:rsidRPr="00175233">
              <w:rPr>
                <w:rFonts w:ascii="Comic Sans MS" w:eastAsia="Arial Narrow" w:hAnsi="Comic Sans MS" w:cs="Arial"/>
                <w:b/>
                <w:color w:val="000000"/>
                <w:sz w:val="24"/>
                <w:szCs w:val="24"/>
                <w:lang w:val="fr-LU"/>
              </w:rPr>
              <w:t xml:space="preserve">APPEL D'OFFRES NATIONAL OUVERT EN PROCÉDURE </w:t>
            </w:r>
            <w:r w:rsidRPr="00175233">
              <w:rPr>
                <w:rFonts w:ascii="Comic Sans MS" w:eastAsia="Times New Roman" w:hAnsi="Comic Sans MS" w:cs="Arial"/>
                <w:b/>
                <w:iCs/>
                <w:color w:val="000000"/>
                <w:sz w:val="24"/>
                <w:szCs w:val="24"/>
                <w:lang w:eastAsia="fr-FR"/>
              </w:rPr>
              <w:t xml:space="preserve">D’URGENCE N° 05/AONO/PU/C-LOLO / SIGAMP / CIPM /2026 DU 18/02/2026 POUR LES TRAVAUX DE </w:t>
            </w:r>
            <w:r w:rsidRPr="00175233">
              <w:rPr>
                <w:rFonts w:ascii="Comic Sans MS" w:eastAsia="Times New Roman" w:hAnsi="Comic Sans MS" w:cs="Arial"/>
                <w:b/>
                <w:bCs/>
                <w:iCs/>
                <w:color w:val="000000"/>
                <w:sz w:val="24"/>
                <w:szCs w:val="24"/>
                <w:lang w:val="fr-LU" w:eastAsia="fr-FR"/>
              </w:rPr>
              <w:t>CONSTRUCTION</w:t>
            </w:r>
            <w:r w:rsidRPr="00175233">
              <w:rPr>
                <w:rFonts w:ascii="Comic Sans MS" w:eastAsia="Times New Roman" w:hAnsi="Comic Sans MS" w:cs="Arial"/>
                <w:b/>
                <w:bCs/>
                <w:i/>
                <w:iCs/>
                <w:color w:val="000000"/>
                <w:sz w:val="24"/>
                <w:szCs w:val="24"/>
                <w:lang w:val="fr-LU" w:eastAsia="fr-FR"/>
              </w:rPr>
              <w:t xml:space="preserve"> </w:t>
            </w:r>
            <w:r w:rsidRPr="00175233">
              <w:rPr>
                <w:rFonts w:ascii="Comic Sans MS" w:hAnsi="Comic Sans MS"/>
                <w:b/>
                <w:iCs/>
                <w:sz w:val="24"/>
              </w:rPr>
              <w:t>D’UN FORAGE EQUIPE DE POMPE SOLAIRE A BIKOKA ET NKOUMBALLA</w:t>
            </w:r>
            <w:r w:rsidRPr="00175233">
              <w:rPr>
                <w:rFonts w:ascii="Comic Sans MS" w:eastAsia="Times New Roman" w:hAnsi="Comic Sans MS" w:cs="Arial"/>
                <w:b/>
                <w:i/>
                <w:iCs/>
                <w:color w:val="000000"/>
                <w:sz w:val="24"/>
                <w:szCs w:val="24"/>
                <w:lang w:eastAsia="fr-FR"/>
              </w:rPr>
              <w:t xml:space="preserve">, </w:t>
            </w:r>
            <w:r w:rsidRPr="00175233">
              <w:rPr>
                <w:rFonts w:ascii="Comic Sans MS" w:eastAsia="Times New Roman" w:hAnsi="Comic Sans MS" w:cs="Arial"/>
                <w:b/>
                <w:iCs/>
                <w:color w:val="000000"/>
                <w:sz w:val="24"/>
                <w:szCs w:val="24"/>
                <w:lang w:eastAsia="fr-FR"/>
              </w:rPr>
              <w:t>DEPAR</w:t>
            </w:r>
            <w:r w:rsidRPr="00175233">
              <w:rPr>
                <w:rFonts w:ascii="Comic Sans MS" w:eastAsia="Calibri" w:hAnsi="Comic Sans MS" w:cs="Arial"/>
                <w:b/>
                <w:bCs/>
                <w:color w:val="000000"/>
                <w:sz w:val="24"/>
                <w:szCs w:val="24"/>
                <w:lang w:val="fr-LU"/>
              </w:rPr>
              <w:t>TEMENT DE L’OCÉAN, RÉGION DU SUD.</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Aux fins de la remise des offres, l’adresse du Maître d’Ouvrage à utiliser pour l’envoi des offres est la suivante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i/>
                <w:iCs/>
                <w:color w:val="ED7D31"/>
                <w:sz w:val="24"/>
                <w:szCs w:val="24"/>
              </w:rPr>
              <w:t xml:space="preserve"> </w:t>
            </w:r>
            <w:r w:rsidRPr="00CC0E90">
              <w:rPr>
                <w:rFonts w:ascii="Comic Sans MS" w:eastAsia="Calibri" w:hAnsi="Comic Sans MS" w:cs="Arial"/>
                <w:sz w:val="24"/>
                <w:szCs w:val="24"/>
              </w:rPr>
              <w:t>BP</w:t>
            </w:r>
            <w:r w:rsidRPr="00CC0E90">
              <w:rPr>
                <w:rFonts w:ascii="Comic Sans MS" w:eastAsia="Calibri" w:hAnsi="Comic Sans MS" w:cs="Arial"/>
                <w:sz w:val="24"/>
                <w:szCs w:val="24"/>
                <w:lang w:val="en-US"/>
              </w:rPr>
              <w:t xml:space="preserve"> : </w:t>
            </w:r>
            <w:r w:rsidRPr="00CC0E90">
              <w:rPr>
                <w:rFonts w:ascii="Comic Sans MS" w:eastAsia="Calibri" w:hAnsi="Comic Sans MS" w:cs="Arial"/>
                <w:sz w:val="24"/>
                <w:szCs w:val="24"/>
              </w:rPr>
              <w:t xml:space="preserve">Hôtel de ville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Tél</w:t>
            </w:r>
            <w:r w:rsidRPr="00CC0E90">
              <w:rPr>
                <w:rFonts w:ascii="Comic Sans MS" w:eastAsia="Calibri" w:hAnsi="Comic Sans MS" w:cs="Arial"/>
                <w:sz w:val="24"/>
                <w:szCs w:val="24"/>
                <w:lang w:val="en-US"/>
              </w:rPr>
              <w:t xml:space="preserve"> : </w:t>
            </w:r>
            <w:r w:rsidRPr="00CC0E90">
              <w:rPr>
                <w:rFonts w:ascii="Comic Sans MS" w:eastAsia="Calibri" w:hAnsi="Comic Sans MS" w:cs="Arial"/>
                <w:i/>
                <w:sz w:val="24"/>
                <w:szCs w:val="24"/>
              </w:rPr>
              <w:t xml:space="preserve">699006557                       </w:t>
            </w:r>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CC0E90">
              <w:rPr>
                <w:rFonts w:ascii="Comic Sans MS" w:eastAsia="Calibri" w:hAnsi="Comic Sans MS" w:cs="Arial"/>
                <w:sz w:val="24"/>
                <w:szCs w:val="24"/>
              </w:rPr>
              <w:t xml:space="preserve">Email : </w:t>
            </w:r>
            <w:hyperlink r:id="rId12" w:history="1">
              <w:r w:rsidRPr="00CC0E90">
                <w:rPr>
                  <w:rFonts w:ascii="Comic Sans MS" w:eastAsia="Calibri" w:hAnsi="Comic Sans MS" w:cs="Arial"/>
                  <w:i/>
                  <w:color w:val="0000FF"/>
                  <w:sz w:val="24"/>
                  <w:szCs w:val="24"/>
                  <w:u w:val="single"/>
                </w:rPr>
                <w:t>feremba@yahoo.fr</w:t>
              </w:r>
            </w:hyperlink>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CC0E90">
              <w:rPr>
                <w:rFonts w:ascii="Comic Sans MS" w:eastAsia="Calibri" w:hAnsi="Comic Sans MS" w:cs="Arial"/>
                <w:iCs/>
                <w:sz w:val="24"/>
                <w:szCs w:val="24"/>
              </w:rPr>
              <w:t>Sise au 1</w:t>
            </w:r>
            <w:r w:rsidRPr="00CC0E90">
              <w:rPr>
                <w:rFonts w:ascii="Comic Sans MS" w:eastAsia="Calibri" w:hAnsi="Comic Sans MS" w:cs="Arial"/>
                <w:iCs/>
                <w:sz w:val="24"/>
                <w:szCs w:val="24"/>
                <w:vertAlign w:val="superscript"/>
              </w:rPr>
              <w:t>er</w:t>
            </w:r>
            <w:r w:rsidRPr="00CC0E90">
              <w:rPr>
                <w:rFonts w:ascii="Comic Sans MS" w:eastAsia="Calibri" w:hAnsi="Comic Sans MS" w:cs="Arial"/>
                <w:iCs/>
                <w:sz w:val="24"/>
                <w:szCs w:val="24"/>
              </w:rPr>
              <w:t xml:space="preserve"> étage au service SIGAMP</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b/>
                <w:sz w:val="24"/>
                <w:szCs w:val="24"/>
                <w:lang w:eastAsia="fr-FR"/>
              </w:rPr>
            </w:pPr>
          </w:p>
        </w:tc>
      </w:tr>
      <w:tr w:rsidR="00CC0E90" w:rsidRPr="00CC0E90" w:rsidTr="00F65E6D">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w:t>
            </w:r>
          </w:p>
        </w:tc>
        <w:tc>
          <w:tcPr>
            <w:tcW w:w="10490" w:type="dxa"/>
            <w:gridSpan w:val="3"/>
            <w:vMerge/>
            <w:tcBorders>
              <w:left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22.2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D. DEPOT DES OFFRES</w:t>
            </w:r>
          </w:p>
        </w:tc>
      </w:tr>
      <w:tr w:rsidR="00CC0E90" w:rsidRPr="00CC0E90" w:rsidTr="00F65E6D">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bCs/>
                <w:spacing w:val="10"/>
                <w:sz w:val="24"/>
                <w:szCs w:val="24"/>
                <w:lang w:eastAsia="fr-FR"/>
              </w:rPr>
            </w:pPr>
            <w:r w:rsidRPr="00CC0E90">
              <w:rPr>
                <w:rFonts w:ascii="Comic Sans MS" w:eastAsia="Times New Roman" w:hAnsi="Comic Sans MS" w:cs="Arial"/>
                <w:b/>
                <w:bCs/>
                <w:spacing w:val="10"/>
                <w:sz w:val="24"/>
                <w:szCs w:val="24"/>
                <w:lang w:eastAsia="fr-FR"/>
              </w:rPr>
              <w:t>MODE DE SOUMISSION</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sz w:val="24"/>
                <w:szCs w:val="24"/>
                <w:lang w:eastAsia="fr-FR"/>
              </w:rPr>
              <w:t>Le mode de soumission retenu pour cette consultation est le mode hors ligne.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r>
      <w:tr w:rsidR="00CC0E90" w:rsidRPr="00CC0E90" w:rsidTr="00F65E6D">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E. OUVERTURE DES PLIS ET EVALUATION DES OFFRES</w:t>
            </w:r>
          </w:p>
        </w:tc>
      </w:tr>
      <w:tr w:rsidR="00CC0E90" w:rsidRPr="00CC0E90" w:rsidTr="00F65E6D">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25.1</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L’ouverture </w:t>
            </w:r>
            <w:r w:rsidRPr="00CC0E90">
              <w:rPr>
                <w:rFonts w:ascii="Comic Sans MS" w:eastAsia="Times New Roman" w:hAnsi="Comic Sans MS" w:cs="Arial"/>
                <w:iCs/>
                <w:sz w:val="24"/>
                <w:szCs w:val="24"/>
                <w:lang w:eastAsia="fr-FR"/>
              </w:rPr>
              <w:t>des plis se fait en un temps et</w:t>
            </w:r>
            <w:r w:rsidR="00924EAC">
              <w:rPr>
                <w:rFonts w:ascii="Comic Sans MS" w:eastAsia="Times New Roman" w:hAnsi="Comic Sans MS" w:cs="Arial"/>
                <w:sz w:val="24"/>
                <w:szCs w:val="24"/>
                <w:lang w:eastAsia="fr-FR"/>
              </w:rPr>
              <w:t xml:space="preserve"> aura lieu le </w:t>
            </w:r>
            <w:r w:rsidR="00475D4C" w:rsidRPr="00091157">
              <w:rPr>
                <w:rFonts w:ascii="Comic Sans MS" w:eastAsia="Times New Roman" w:hAnsi="Comic Sans MS" w:cs="Arial"/>
                <w:sz w:val="24"/>
                <w:szCs w:val="24"/>
                <w:lang w:eastAsia="fr-FR"/>
              </w:rPr>
              <w:t>1</w:t>
            </w:r>
            <w:r w:rsidR="00D34229">
              <w:rPr>
                <w:rFonts w:ascii="Comic Sans MS" w:eastAsia="Times New Roman" w:hAnsi="Comic Sans MS" w:cs="Arial"/>
                <w:sz w:val="24"/>
                <w:szCs w:val="24"/>
                <w:lang w:eastAsia="fr-FR"/>
              </w:rPr>
              <w:t>8</w:t>
            </w:r>
            <w:r w:rsidR="00475D4C" w:rsidRPr="00091157">
              <w:rPr>
                <w:rFonts w:ascii="Comic Sans MS" w:eastAsia="Times New Roman" w:hAnsi="Comic Sans MS" w:cs="Arial"/>
                <w:sz w:val="24"/>
                <w:szCs w:val="24"/>
                <w:lang w:eastAsia="fr-FR"/>
              </w:rPr>
              <w:t>/03/</w:t>
            </w:r>
            <w:r w:rsidR="00924EAC" w:rsidRPr="00091157">
              <w:rPr>
                <w:rFonts w:ascii="Comic Sans MS" w:eastAsia="Times New Roman" w:hAnsi="Comic Sans MS" w:cs="Arial"/>
                <w:sz w:val="24"/>
                <w:szCs w:val="24"/>
                <w:lang w:eastAsia="fr-FR"/>
              </w:rPr>
              <w:t>2026</w:t>
            </w:r>
            <w:r w:rsidRPr="00924EAC">
              <w:rPr>
                <w:rFonts w:ascii="Comic Sans MS" w:eastAsia="Times New Roman" w:hAnsi="Comic Sans MS" w:cs="Arial"/>
                <w:color w:val="FF0000"/>
                <w:sz w:val="24"/>
                <w:szCs w:val="24"/>
                <w:lang w:eastAsia="fr-FR"/>
              </w:rPr>
              <w:t xml:space="preserve"> </w:t>
            </w:r>
            <w:r w:rsidRPr="00CC0E90">
              <w:rPr>
                <w:rFonts w:ascii="Comic Sans MS" w:eastAsia="Times New Roman" w:hAnsi="Comic Sans MS" w:cs="Arial"/>
                <w:sz w:val="24"/>
                <w:szCs w:val="24"/>
                <w:lang w:eastAsia="fr-FR"/>
              </w:rPr>
              <w:t xml:space="preserve">à 13h </w:t>
            </w:r>
            <w:r w:rsidRPr="00CC0E90">
              <w:rPr>
                <w:rFonts w:ascii="Comic Sans MS" w:eastAsia="Times New Roman" w:hAnsi="Comic Sans MS" w:cs="Arial"/>
                <w:spacing w:val="2"/>
                <w:sz w:val="24"/>
                <w:szCs w:val="24"/>
                <w:lang w:eastAsia="fr-FR"/>
              </w:rPr>
              <w:t>heure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2"/>
                <w:sz w:val="24"/>
                <w:szCs w:val="24"/>
                <w:lang w:eastAsia="fr-FR"/>
              </w:rPr>
              <w:t>Commissio</w:t>
            </w:r>
            <w:r w:rsidRPr="00CC0E90">
              <w:rPr>
                <w:rFonts w:ascii="Comic Sans MS" w:eastAsia="Times New Roman" w:hAnsi="Comic Sans MS" w:cs="Arial"/>
                <w:sz w:val="24"/>
                <w:szCs w:val="24"/>
                <w:lang w:eastAsia="fr-FR"/>
              </w:rPr>
              <w:t xml:space="preserve">n interne </w:t>
            </w:r>
            <w:r w:rsidRPr="00CC0E90">
              <w:rPr>
                <w:rFonts w:ascii="Comic Sans MS" w:eastAsia="Times New Roman" w:hAnsi="Comic Sans MS" w:cs="Arial"/>
                <w:spacing w:val="2"/>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Passatio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 xml:space="preserve">des </w:t>
            </w:r>
            <w:r w:rsidRPr="00CC0E90">
              <w:rPr>
                <w:rFonts w:ascii="Comic Sans MS" w:eastAsia="Times New Roman" w:hAnsi="Comic Sans MS" w:cs="Arial"/>
                <w:sz w:val="24"/>
                <w:szCs w:val="24"/>
                <w:lang w:eastAsia="fr-FR"/>
              </w:rPr>
              <w:t>Marchés</w:t>
            </w:r>
            <w:r w:rsidRPr="00CC0E90">
              <w:rPr>
                <w:rFonts w:ascii="Comic Sans MS" w:eastAsia="Times New Roman" w:hAnsi="Comic Sans MS" w:cs="Arial"/>
                <w:iCs/>
                <w:sz w:val="24"/>
                <w:szCs w:val="24"/>
                <w:lang w:eastAsia="fr-FR"/>
              </w:rPr>
              <w:t xml:space="preserve"> du Maître d’Ouvrage </w:t>
            </w:r>
            <w:r w:rsidRPr="00CC0E90">
              <w:rPr>
                <w:rFonts w:ascii="Comic Sans MS" w:eastAsia="Times New Roman" w:hAnsi="Comic Sans MS" w:cs="Arial"/>
                <w:sz w:val="24"/>
                <w:szCs w:val="24"/>
                <w:lang w:eastAsia="fr-FR"/>
              </w:rPr>
              <w:t>dans la salle de conférence de l’hôtel de ville sise au 1</w:t>
            </w:r>
            <w:r w:rsidRPr="00CC0E90">
              <w:rPr>
                <w:rFonts w:ascii="Comic Sans MS" w:eastAsia="Times New Roman" w:hAnsi="Comic Sans MS" w:cs="Arial"/>
                <w:sz w:val="24"/>
                <w:szCs w:val="24"/>
                <w:vertAlign w:val="superscript"/>
                <w:lang w:eastAsia="fr-FR"/>
              </w:rPr>
              <w:t>er</w:t>
            </w:r>
            <w:r w:rsidRPr="00CC0E90">
              <w:rPr>
                <w:rFonts w:ascii="Comic Sans MS" w:eastAsia="Times New Roman" w:hAnsi="Comic Sans MS" w:cs="Arial"/>
                <w:sz w:val="24"/>
                <w:szCs w:val="24"/>
                <w:lang w:eastAsia="fr-FR"/>
              </w:rPr>
              <w:t xml:space="preserve"> étage.</w:t>
            </w:r>
          </w:p>
          <w:p w:rsidR="00CC0E90" w:rsidRPr="00CC0E90" w:rsidRDefault="00CC0E90" w:rsidP="00CC0E90">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Seuls les soumissionnaires peuvent assister à cette séance d'ouverture ou s'y faire représenter par une seule personne de leur choix dûment mandatée même en cas de groupement d’entreprises.</w:t>
            </w: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Sous peine de</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rejet, les</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 xml:space="preserve">pièces </w:t>
            </w:r>
            <w:r w:rsidRPr="00CC0E90">
              <w:rPr>
                <w:rFonts w:ascii="Comic Sans MS" w:eastAsia="Times New Roman" w:hAnsi="Comic Sans MS" w:cs="Arial"/>
                <w:spacing w:val="-23"/>
                <w:sz w:val="24"/>
                <w:szCs w:val="24"/>
                <w:lang w:eastAsia="fr-FR"/>
              </w:rPr>
              <w:t xml:space="preserve">du dossier </w:t>
            </w:r>
            <w:r w:rsidRPr="00CC0E90">
              <w:rPr>
                <w:rFonts w:ascii="Comic Sans MS" w:eastAsia="Times New Roman" w:hAnsi="Comic Sans MS" w:cs="Arial"/>
                <w:sz w:val="24"/>
                <w:szCs w:val="24"/>
                <w:lang w:eastAsia="fr-FR"/>
              </w:rPr>
              <w:t>administratif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requises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produites 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originaux</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copies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certifiées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conformes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spacing w:val="1"/>
                <w:sz w:val="24"/>
                <w:szCs w:val="24"/>
                <w:lang w:eastAsia="fr-FR"/>
              </w:rPr>
              <w:t>servic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émetteu</w:t>
            </w:r>
            <w:r w:rsidRPr="00CC0E90">
              <w:rPr>
                <w:rFonts w:ascii="Comic Sans MS" w:eastAsia="Times New Roman" w:hAnsi="Comic Sans MS" w:cs="Arial"/>
                <w:sz w:val="24"/>
                <w:szCs w:val="24"/>
                <w:lang w:eastAsia="fr-FR"/>
              </w:rPr>
              <w:t>r ou autorité administrative compétente</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conformément aux stipulations du Règlement Particulier de l’Appel d’Offres. Elles doivent être valide au moment du dépôt de l’Offre dater de moins de trois (03) mois à compter de la date</w:t>
            </w:r>
            <w:r w:rsidRPr="00CC0E90">
              <w:rPr>
                <w:rFonts w:ascii="Comic Sans MS" w:eastAsia="Times New Roman" w:hAnsi="Comic Sans MS" w:cs="Arial"/>
                <w:spacing w:val="2"/>
                <w:sz w:val="24"/>
                <w:szCs w:val="24"/>
                <w:lang w:eastAsia="fr-FR"/>
              </w:rPr>
              <w:t xml:space="preserve"> limite originelle d’ouverture des offres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avoir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été</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établies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postérieurement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la date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l’avis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d’appel</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d’offres.</w:t>
            </w:r>
          </w:p>
          <w:p w:rsidR="00CC0E90" w:rsidRPr="00CC0E90" w:rsidRDefault="00CC0E90" w:rsidP="00CC0E90">
            <w:pPr>
              <w:widowControl w:val="0"/>
              <w:tabs>
                <w:tab w:val="left" w:pos="3717"/>
              </w:tabs>
              <w:suppressAutoHyphens/>
              <w:autoSpaceDE w:val="0"/>
              <w:autoSpaceDN w:val="0"/>
              <w:spacing w:before="4" w:after="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CC0E90">
              <w:rPr>
                <w:rFonts w:ascii="Comic Sans MS" w:eastAsia="Times New Roman" w:hAnsi="Comic Sans MS" w:cs="Arial"/>
                <w:w w:val="110"/>
                <w:sz w:val="24"/>
                <w:szCs w:val="24"/>
                <w:lang w:eastAsia="fr-FR"/>
              </w:rPr>
              <w:t>En</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cas</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d’absence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ou</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spacing w:val="-3"/>
                <w:w w:val="110"/>
                <w:sz w:val="24"/>
                <w:szCs w:val="24"/>
                <w:lang w:eastAsia="fr-FR"/>
              </w:rPr>
              <w:t>non-conformité</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d’une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pièce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du</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 xml:space="preserve">dossier </w:t>
            </w:r>
            <w:r w:rsidRPr="00CC0E90">
              <w:rPr>
                <w:rFonts w:ascii="Comic Sans MS" w:eastAsia="Times New Roman" w:hAnsi="Comic Sans MS" w:cs="Arial"/>
                <w:spacing w:val="-3"/>
                <w:w w:val="110"/>
                <w:sz w:val="24"/>
                <w:szCs w:val="24"/>
                <w:lang w:eastAsia="fr-FR"/>
              </w:rPr>
              <w:t xml:space="preserve">administratif </w:t>
            </w:r>
            <w:r w:rsidRPr="00CC0E90">
              <w:rPr>
                <w:rFonts w:ascii="Comic Sans MS" w:eastAsia="Times New Roman" w:hAnsi="Comic Sans MS" w:cs="Arial"/>
                <w:w w:val="110"/>
                <w:sz w:val="24"/>
                <w:szCs w:val="24"/>
                <w:lang w:eastAsia="fr-FR"/>
              </w:rPr>
              <w:t xml:space="preserve">lors de </w:t>
            </w:r>
            <w:r w:rsidRPr="00CC0E90">
              <w:rPr>
                <w:rFonts w:ascii="Comic Sans MS" w:eastAsia="Times New Roman" w:hAnsi="Comic Sans MS" w:cs="Arial"/>
                <w:spacing w:val="-3"/>
                <w:w w:val="110"/>
                <w:sz w:val="24"/>
                <w:szCs w:val="24"/>
                <w:lang w:eastAsia="fr-FR"/>
              </w:rPr>
              <w:t xml:space="preserve">l’ouverture </w:t>
            </w:r>
            <w:r w:rsidRPr="00CC0E90">
              <w:rPr>
                <w:rFonts w:ascii="Comic Sans MS" w:eastAsia="Times New Roman" w:hAnsi="Comic Sans MS" w:cs="Arial"/>
                <w:w w:val="110"/>
                <w:sz w:val="24"/>
                <w:szCs w:val="24"/>
                <w:lang w:eastAsia="fr-FR"/>
              </w:rPr>
              <w:t xml:space="preserve">des plis, un délai de </w:t>
            </w:r>
            <w:r w:rsidRPr="00CC0E90">
              <w:rPr>
                <w:rFonts w:ascii="Comic Sans MS" w:eastAsia="Times New Roman" w:hAnsi="Comic Sans MS" w:cs="Arial"/>
                <w:spacing w:val="-3"/>
                <w:w w:val="110"/>
                <w:sz w:val="24"/>
                <w:szCs w:val="24"/>
                <w:lang w:eastAsia="fr-FR"/>
              </w:rPr>
              <w:t>quarante-huit heures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2"/>
                <w:w w:val="110"/>
                <w:sz w:val="24"/>
                <w:szCs w:val="24"/>
                <w:lang w:eastAsia="fr-FR"/>
              </w:rPr>
              <w:t>est</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4"/>
                <w:w w:val="110"/>
                <w:sz w:val="24"/>
                <w:szCs w:val="24"/>
                <w:lang w:eastAsia="fr-FR"/>
              </w:rPr>
              <w:t>accordé</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aux</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soumissionnaires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concernés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pour</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produire</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 xml:space="preserve">ou </w:t>
            </w:r>
            <w:r w:rsidRPr="00CC0E90">
              <w:rPr>
                <w:rFonts w:ascii="Comic Sans MS" w:eastAsia="Times New Roman" w:hAnsi="Comic Sans MS" w:cs="Arial"/>
                <w:spacing w:val="-3"/>
                <w:w w:val="110"/>
                <w:sz w:val="24"/>
                <w:szCs w:val="24"/>
                <w:lang w:eastAsia="fr-FR"/>
              </w:rPr>
              <w:t>remplacer</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la</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pièce</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en</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question.</w:t>
            </w: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CC0E90">
              <w:rPr>
                <w:rFonts w:ascii="Comic Sans MS" w:eastAsia="Times New Roman" w:hAnsi="Comic Sans MS" w:cs="Arial"/>
                <w:w w:val="110"/>
                <w:sz w:val="24"/>
                <w:szCs w:val="24"/>
                <w:lang w:eastAsia="fr-FR"/>
              </w:rPr>
              <w:t>Est déclarée irrecevable et rejetée par la Commission interne  de Passation des Marchés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Toute offre produite en nombre insuffisant ou uniquement en copies pour la soumission physique,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portant les indications sur l’identité des soumissionnaires,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parvenus postérieurement aux dates et heures limites de dépôt.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sans indication de l’identité de l’Appel d’Offres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les plis non-conformes au mode de soumission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Toute offre non conforme aux prescriptions du DAO,</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CC0E90" w:rsidRPr="00CC0E90" w:rsidRDefault="00CC0E90" w:rsidP="00CE5E02">
            <w:pPr>
              <w:widowControl w:val="0"/>
              <w:numPr>
                <w:ilvl w:val="0"/>
                <w:numId w:val="3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w w:val="110"/>
                <w:sz w:val="24"/>
                <w:szCs w:val="24"/>
              </w:rPr>
              <w:t>La Commission de Passation des Marchés établira un procès-verbal de la séance d’ouverture des plis, dont une copie sera remise à tous les soumissionnaires</w:t>
            </w:r>
            <w:r w:rsidRPr="00CC0E90">
              <w:rPr>
                <w:rFonts w:ascii="Comic Sans MS" w:eastAsia="Calibri" w:hAnsi="Comic Sans MS" w:cs="Arial"/>
                <w:sz w:val="24"/>
                <w:szCs w:val="24"/>
              </w:rPr>
              <w:t xml:space="preserve"> </w:t>
            </w:r>
          </w:p>
        </w:tc>
      </w:tr>
      <w:tr w:rsidR="00CC0E90" w:rsidRPr="00CC0E90" w:rsidTr="00F65E6D">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L’ouverture de la séance de dépouillement doit se faire au plus tard une heure après celle limite de réception des offres fixée dans le Dossier d’Appel d’Offres.</w:t>
            </w:r>
          </w:p>
        </w:tc>
      </w:tr>
      <w:tr w:rsidR="00CC0E90" w:rsidRPr="00CC0E90" w:rsidTr="00F65E6D">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29</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i/>
                <w:iCs/>
                <w:sz w:val="24"/>
                <w:szCs w:val="24"/>
                <w:lang w:eastAsia="fr-FR"/>
              </w:rPr>
              <w:t>L’évaluation des offres se fera sur la base des critères ci-après</w:t>
            </w:r>
            <w:r w:rsidRPr="00CC0E90">
              <w:rPr>
                <w:rFonts w:ascii="Comic Sans MS" w:eastAsia="Times New Roman" w:hAnsi="Comic Sans MS" w:cs="Arial"/>
                <w:bCs/>
                <w:i/>
                <w:iCs/>
                <w:color w:val="000000"/>
                <w:sz w:val="24"/>
                <w:szCs w:val="24"/>
                <w:lang w:eastAsia="fr-FR"/>
              </w:rPr>
              <w:t>: Etant entendu qu’un critère ne peut être à la fois éliminatoire et essentiel].</w:t>
            </w:r>
            <w:r w:rsidRPr="00CC0E90">
              <w:rPr>
                <w:rFonts w:ascii="Comic Sans MS" w:eastAsia="Times New Roman" w:hAnsi="Comic Sans MS" w:cs="Arial"/>
                <w:i/>
                <w:iCs/>
                <w:color w:val="000000"/>
                <w:sz w:val="24"/>
                <w:szCs w:val="24"/>
                <w:lang w:eastAsia="fr-FR"/>
              </w:rPr>
              <w:t> </w:t>
            </w:r>
            <w:r w:rsidRPr="00CC0E90">
              <w:rPr>
                <w:rFonts w:ascii="Comic Sans MS" w:eastAsia="Times New Roman" w:hAnsi="Comic Sans MS" w:cs="Arial"/>
                <w:i/>
                <w:iCs/>
                <w:sz w:val="24"/>
                <w:szCs w:val="24"/>
                <w:lang w:eastAsia="fr-FR"/>
              </w:rPr>
              <w:t>:</w:t>
            </w:r>
          </w:p>
          <w:p w:rsidR="00CC0E90" w:rsidRPr="00CC0E90" w:rsidRDefault="00CC0E90" w:rsidP="008E3CF3">
            <w:pPr>
              <w:widowControl w:val="0"/>
              <w:numPr>
                <w:ilvl w:val="0"/>
                <w:numId w:val="73"/>
              </w:numPr>
              <w:suppressAutoHyphens/>
              <w:autoSpaceDE w:val="0"/>
              <w:autoSpaceDN w:val="0"/>
              <w:spacing w:before="19" w:after="0" w:line="360" w:lineRule="auto"/>
              <w:ind w:right="132"/>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 xml:space="preserve">Les </w:t>
            </w:r>
            <w:r w:rsidRPr="00CC0E90">
              <w:rPr>
                <w:rFonts w:ascii="Comic Sans MS" w:eastAsia="Calibri" w:hAnsi="Comic Sans MS" w:cs="Arial"/>
                <w:b/>
                <w:i/>
                <w:iCs/>
                <w:sz w:val="24"/>
                <w:szCs w:val="24"/>
              </w:rPr>
              <w:t>critères éliminatoires</w:t>
            </w:r>
            <w:r w:rsidRPr="00CC0E90">
              <w:rPr>
                <w:rFonts w:ascii="Comic Sans MS" w:eastAsia="Calibri" w:hAnsi="Comic Sans MS" w:cs="Arial"/>
                <w:i/>
                <w:iCs/>
                <w:sz w:val="24"/>
                <w:szCs w:val="24"/>
              </w:rPr>
              <w:t xml:space="preserve"> fixant les conditions minimales à remplir pour être admis à l’évaluation des critères essentiels. Ils ne doivent pas faire l’objet de notation. Le non-respect de ces critères entraîne le rejet de l’offre du soumissionnaire.]</w:t>
            </w:r>
          </w:p>
          <w:p w:rsidR="0048761C" w:rsidRPr="0048761C" w:rsidRDefault="00CC0E90" w:rsidP="0048761C">
            <w:pPr>
              <w:widowControl w:val="0"/>
              <w:suppressAutoHyphens/>
              <w:autoSpaceDE w:val="0"/>
              <w:autoSpaceDN w:val="0"/>
              <w:spacing w:before="19" w:after="0" w:line="360" w:lineRule="auto"/>
              <w:ind w:left="114" w:right="132" w:hanging="114"/>
              <w:jc w:val="both"/>
              <w:textAlignment w:val="baseline"/>
              <w:rPr>
                <w:rFonts w:ascii="Comic Sans MS" w:eastAsia="Times New Roman" w:hAnsi="Comic Sans MS" w:cs="Arial"/>
                <w:iCs/>
                <w:spacing w:val="-2"/>
                <w:sz w:val="24"/>
                <w:szCs w:val="24"/>
                <w:lang w:eastAsia="fr-FR"/>
              </w:rPr>
            </w:pPr>
            <w:r w:rsidRPr="00CC0E90">
              <w:rPr>
                <w:rFonts w:ascii="Comic Sans MS" w:eastAsia="Times New Roman" w:hAnsi="Comic Sans MS" w:cs="Arial"/>
                <w:iCs/>
                <w:sz w:val="24"/>
                <w:szCs w:val="24"/>
                <w:lang w:eastAsia="fr-FR"/>
              </w:rPr>
              <w:t>Il s'agit</w:t>
            </w:r>
            <w:r w:rsidRPr="00CC0E90">
              <w:rPr>
                <w:rFonts w:ascii="Comic Sans MS" w:eastAsia="Times New Roman" w:hAnsi="Comic Sans MS" w:cs="Arial"/>
                <w:iCs/>
                <w:spacing w:val="-2"/>
                <w:sz w:val="24"/>
                <w:szCs w:val="24"/>
                <w:lang w:eastAsia="fr-FR"/>
              </w:rPr>
              <w:t xml:space="preserve"> </w:t>
            </w:r>
            <w:r w:rsidRPr="00CC0E90">
              <w:rPr>
                <w:rFonts w:ascii="Comic Sans MS" w:eastAsia="Times New Roman" w:hAnsi="Comic Sans MS" w:cs="Arial"/>
                <w:iCs/>
                <w:sz w:val="24"/>
                <w:szCs w:val="24"/>
                <w:lang w:eastAsia="fr-FR"/>
              </w:rPr>
              <w:t>notamment</w:t>
            </w:r>
            <w:r w:rsidRPr="00CC0E90">
              <w:rPr>
                <w:rFonts w:ascii="Comic Sans MS" w:eastAsia="Times New Roman" w:hAnsi="Comic Sans MS" w:cs="Arial"/>
                <w:iCs/>
                <w:spacing w:val="-2"/>
                <w:sz w:val="24"/>
                <w:szCs w:val="24"/>
                <w:lang w:eastAsia="fr-FR"/>
              </w:rPr>
              <w:t xml:space="preserve"> :</w:t>
            </w:r>
          </w:p>
          <w:p w:rsidR="0048761C"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 </w:t>
            </w:r>
            <w:r>
              <w:rPr>
                <w:rFonts w:ascii="Comic Sans MS" w:eastAsia="Calibri" w:hAnsi="Comic Sans MS" w:cs="Arial"/>
                <w:sz w:val="26"/>
                <w:szCs w:val="26"/>
              </w:rPr>
              <w:t xml:space="preserve">timbré </w:t>
            </w:r>
            <w:r w:rsidRPr="00F41488">
              <w:rPr>
                <w:rFonts w:ascii="Comic Sans MS" w:eastAsia="Calibri" w:hAnsi="Comic Sans MS" w:cs="Arial"/>
                <w:sz w:val="26"/>
                <w:szCs w:val="26"/>
              </w:rPr>
              <w:t>à l’ouverture des plis ;</w:t>
            </w:r>
          </w:p>
          <w:p w:rsidR="0048761C" w:rsidRPr="00F41488"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w:t>
            </w:r>
          </w:p>
          <w:p w:rsidR="0048761C" w:rsidRPr="00F41488"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48761C" w:rsidRPr="00F41488"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48761C" w:rsidRPr="00F41488"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48761C" w:rsidRPr="00F41488"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48761C" w:rsidRPr="00F41488"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48761C" w:rsidRPr="00F41488" w:rsidRDefault="0048761C" w:rsidP="008E3CF3">
            <w:pPr>
              <w:widowControl w:val="0"/>
              <w:numPr>
                <w:ilvl w:val="0"/>
                <w:numId w:val="73"/>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48761C" w:rsidRPr="00F41488" w:rsidRDefault="0048761C" w:rsidP="008E3CF3">
            <w:pPr>
              <w:numPr>
                <w:ilvl w:val="0"/>
                <w:numId w:val="73"/>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charte d’intégrité datée et signée ;</w:t>
            </w:r>
          </w:p>
          <w:p w:rsidR="0048761C" w:rsidRPr="00F41488" w:rsidRDefault="0048761C" w:rsidP="008E3CF3">
            <w:pPr>
              <w:numPr>
                <w:ilvl w:val="0"/>
                <w:numId w:val="73"/>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48761C" w:rsidRDefault="0048761C" w:rsidP="008E3CF3">
            <w:pPr>
              <w:numPr>
                <w:ilvl w:val="0"/>
                <w:numId w:val="73"/>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des conditions du marché.</w:t>
            </w:r>
          </w:p>
          <w:p w:rsidR="0048761C" w:rsidRDefault="0048761C" w:rsidP="008E3CF3">
            <w:pPr>
              <w:numPr>
                <w:ilvl w:val="0"/>
                <w:numId w:val="73"/>
              </w:numPr>
              <w:suppressAutoHyphens/>
              <w:autoSpaceDN w:val="0"/>
              <w:spacing w:after="0" w:line="276" w:lineRule="auto"/>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de l’attestation de catégorisation.</w:t>
            </w:r>
          </w:p>
          <w:p w:rsidR="0048761C" w:rsidRDefault="0048761C" w:rsidP="0048761C">
            <w:pPr>
              <w:suppressAutoHyphens/>
              <w:autoSpaceDN w:val="0"/>
              <w:spacing w:after="0" w:line="276" w:lineRule="auto"/>
              <w:ind w:left="644"/>
              <w:textAlignment w:val="baseline"/>
              <w:rPr>
                <w:rFonts w:ascii="Comic Sans MS" w:eastAsia="Calibri" w:hAnsi="Comic Sans MS" w:cs="Arial"/>
                <w:sz w:val="26"/>
                <w:szCs w:val="26"/>
              </w:rPr>
            </w:pPr>
          </w:p>
          <w:p w:rsidR="00CC0E90" w:rsidRPr="00CC0E90" w:rsidRDefault="00CC0E90" w:rsidP="00DE4CA7">
            <w:pPr>
              <w:widowControl w:val="0"/>
              <w:suppressAutoHyphens/>
              <w:autoSpaceDE w:val="0"/>
              <w:autoSpaceDN w:val="0"/>
              <w:spacing w:before="19"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 xml:space="preserve">Les </w:t>
            </w:r>
            <w:r w:rsidRPr="00CC0E90">
              <w:rPr>
                <w:rFonts w:ascii="Comic Sans MS" w:eastAsia="Calibri" w:hAnsi="Comic Sans MS" w:cs="Arial"/>
                <w:b/>
                <w:iCs/>
                <w:sz w:val="24"/>
                <w:szCs w:val="24"/>
              </w:rPr>
              <w:t>critères dits essentiels</w:t>
            </w:r>
            <w:r w:rsidRPr="00CC0E90">
              <w:rPr>
                <w:rFonts w:ascii="Comic Sans MS" w:eastAsia="Calibri" w:hAnsi="Comic Sans MS" w:cs="Arial"/>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CC0E90" w:rsidRPr="00CC0E90" w:rsidRDefault="00CC0E90" w:rsidP="00CC0E90">
            <w:pPr>
              <w:widowControl w:val="0"/>
              <w:suppressAutoHyphens/>
              <w:autoSpaceDE w:val="0"/>
              <w:autoSpaceDN w:val="0"/>
              <w:spacing w:after="120" w:line="240" w:lineRule="auto"/>
              <w:ind w:right="132"/>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Il convient de préciser formellement les modalités de validation d'un critère à partir du nombre de sous-critères respectés.</w:t>
            </w:r>
          </w:p>
          <w:p w:rsidR="00CC0E90" w:rsidRPr="00CC0E90" w:rsidRDefault="00CC0E90" w:rsidP="00CC0E90">
            <w:pPr>
              <w:widowControl w:val="0"/>
              <w:suppressAutoHyphens/>
              <w:autoSpaceDE w:val="0"/>
              <w:autoSpaceDN w:val="0"/>
              <w:spacing w:before="11" w:after="0" w:line="240" w:lineRule="auto"/>
              <w:ind w:left="114" w:right="13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color w:val="000000"/>
                <w:sz w:val="24"/>
                <w:szCs w:val="24"/>
                <w:lang w:eastAsia="fr-FR"/>
              </w:rPr>
              <w:t>Les</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critères</w:t>
            </w:r>
            <w:r w:rsidRPr="00CC0E90">
              <w:rPr>
                <w:rFonts w:ascii="Comic Sans MS" w:eastAsia="Times New Roman" w:hAnsi="Comic Sans MS" w:cs="Arial"/>
                <w:color w:val="000000"/>
                <w:spacing w:val="26"/>
                <w:sz w:val="24"/>
                <w:szCs w:val="24"/>
                <w:lang w:eastAsia="fr-FR"/>
              </w:rPr>
              <w:t xml:space="preserve"> essentiels </w:t>
            </w:r>
            <w:r w:rsidRPr="00CC0E90">
              <w:rPr>
                <w:rFonts w:ascii="Comic Sans MS" w:eastAsia="Times New Roman" w:hAnsi="Comic Sans MS" w:cs="Arial"/>
                <w:color w:val="000000"/>
                <w:sz w:val="24"/>
                <w:szCs w:val="24"/>
                <w:lang w:eastAsia="fr-FR"/>
              </w:rPr>
              <w:t>à</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la</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qualification</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des</w:t>
            </w:r>
            <w:r w:rsidRPr="00CC0E90">
              <w:rPr>
                <w:rFonts w:ascii="Comic Sans MS" w:eastAsia="Times New Roman" w:hAnsi="Comic Sans MS" w:cs="Arial"/>
                <w:color w:val="000000"/>
                <w:spacing w:val="26"/>
                <w:sz w:val="24"/>
                <w:szCs w:val="24"/>
                <w:lang w:eastAsia="fr-FR"/>
              </w:rPr>
              <w:t xml:space="preserve"> soumissionnaires </w:t>
            </w:r>
            <w:r w:rsidRPr="00CC0E90">
              <w:rPr>
                <w:rFonts w:ascii="Comic Sans MS" w:eastAsia="Times New Roman" w:hAnsi="Comic Sans MS" w:cs="Arial"/>
                <w:color w:val="000000"/>
                <w:sz w:val="24"/>
                <w:szCs w:val="24"/>
                <w:lang w:eastAsia="fr-FR"/>
              </w:rPr>
              <w:t>porteront</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à</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titre</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indicatif sur</w:t>
            </w:r>
            <w:r w:rsidRPr="00CC0E90">
              <w:rPr>
                <w:rFonts w:ascii="Comic Sans MS" w:eastAsia="Times New Roman" w:hAnsi="Comic Sans MS" w:cs="Arial"/>
                <w:color w:val="000000"/>
                <w:spacing w:val="6"/>
                <w:sz w:val="24"/>
                <w:szCs w:val="24"/>
                <w:lang w:eastAsia="fr-FR"/>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C0E90" w:rsidRPr="00CC0E90" w:rsidTr="00F65E6D">
              <w:trPr>
                <w:trHeight w:val="1929"/>
              </w:trPr>
              <w:tc>
                <w:tcPr>
                  <w:tcW w:w="8675" w:type="dxa"/>
                  <w:shd w:val="clear" w:color="auto" w:fill="auto"/>
                  <w:tcMar>
                    <w:top w:w="0" w:type="dxa"/>
                    <w:left w:w="0" w:type="dxa"/>
                    <w:bottom w:w="0" w:type="dxa"/>
                    <w:right w:w="0" w:type="dxa"/>
                  </w:tcMar>
                </w:tcPr>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la présentation de l’offre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les références du soumissionnaire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iCs/>
                      <w:sz w:val="24"/>
                      <w:szCs w:val="24"/>
                    </w:rPr>
                    <w:t>la capacité financière (l’accès</w:t>
                  </w:r>
                  <w:r w:rsidRPr="00CC0E90">
                    <w:rPr>
                      <w:rFonts w:ascii="Comic Sans MS" w:eastAsia="Calibri" w:hAnsi="Comic Sans MS" w:cs="Arial"/>
                      <w:iCs/>
                      <w:spacing w:val="-6"/>
                      <w:sz w:val="24"/>
                      <w:szCs w:val="24"/>
                    </w:rPr>
                    <w:t xml:space="preserve"> à </w:t>
                  </w:r>
                  <w:r w:rsidRPr="00CC0E90">
                    <w:rPr>
                      <w:rFonts w:ascii="Comic Sans MS" w:eastAsia="Calibri" w:hAnsi="Comic Sans MS" w:cs="Arial"/>
                      <w:iCs/>
                      <w:sz w:val="24"/>
                      <w:szCs w:val="24"/>
                    </w:rPr>
                    <w:t>une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ligne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de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crédit</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ou</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autres</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ressources financières, attestation de solvabilité financière).</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Qualification et expérience du personnel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Moyens logistiques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Méthodologie </w:t>
                  </w: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
                <w:iCs/>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Critères et Sous critères pour l’évaluation détaillée des offres </w:t>
            </w:r>
          </w:p>
          <w:p w:rsidR="00CC0E90" w:rsidRPr="00CC0E90" w:rsidRDefault="00CC0E90" w:rsidP="008E3CF3">
            <w:pPr>
              <w:widowControl w:val="0"/>
              <w:numPr>
                <w:ilvl w:val="0"/>
                <w:numId w:val="73"/>
              </w:numPr>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Critères éliminatoires</w:t>
            </w:r>
          </w:p>
          <w:p w:rsidR="00CC0E90" w:rsidRPr="00CC0E90" w:rsidRDefault="00CC0E90" w:rsidP="00CC0E90">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 Les critères éliminatoires seront à titre indicatifs évalués en fonction des sous critères ci-après :</w:t>
            </w:r>
          </w:p>
          <w:p w:rsidR="0048761C" w:rsidRPr="00CC0E90" w:rsidRDefault="0048761C" w:rsidP="00CC0E90">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Pr>
                <w:rFonts w:ascii="Comic Sans MS" w:eastAsia="Times New Roman" w:hAnsi="Comic Sans MS" w:cs="Arial"/>
                <w:b/>
                <w:bCs/>
                <w:iCs/>
                <w:sz w:val="24"/>
                <w:szCs w:val="24"/>
                <w:lang w:eastAsia="fr-FR"/>
              </w:rPr>
              <w:t xml:space="preserve"> </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48761C" w:rsidRPr="00F41488" w:rsidTr="00D84216">
              <w:trPr>
                <w:tblHeader/>
                <w:jc w:val="center"/>
              </w:trPr>
              <w:tc>
                <w:tcPr>
                  <w:tcW w:w="729" w:type="dxa"/>
                  <w:shd w:val="clear" w:color="auto" w:fill="DDD9C3"/>
                </w:tcPr>
                <w:p w:rsidR="0048761C" w:rsidRPr="00F41488" w:rsidRDefault="0048761C" w:rsidP="0048761C">
                  <w:pPr>
                    <w:spacing w:after="60" w:line="360" w:lineRule="auto"/>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N°</w:t>
                  </w:r>
                </w:p>
              </w:tc>
              <w:tc>
                <w:tcPr>
                  <w:tcW w:w="7645" w:type="dxa"/>
                  <w:shd w:val="clear" w:color="auto" w:fill="DDD9C3"/>
                </w:tcPr>
                <w:p w:rsidR="0048761C" w:rsidRPr="00F41488" w:rsidRDefault="0048761C" w:rsidP="0048761C">
                  <w:pPr>
                    <w:spacing w:after="60" w:line="360" w:lineRule="auto"/>
                    <w:ind w:left="76"/>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Rubrique</w:t>
                  </w:r>
                </w:p>
              </w:tc>
              <w:tc>
                <w:tcPr>
                  <w:tcW w:w="1417" w:type="dxa"/>
                  <w:shd w:val="clear" w:color="auto" w:fill="DDD9C3"/>
                </w:tcPr>
                <w:p w:rsidR="0048761C" w:rsidRPr="00F41488" w:rsidRDefault="0048761C" w:rsidP="0048761C">
                  <w:pPr>
                    <w:spacing w:after="60" w:line="360" w:lineRule="auto"/>
                    <w:ind w:left="32"/>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au dossier administratif</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1</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caution de soumission</w:t>
                  </w:r>
                  <w:r>
                    <w:rPr>
                      <w:rFonts w:ascii="Comic Sans MS" w:eastAsia="Calibri" w:hAnsi="Comic Sans MS" w:cs="Arial"/>
                      <w:sz w:val="24"/>
                      <w:szCs w:val="24"/>
                    </w:rPr>
                    <w:t xml:space="preserve"> timbrée </w:t>
                  </w:r>
                  <w:r w:rsidRPr="00F41488">
                    <w:rPr>
                      <w:rFonts w:ascii="Comic Sans MS" w:eastAsia="Calibri" w:hAnsi="Comic Sans MS" w:cs="Arial"/>
                      <w:sz w:val="24"/>
                      <w:szCs w:val="24"/>
                    </w:rPr>
                    <w:t xml:space="preserve"> à l’ouverture des plis délivrée par un organisme financier de première catégorie autorisé par le Ministère chargé des Finances à émettre des cautions dans le cadre des marchés publics</w:t>
                  </w:r>
                  <w:r>
                    <w:rPr>
                      <w:rFonts w:ascii="Comic Sans MS" w:eastAsia="Calibri" w:hAnsi="Comic Sans MS" w:cs="Arial"/>
                      <w:sz w:val="24"/>
                      <w:szCs w:val="24"/>
                    </w:rPr>
                    <w:t xml:space="preserve">. Elle doit </w:t>
                  </w:r>
                  <w:r w:rsidR="002F6F6D">
                    <w:rPr>
                      <w:rFonts w:ascii="Comic Sans MS" w:eastAsia="Calibri" w:hAnsi="Comic Sans MS" w:cs="Arial"/>
                      <w:sz w:val="24"/>
                      <w:szCs w:val="24"/>
                    </w:rPr>
                    <w:t>être</w:t>
                  </w:r>
                  <w:r>
                    <w:rPr>
                      <w:rFonts w:ascii="Comic Sans MS" w:eastAsia="Calibri" w:hAnsi="Comic Sans MS" w:cs="Arial"/>
                      <w:sz w:val="24"/>
                      <w:szCs w:val="24"/>
                    </w:rPr>
                    <w:t xml:space="preserve"> accompagnée  l’original du récépissé du dépôt à la CDEC </w:t>
                  </w:r>
                </w:p>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b/>
                      <w:bCs/>
                      <w:sz w:val="24"/>
                      <w:szCs w:val="24"/>
                    </w:rPr>
                    <w:t>NB</w:t>
                  </w:r>
                  <w:r>
                    <w:rPr>
                      <w:rFonts w:ascii="Comic Sans MS" w:eastAsia="Calibri" w:hAnsi="Comic Sans MS" w:cs="Arial"/>
                      <w:sz w:val="24"/>
                      <w:szCs w:val="24"/>
                    </w:rPr>
                    <w:t> </w:t>
                  </w:r>
                  <w:r w:rsidRPr="00F41488">
                    <w:rPr>
                      <w:rFonts w:ascii="Comic Sans MS" w:eastAsia="Calibri" w:hAnsi="Comic Sans MS" w:cs="Arial"/>
                      <w:sz w:val="24"/>
                      <w:szCs w:val="24"/>
                    </w:rPr>
                    <w:t>: Une caution de soumission produite mais n</w:t>
                  </w:r>
                  <w:r>
                    <w:rPr>
                      <w:rFonts w:ascii="Comic Sans MS" w:eastAsia="Calibri" w:hAnsi="Comic Sans MS" w:cs="Arial"/>
                      <w:sz w:val="24"/>
                      <w:szCs w:val="24"/>
                    </w:rPr>
                    <w:t>’</w:t>
                  </w:r>
                  <w:r w:rsidRPr="00F41488">
                    <w:rPr>
                      <w:rFonts w:ascii="Comic Sans MS" w:eastAsia="Calibri" w:hAnsi="Comic Sans MS" w:cs="Arial"/>
                      <w:sz w:val="24"/>
                      <w:szCs w:val="24"/>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rsidR="0048761C" w:rsidRPr="00F41488" w:rsidRDefault="0048761C" w:rsidP="0048761C">
                  <w:pPr>
                    <w:spacing w:after="60" w:line="360" w:lineRule="auto"/>
                    <w:contextualSpacing/>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2</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rsidR="0048761C" w:rsidRPr="00F41488" w:rsidRDefault="0048761C" w:rsidP="0048761C">
                  <w:pPr>
                    <w:spacing w:after="60" w:line="360" w:lineRule="auto"/>
                    <w:ind w:left="284"/>
                    <w:contextualSpacing/>
                    <w:jc w:val="center"/>
                    <w:rPr>
                      <w:rFonts w:ascii="Comic Sans MS" w:eastAsia="Calibri" w:hAnsi="Comic Sans MS" w:cs="Arial"/>
                      <w:sz w:val="24"/>
                      <w:szCs w:val="24"/>
                    </w:rPr>
                  </w:pPr>
                  <w:r>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3</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 xml:space="preserve">Non de l’attestation de catégorisation </w:t>
                  </w:r>
                </w:p>
              </w:tc>
              <w:tc>
                <w:tcPr>
                  <w:tcW w:w="1417" w:type="dxa"/>
                  <w:shd w:val="clear" w:color="auto" w:fill="auto"/>
                  <w:vAlign w:val="center"/>
                </w:tcPr>
                <w:p w:rsidR="0048761C" w:rsidRPr="00F41488" w:rsidRDefault="0048761C" w:rsidP="0048761C">
                  <w:pPr>
                    <w:spacing w:after="60" w:line="360" w:lineRule="auto"/>
                    <w:ind w:left="284"/>
                    <w:contextualSpacing/>
                    <w:jc w:val="center"/>
                    <w:rPr>
                      <w:rFonts w:ascii="Comic Sans MS" w:eastAsia="Calibri" w:hAnsi="Comic Sans MS" w:cs="Arial"/>
                      <w:sz w:val="24"/>
                      <w:szCs w:val="24"/>
                    </w:rPr>
                  </w:pPr>
                  <w:r>
                    <w:rPr>
                      <w:rFonts w:ascii="Comic Sans MS" w:eastAsia="Calibri" w:hAnsi="Comic Sans MS" w:cs="Arial"/>
                      <w:sz w:val="24"/>
                      <w:szCs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technique</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4</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charte d’intégrité datée et signée</w:t>
                  </w:r>
                </w:p>
              </w:tc>
              <w:tc>
                <w:tcPr>
                  <w:tcW w:w="1417"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5</w:t>
                  </w:r>
                </w:p>
              </w:tc>
              <w:tc>
                <w:tcPr>
                  <w:tcW w:w="7645" w:type="dxa"/>
                  <w:shd w:val="clear" w:color="auto" w:fill="auto"/>
                </w:tcPr>
                <w:p w:rsidR="0048761C" w:rsidRPr="00F41488" w:rsidRDefault="0048761C" w:rsidP="0048761C">
                  <w:pPr>
                    <w:spacing w:after="0" w:line="24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déclaration d’engagement au respect des clauses environnementales</w:t>
                  </w:r>
                </w:p>
              </w:tc>
              <w:tc>
                <w:tcPr>
                  <w:tcW w:w="1417"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6B53BC"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6</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0" w:line="24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60" w:line="36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Oui/Non</w:t>
                  </w:r>
                </w:p>
              </w:tc>
            </w:tr>
            <w:tr w:rsidR="0048761C" w:rsidRPr="001D202A"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7</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0" w:line="24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Oui/Non</w:t>
                  </w:r>
                </w:p>
              </w:tc>
            </w:tr>
            <w:tr w:rsidR="0048761C" w:rsidRPr="00BE4AAC"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8</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0" w:line="24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Absence de l’attestation de visite des lieux ou rapport de visite du site datée, cachetée et signée sur l'honneur par le soumissionnaire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Oui/Non</w:t>
                  </w:r>
                </w:p>
              </w:tc>
            </w:tr>
            <w:tr w:rsidR="0048761C" w:rsidRPr="001A768F"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9</w:t>
                  </w:r>
                </w:p>
              </w:tc>
              <w:tc>
                <w:tcPr>
                  <w:tcW w:w="7645" w:type="dxa"/>
                  <w:shd w:val="clear" w:color="auto" w:fill="auto"/>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 xml:space="preserve">Non-respect d’au moins </w:t>
                  </w:r>
                  <w:r>
                    <w:rPr>
                      <w:rFonts w:ascii="Arial" w:eastAsia="Calibri" w:hAnsi="Arial" w:cs="Arial"/>
                    </w:rPr>
                    <w:t xml:space="preserve">2 </w:t>
                  </w:r>
                  <w:r w:rsidRPr="003E196E">
                    <w:rPr>
                      <w:rFonts w:ascii="Arial" w:eastAsia="Calibri" w:hAnsi="Arial" w:cs="Arial"/>
                    </w:rPr>
                    <w:t xml:space="preserve">critères essentiels sur </w:t>
                  </w:r>
                  <w:r>
                    <w:rPr>
                      <w:rFonts w:ascii="Arial" w:eastAsia="Calibri" w:hAnsi="Arial" w:cs="Arial"/>
                    </w:rPr>
                    <w:t>6</w:t>
                  </w:r>
                  <w:r w:rsidRPr="003E196E">
                    <w:rPr>
                      <w:rFonts w:ascii="Arial" w:eastAsia="Calibri" w:hAnsi="Arial" w:cs="Arial"/>
                    </w:rPr>
                    <w:t>;</w:t>
                  </w:r>
                </w:p>
              </w:tc>
              <w:tc>
                <w:tcPr>
                  <w:tcW w:w="1417" w:type="dxa"/>
                  <w:shd w:val="clear" w:color="auto" w:fill="auto"/>
                  <w:vAlign w:val="center"/>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Oui/Non</w:t>
                  </w:r>
                </w:p>
              </w:tc>
            </w:tr>
            <w:tr w:rsidR="0048761C" w:rsidRPr="00CC0E90"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10</w:t>
                  </w:r>
                </w:p>
              </w:tc>
              <w:tc>
                <w:tcPr>
                  <w:tcW w:w="7645" w:type="dxa"/>
                  <w:shd w:val="clear" w:color="auto" w:fill="auto"/>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Absence d’une déclaration sur l’honneur de n’avoir pas abandonné de chantier durant les trois dernières années</w:t>
                  </w:r>
                </w:p>
              </w:tc>
              <w:tc>
                <w:tcPr>
                  <w:tcW w:w="1417" w:type="dxa"/>
                  <w:shd w:val="clear" w:color="auto" w:fill="auto"/>
                  <w:vAlign w:val="center"/>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financière</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11</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d’un prix unitaire quantifié dans l’offre financière</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12</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Sous-détails de prix unitaires non conformes au modèle de l’offre ;</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13</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Offre financière incomplète pour absence du détail quantitatif et estimatif (DQE);</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14</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Bordereau de prix unitaires non conformes au modèle fourni dans le présent dossier d’Appel d’Offres ;</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15</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Absence dans l’offre financière d’un prix quantifié.</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16</w:t>
                  </w:r>
                </w:p>
              </w:tc>
              <w:tc>
                <w:tcPr>
                  <w:tcW w:w="7645" w:type="dxa"/>
                  <w:shd w:val="clear" w:color="auto" w:fill="auto"/>
                </w:tcPr>
                <w:p w:rsidR="0048761C" w:rsidRPr="002E2DB2" w:rsidRDefault="0048761C" w:rsidP="0048761C">
                  <w:pPr>
                    <w:widowControl w:val="0"/>
                    <w:tabs>
                      <w:tab w:val="left" w:pos="9072"/>
                    </w:tabs>
                    <w:autoSpaceDE w:val="0"/>
                    <w:adjustRightInd w:val="0"/>
                    <w:rPr>
                      <w:rFonts w:ascii="Comic Sans MS" w:eastAsia="Calibri" w:hAnsi="Comic Sans MS" w:cs="Arial Narrow"/>
                      <w:sz w:val="24"/>
                    </w:rPr>
                  </w:pPr>
                  <w:r w:rsidRPr="002E2DB2">
                    <w:rPr>
                      <w:rFonts w:ascii="Comic Sans MS" w:eastAsia="Calibri" w:hAnsi="Comic Sans MS"/>
                      <w:sz w:val="24"/>
                    </w:rPr>
                    <w:t>Absence d’un élément de l’offre financière (la soumission, les BPU, le DQE</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d’ordre général</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17</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Fausses déclarations, manœuvres frauduleuses ou falsification des pièces</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18</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Times New Roman" w:hAnsi="Comic Sans MS" w:cs="Arial"/>
                      <w:sz w:val="26"/>
                      <w:szCs w:val="26"/>
                      <w:lang w:eastAsia="fr-FR"/>
                    </w:rPr>
                    <w:t>non acceptation des conditions du marché.</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
                <w:iCs/>
                <w:color w:val="FF0000"/>
                <w:sz w:val="24"/>
                <w:szCs w:val="24"/>
                <w:lang w:eastAsia="fr-FR"/>
              </w:rPr>
            </w:pPr>
          </w:p>
          <w:p w:rsidR="00CC0E90" w:rsidRPr="00CC0E90" w:rsidRDefault="00CC0E90" w:rsidP="008E3CF3">
            <w:pPr>
              <w:widowControl w:val="0"/>
              <w:numPr>
                <w:ilvl w:val="0"/>
                <w:numId w:val="73"/>
              </w:numPr>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Critères essentiels</w:t>
            </w:r>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L’évaluation des critères essentiels ou relatifs à la qualification des Soumissionnaires portera à titre indicatif sur : </w:t>
            </w:r>
          </w:p>
          <w:p w:rsidR="00CC0E90" w:rsidRPr="00CC0E90" w:rsidRDefault="00CC0E90" w:rsidP="008E3CF3">
            <w:pPr>
              <w:widowControl w:val="0"/>
              <w:numPr>
                <w:ilvl w:val="0"/>
                <w:numId w:val="73"/>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bookmarkStart w:id="197" w:name="_Hlk162973707"/>
            <w:r w:rsidRPr="00CC0E90">
              <w:rPr>
                <w:rFonts w:ascii="Comic Sans MS" w:eastAsia="Calibri" w:hAnsi="Comic Sans MS" w:cs="Arial"/>
                <w:b/>
                <w:iCs/>
                <w:sz w:val="24"/>
                <w:szCs w:val="24"/>
                <w:u w:val="single"/>
              </w:rPr>
              <w:t>la présentation de l’offre</w:t>
            </w:r>
            <w:r w:rsidRPr="00CC0E90">
              <w:rPr>
                <w:rFonts w:ascii="Comic Sans MS" w:eastAsia="Calibri" w:hAnsi="Comic Sans MS" w:cs="Arial"/>
                <w:iCs/>
                <w:sz w:val="24"/>
                <w:szCs w:val="24"/>
              </w:rPr>
              <w:t> ;</w:t>
            </w:r>
          </w:p>
          <w:p w:rsidR="00CC0E90" w:rsidRPr="00CC0E90" w:rsidRDefault="00CC0E90" w:rsidP="00CC0E90">
            <w:pPr>
              <w:suppressAutoHyphens/>
              <w:autoSpaceDN w:val="0"/>
              <w:spacing w:line="360" w:lineRule="auto"/>
              <w:ind w:left="720"/>
              <w:jc w:val="both"/>
              <w:textAlignment w:val="baseline"/>
              <w:rPr>
                <w:rFonts w:ascii="Comic Sans MS" w:eastAsia="Calibri" w:hAnsi="Comic Sans MS" w:cs="Arial"/>
                <w:sz w:val="24"/>
                <w:szCs w:val="24"/>
                <w:u w:val="single"/>
              </w:rPr>
            </w:pPr>
            <w:r w:rsidRPr="00CC0E90">
              <w:rPr>
                <w:rFonts w:ascii="Comic Sans MS" w:eastAsia="Calibri" w:hAnsi="Comic Sans MS" w:cs="Arial"/>
                <w:sz w:val="24"/>
                <w:szCs w:val="24"/>
                <w:u w:val="single"/>
              </w:rPr>
              <w:t>(Lisibilité, pièces dans l’ordre du RPAO, sommaires, intercalaire de couleur, pagination) (</w:t>
            </w:r>
            <w:r w:rsidRPr="00CC0E90">
              <w:rPr>
                <w:rFonts w:ascii="Comic Sans MS" w:eastAsia="Calibri" w:hAnsi="Comic Sans MS" w:cs="Arial"/>
                <w:b/>
                <w:bCs/>
                <w:i/>
                <w:iCs/>
                <w:sz w:val="24"/>
                <w:szCs w:val="24"/>
              </w:rPr>
              <w:t>validation de 03 sous critères</w:t>
            </w:r>
            <w:r w:rsidRPr="00CC0E90">
              <w:rPr>
                <w:rFonts w:ascii="Comic Sans MS" w:eastAsia="Times New Roman" w:hAnsi="Comic Sans MS" w:cs="Arial"/>
                <w:i/>
                <w:iCs/>
                <w:color w:val="000000"/>
                <w:sz w:val="24"/>
                <w:szCs w:val="24"/>
                <w:lang w:eastAsia="fr-FR"/>
              </w:rPr>
              <w:t xml:space="preserve"> </w:t>
            </w:r>
            <w:r w:rsidRPr="00CC0E90">
              <w:rPr>
                <w:rFonts w:ascii="Comic Sans MS" w:eastAsia="Calibri" w:hAnsi="Comic Sans MS" w:cs="Arial"/>
                <w:b/>
                <w:bCs/>
                <w:i/>
                <w:iCs/>
                <w:sz w:val="24"/>
                <w:szCs w:val="24"/>
              </w:rPr>
              <w:t>pour obtenir un oui)</w:t>
            </w:r>
            <w:bookmarkEnd w:id="197"/>
          </w:p>
          <w:p w:rsidR="00CC0E90" w:rsidRPr="00CC0E90" w:rsidRDefault="00CC0E90" w:rsidP="008E3CF3">
            <w:pPr>
              <w:numPr>
                <w:ilvl w:val="0"/>
                <w:numId w:val="73"/>
              </w:numPr>
              <w:suppressAutoHyphens/>
              <w:autoSpaceDN w:val="0"/>
              <w:spacing w:after="0" w:line="360" w:lineRule="auto"/>
              <w:jc w:val="both"/>
              <w:textAlignment w:val="baseline"/>
              <w:rPr>
                <w:rFonts w:ascii="Comic Sans MS" w:eastAsia="Calibri" w:hAnsi="Comic Sans MS" w:cs="Arial"/>
                <w:b/>
                <w:sz w:val="24"/>
                <w:szCs w:val="24"/>
                <w:u w:val="single"/>
              </w:rPr>
            </w:pPr>
            <w:bookmarkStart w:id="198" w:name="_Hlk162973801"/>
            <w:bookmarkStart w:id="199" w:name="_Hlk163150892"/>
            <w:r w:rsidRPr="00CC0E90">
              <w:rPr>
                <w:rFonts w:ascii="Comic Sans MS" w:eastAsia="Calibri" w:hAnsi="Comic Sans MS" w:cs="Arial"/>
                <w:b/>
                <w:sz w:val="24"/>
                <w:szCs w:val="24"/>
                <w:u w:val="single"/>
              </w:rPr>
              <w:t>Expérience</w:t>
            </w:r>
          </w:p>
          <w:p w:rsidR="00977E21" w:rsidRPr="004C50C8" w:rsidRDefault="00977E21" w:rsidP="00977E21">
            <w:pPr>
              <w:pStyle w:val="Paragraphedeliste"/>
              <w:numPr>
                <w:ilvl w:val="0"/>
                <w:numId w:val="7"/>
              </w:numPr>
              <w:suppressAutoHyphens w:val="0"/>
              <w:autoSpaceDN/>
              <w:spacing w:after="240" w:line="259" w:lineRule="auto"/>
              <w:ind w:right="308"/>
              <w:jc w:val="both"/>
              <w:textAlignment w:val="auto"/>
              <w:rPr>
                <w:rFonts w:ascii="Arial" w:hAnsi="Arial" w:cs="Arial"/>
                <w:color w:val="000000" w:themeColor="text1"/>
              </w:rPr>
            </w:pPr>
            <w:r w:rsidRPr="004C50C8">
              <w:rPr>
                <w:rFonts w:ascii="Arial" w:hAnsi="Arial" w:cs="Arial"/>
                <w:b/>
                <w:bCs/>
                <w:color w:val="000000" w:themeColor="text1"/>
              </w:rPr>
              <w:t>Expérience générale en Travaux d’hydraulique</w:t>
            </w:r>
            <w:r>
              <w:rPr>
                <w:rFonts w:ascii="Arial" w:hAnsi="Arial" w:cs="Arial"/>
                <w:b/>
                <w:bCs/>
                <w:color w:val="000000" w:themeColor="text1"/>
              </w:rPr>
              <w:t>s</w:t>
            </w:r>
            <w:r w:rsidRPr="004C50C8">
              <w:rPr>
                <w:rFonts w:ascii="Arial" w:hAnsi="Arial" w:cs="Arial"/>
                <w:b/>
                <w:bCs/>
                <w:color w:val="000000" w:themeColor="text1"/>
              </w:rPr>
              <w:t xml:space="preserve"> </w:t>
            </w:r>
          </w:p>
          <w:p w:rsidR="00977E21" w:rsidRPr="004C50C8" w:rsidRDefault="00977E21" w:rsidP="00977E21">
            <w:pPr>
              <w:pStyle w:val="Paragraphedeliste"/>
              <w:numPr>
                <w:ilvl w:val="0"/>
                <w:numId w:val="7"/>
              </w:numPr>
              <w:spacing w:after="0"/>
              <w:ind w:right="137"/>
              <w:rPr>
                <w:rFonts w:ascii="Arial" w:hAnsi="Arial" w:cs="Arial"/>
                <w:color w:val="000000" w:themeColor="text1"/>
                <w:sz w:val="24"/>
                <w:szCs w:val="24"/>
              </w:rPr>
            </w:pPr>
            <w:r w:rsidRPr="004C50C8">
              <w:rPr>
                <w:rFonts w:ascii="Arial" w:hAnsi="Arial" w:cs="Arial"/>
                <w:b/>
                <w:bCs/>
                <w:color w:val="000000" w:themeColor="text1"/>
              </w:rPr>
              <w:t>Expérience spécifique en travaux de forages avec énergie solaire (minimum un (01)) dans les cinq (05) dernières années et Justificatifs (marchés enregistrés 1</w:t>
            </w:r>
            <w:r w:rsidRPr="00871209">
              <w:rPr>
                <w:rFonts w:ascii="Arial" w:hAnsi="Arial" w:cs="Arial"/>
                <w:b/>
                <w:bCs/>
                <w:color w:val="000000" w:themeColor="text1"/>
                <w:vertAlign w:val="superscript"/>
              </w:rPr>
              <w:t>ère</w:t>
            </w:r>
            <w:r>
              <w:rPr>
                <w:rFonts w:ascii="Arial" w:hAnsi="Arial" w:cs="Arial"/>
                <w:b/>
                <w:bCs/>
                <w:color w:val="000000" w:themeColor="text1"/>
              </w:rPr>
              <w:t xml:space="preserve"> deuxième</w:t>
            </w:r>
            <w:r w:rsidRPr="004C50C8">
              <w:rPr>
                <w:rFonts w:ascii="Arial" w:hAnsi="Arial" w:cs="Arial"/>
                <w:b/>
                <w:bCs/>
                <w:color w:val="000000" w:themeColor="text1"/>
              </w:rPr>
              <w:t xml:space="preserve"> et dernière page et PV de réception)</w:t>
            </w:r>
          </w:p>
          <w:p w:rsidR="00CC0E90" w:rsidRPr="00CC0E90" w:rsidRDefault="00CC0E90" w:rsidP="00CC0E90">
            <w:pPr>
              <w:suppressAutoHyphens/>
              <w:autoSpaceDN w:val="0"/>
              <w:spacing w:after="0" w:line="244" w:lineRule="auto"/>
              <w:ind w:right="137"/>
              <w:textAlignment w:val="baseline"/>
              <w:rPr>
                <w:rFonts w:ascii="Comic Sans MS" w:eastAsia="Calibri" w:hAnsi="Comic Sans MS" w:cs="Arial"/>
                <w:color w:val="000000"/>
                <w:sz w:val="24"/>
                <w:szCs w:val="24"/>
              </w:rPr>
            </w:pPr>
            <w:r w:rsidRPr="00CC0E90">
              <w:rPr>
                <w:rFonts w:ascii="Comic Sans MS" w:eastAsia="Calibri" w:hAnsi="Comic Sans MS" w:cs="Arial"/>
                <w:b/>
                <w:bCs/>
                <w:i/>
                <w:iCs/>
                <w:sz w:val="24"/>
                <w:szCs w:val="24"/>
              </w:rPr>
              <w:t xml:space="preserve">NB :Chaque référence  doit </w:t>
            </w:r>
            <w:r w:rsidRPr="00CC0E90">
              <w:rPr>
                <w:rFonts w:ascii="Comic Sans MS" w:eastAsia="Calibri" w:hAnsi="Comic Sans MS" w:cs="Arial"/>
                <w:color w:val="000000"/>
                <w:sz w:val="24"/>
                <w:szCs w:val="24"/>
              </w:rPr>
              <w:t xml:space="preserve">être accompagnée des pièces justificatives, en l’occurrence : </w:t>
            </w:r>
          </w:p>
          <w:p w:rsidR="00CC0E90" w:rsidRPr="00CC0E90" w:rsidRDefault="00CC0E90" w:rsidP="00CC0E90">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CC0E90">
              <w:rPr>
                <w:rFonts w:ascii="Comic Sans MS" w:eastAsia="Calibri" w:hAnsi="Comic Sans MS" w:cs="Arial"/>
                <w:color w:val="000000"/>
                <w:sz w:val="24"/>
                <w:szCs w:val="24"/>
              </w:rPr>
              <w:t xml:space="preserve">Copies des premières et dernières pages du contrat ;(oui/non) et </w:t>
            </w:r>
          </w:p>
          <w:p w:rsidR="00CC0E90" w:rsidRPr="00CC0E90" w:rsidRDefault="00CC0E90" w:rsidP="00CC0E90">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CC0E90">
              <w:rPr>
                <w:rFonts w:ascii="Comic Sans MS" w:eastAsia="Calibri" w:hAnsi="Comic Sans MS" w:cs="Arial"/>
                <w:color w:val="000000"/>
                <w:sz w:val="24"/>
                <w:szCs w:val="24"/>
              </w:rPr>
              <w:t>PV de réception provisoire ou définitive ou attestation de bonne fin signée du Maitre d’Ouvrage ;</w:t>
            </w:r>
            <w:r w:rsidR="00296AC9">
              <w:rPr>
                <w:rFonts w:ascii="Comic Sans MS" w:eastAsia="Calibri" w:hAnsi="Comic Sans MS" w:cs="Arial"/>
                <w:color w:val="000000"/>
                <w:sz w:val="24"/>
                <w:szCs w:val="24"/>
              </w:rPr>
              <w:t xml:space="preserve"> </w:t>
            </w:r>
            <w:r w:rsidRPr="00CC0E90">
              <w:rPr>
                <w:rFonts w:ascii="Comic Sans MS" w:eastAsia="Calibri" w:hAnsi="Comic Sans MS" w:cs="Arial"/>
                <w:color w:val="000000"/>
                <w:sz w:val="24"/>
                <w:szCs w:val="24"/>
              </w:rPr>
              <w:t>oui/non</w:t>
            </w:r>
          </w:p>
          <w:p w:rsidR="00CC0E90" w:rsidRPr="00CC0E90" w:rsidRDefault="00985A71" w:rsidP="00CC0E90">
            <w:pPr>
              <w:suppressAutoHyphens/>
              <w:autoSpaceDN w:val="0"/>
              <w:spacing w:after="0" w:line="360" w:lineRule="auto"/>
              <w:ind w:right="137"/>
              <w:jc w:val="both"/>
              <w:textAlignment w:val="baseline"/>
              <w:rPr>
                <w:rFonts w:ascii="Comic Sans MS" w:eastAsia="Calibri" w:hAnsi="Comic Sans MS" w:cs="Arial"/>
                <w:b/>
                <w:bCs/>
                <w:i/>
                <w:iCs/>
                <w:sz w:val="24"/>
                <w:szCs w:val="24"/>
              </w:rPr>
            </w:pPr>
            <w:r>
              <w:rPr>
                <w:rFonts w:ascii="Comic Sans MS" w:eastAsia="Calibri" w:hAnsi="Comic Sans MS" w:cs="Arial"/>
                <w:b/>
                <w:bCs/>
                <w:i/>
                <w:iCs/>
                <w:sz w:val="24"/>
                <w:szCs w:val="24"/>
              </w:rPr>
              <w:t xml:space="preserve">NB : </w:t>
            </w:r>
            <w:r w:rsidR="00CC0E90" w:rsidRPr="00CC0E90">
              <w:rPr>
                <w:rFonts w:ascii="Comic Sans MS" w:eastAsia="Calibri" w:hAnsi="Comic Sans MS" w:cs="Arial"/>
                <w:b/>
                <w:bCs/>
                <w:i/>
                <w:iCs/>
                <w:sz w:val="24"/>
                <w:szCs w:val="24"/>
              </w:rPr>
              <w:t>validation de 02 sous critères pour obtenir un oui pour chaque référence présentée.</w:t>
            </w:r>
          </w:p>
          <w:p w:rsidR="00CC0E90" w:rsidRPr="00CC0E90" w:rsidRDefault="00CC0E90" w:rsidP="008E3CF3">
            <w:pPr>
              <w:numPr>
                <w:ilvl w:val="0"/>
                <w:numId w:val="73"/>
              </w:numPr>
              <w:suppressAutoHyphens/>
              <w:autoSpaceDN w:val="0"/>
              <w:spacing w:after="0" w:line="360" w:lineRule="auto"/>
              <w:jc w:val="both"/>
              <w:textAlignment w:val="baseline"/>
              <w:rPr>
                <w:rFonts w:ascii="Comic Sans MS" w:eastAsia="Calibri" w:hAnsi="Comic Sans MS" w:cs="Arial"/>
                <w:sz w:val="24"/>
                <w:szCs w:val="24"/>
                <w:u w:val="single"/>
              </w:rPr>
            </w:pPr>
            <w:r w:rsidRPr="00CC0E90">
              <w:rPr>
                <w:rFonts w:ascii="Comic Sans MS" w:eastAsia="Calibri" w:hAnsi="Comic Sans MS" w:cs="Arial"/>
                <w:b/>
                <w:bCs/>
                <w:sz w:val="24"/>
                <w:szCs w:val="24"/>
                <w:u w:val="single"/>
              </w:rPr>
              <w:t>Personnel </w:t>
            </w:r>
            <w:r w:rsidRPr="00CC0E90">
              <w:rPr>
                <w:rFonts w:ascii="Comic Sans MS" w:eastAsia="Calibri" w:hAnsi="Comic Sans MS" w:cs="Arial"/>
                <w:sz w:val="24"/>
                <w:szCs w:val="24"/>
                <w:u w:val="single"/>
              </w:rPr>
              <w:t>;</w:t>
            </w:r>
          </w:p>
          <w:p w:rsid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Candidat doit établir qu’il dispose du personnel requis pour les postes-clés exigés, notamment :</w:t>
            </w:r>
          </w:p>
          <w:p w:rsidR="00977E21" w:rsidRDefault="00977E21" w:rsidP="00977E21">
            <w:pPr>
              <w:pStyle w:val="Paragraphedeliste"/>
              <w:numPr>
                <w:ilvl w:val="0"/>
                <w:numId w:val="7"/>
              </w:numPr>
              <w:rPr>
                <w:rFonts w:ascii="Arial" w:hAnsi="Arial" w:cs="Arial"/>
                <w:b/>
                <w:bCs/>
                <w:i/>
                <w:iCs/>
                <w:sz w:val="24"/>
                <w:szCs w:val="24"/>
              </w:rPr>
            </w:pPr>
            <w:r>
              <w:rPr>
                <w:rFonts w:ascii="Arial" w:hAnsi="Arial" w:cs="Arial"/>
                <w:b/>
                <w:bCs/>
                <w:i/>
                <w:iCs/>
                <w:sz w:val="24"/>
                <w:szCs w:val="24"/>
              </w:rPr>
              <w:t xml:space="preserve">Un </w:t>
            </w:r>
            <w:r w:rsidRPr="004C50C8">
              <w:rPr>
                <w:rFonts w:ascii="Arial" w:hAnsi="Arial" w:cs="Arial"/>
                <w:b/>
                <w:bCs/>
                <w:i/>
                <w:iCs/>
                <w:sz w:val="24"/>
                <w:szCs w:val="24"/>
              </w:rPr>
              <w:t>Conducteur des Travaux : Ingénieur des travaux du Génie hydraulique ou Génie rural</w:t>
            </w:r>
          </w:p>
          <w:p w:rsidR="00977E21" w:rsidRDefault="00977E21" w:rsidP="00977E21">
            <w:pPr>
              <w:pStyle w:val="Paragraphedeliste"/>
              <w:numPr>
                <w:ilvl w:val="0"/>
                <w:numId w:val="7"/>
              </w:numPr>
              <w:rPr>
                <w:rFonts w:ascii="Arial" w:hAnsi="Arial" w:cs="Arial"/>
                <w:b/>
                <w:bCs/>
                <w:i/>
                <w:iCs/>
                <w:sz w:val="24"/>
                <w:szCs w:val="24"/>
              </w:rPr>
            </w:pPr>
            <w:r w:rsidRPr="004C50C8">
              <w:rPr>
                <w:rFonts w:ascii="Arial" w:hAnsi="Arial" w:cs="Arial"/>
                <w:b/>
                <w:bCs/>
                <w:i/>
                <w:iCs/>
                <w:sz w:val="24"/>
                <w:szCs w:val="24"/>
              </w:rPr>
              <w:t>Chef chantier : Technicien Supérieur de Génie hydraulique ou Génie Rural</w:t>
            </w:r>
          </w:p>
          <w:p w:rsidR="00977E21" w:rsidRDefault="00977E21" w:rsidP="00977E21">
            <w:pPr>
              <w:pStyle w:val="Paragraphedeliste"/>
              <w:numPr>
                <w:ilvl w:val="0"/>
                <w:numId w:val="7"/>
              </w:numPr>
              <w:rPr>
                <w:rFonts w:ascii="Arial" w:hAnsi="Arial" w:cs="Arial"/>
                <w:b/>
                <w:bCs/>
                <w:i/>
                <w:iCs/>
                <w:sz w:val="24"/>
                <w:szCs w:val="24"/>
              </w:rPr>
            </w:pPr>
            <w:r w:rsidRPr="004C50C8">
              <w:rPr>
                <w:rFonts w:ascii="Arial" w:hAnsi="Arial" w:cs="Arial"/>
                <w:b/>
                <w:bCs/>
                <w:i/>
                <w:iCs/>
                <w:sz w:val="24"/>
                <w:szCs w:val="24"/>
              </w:rPr>
              <w:t>Un Chef d’équipe des travaux d’Électricité</w:t>
            </w:r>
          </w:p>
          <w:p w:rsidR="00977E21" w:rsidRPr="004C50C8" w:rsidRDefault="00977E21" w:rsidP="00977E21">
            <w:pPr>
              <w:pStyle w:val="Paragraphedeliste"/>
              <w:numPr>
                <w:ilvl w:val="0"/>
                <w:numId w:val="7"/>
              </w:numPr>
              <w:rPr>
                <w:rFonts w:ascii="Arial" w:hAnsi="Arial" w:cs="Arial"/>
                <w:b/>
                <w:bCs/>
                <w:i/>
                <w:iCs/>
                <w:sz w:val="24"/>
                <w:szCs w:val="24"/>
              </w:rPr>
            </w:pPr>
            <w:r w:rsidRPr="004C50C8">
              <w:rPr>
                <w:rFonts w:ascii="Arial" w:hAnsi="Arial" w:cs="Arial"/>
                <w:b/>
                <w:bCs/>
                <w:i/>
                <w:iCs/>
                <w:sz w:val="24"/>
                <w:szCs w:val="24"/>
              </w:rPr>
              <w:t>Un Chef d’équipe des travaux de Plomberie</w:t>
            </w:r>
          </w:p>
          <w:p w:rsidR="00977E21" w:rsidRPr="00CC0E90" w:rsidRDefault="00977E21"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line="244" w:lineRule="auto"/>
              <w:textAlignment w:val="baseline"/>
              <w:rPr>
                <w:rFonts w:ascii="Comic Sans MS" w:eastAsia="Calibri" w:hAnsi="Comic Sans MS" w:cs="Arial"/>
                <w:b/>
                <w:bCs/>
                <w:i/>
                <w:iCs/>
                <w:sz w:val="24"/>
                <w:szCs w:val="24"/>
                <w:u w:val="single"/>
              </w:rPr>
            </w:pPr>
            <w:r w:rsidRPr="00CC0E90">
              <w:rPr>
                <w:rFonts w:ascii="Comic Sans MS" w:eastAsia="Calibri" w:hAnsi="Comic Sans MS"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CC0E90" w:rsidRPr="00CC0E90" w:rsidTr="00F65E6D">
              <w:trPr>
                <w:trHeight w:val="565"/>
              </w:trPr>
              <w:tc>
                <w:tcPr>
                  <w:tcW w:w="658"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restart"/>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conducteur des travaux</w:t>
                  </w: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Diplôme d’ingénieur des travaux de Génie </w:t>
                  </w:r>
                  <w:r w:rsidR="00977E21">
                    <w:rPr>
                      <w:rFonts w:ascii="Comic Sans MS" w:eastAsia="Times New Roman" w:hAnsi="Comic Sans MS" w:cs="Arial"/>
                      <w:lang w:eastAsia="fr-FR"/>
                    </w:rPr>
                    <w:t xml:space="preserve">hydraulique </w:t>
                  </w:r>
                  <w:r w:rsidRPr="00CC0E90">
                    <w:rPr>
                      <w:rFonts w:ascii="Comic Sans MS" w:eastAsia="Times New Roman" w:hAnsi="Comic Sans MS" w:cs="Arial"/>
                      <w:lang w:eastAsia="fr-FR"/>
                    </w:rPr>
                    <w:t xml:space="preserve"> ou de génie rural Légalisé avec 03 ans au moins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val="restart"/>
                </w:tcPr>
                <w:p w:rsidR="00CC0E90" w:rsidRPr="00CC0E90" w:rsidRDefault="00CC0E90" w:rsidP="00CC0E90">
                  <w:pPr>
                    <w:suppressAutoHyphens/>
                    <w:autoSpaceDE w:val="0"/>
                    <w:autoSpaceDN w:val="0"/>
                    <w:adjustRightInd w:val="0"/>
                    <w:spacing w:after="0" w:line="240" w:lineRule="auto"/>
                    <w:jc w:val="center"/>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CV signé et daté avec Au moins trois (03) ans d’expérience dans le domaine du Bâtiment et Travaux Publics</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Contrat de travail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CC0E90">
                    <w:rPr>
                      <w:rFonts w:ascii="Comic Sans MS" w:eastAsia="Times New Roman" w:hAnsi="Comic Sans MS" w:cs="Arial"/>
                      <w:bCs/>
                      <w:lang w:eastAsia="fr-FR"/>
                    </w:rPr>
                    <w:t>Copie de la CNI certifiée</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restart"/>
                  <w:vAlign w:val="center"/>
                </w:tcPr>
                <w:p w:rsidR="00CC0E90" w:rsidRPr="00CC0E90" w:rsidRDefault="00CC0E90" w:rsidP="00CC0E90">
                  <w:pPr>
                    <w:suppressAutoHyphens/>
                    <w:autoSpaceDE w:val="0"/>
                    <w:autoSpaceDN w:val="0"/>
                    <w:adjustRightInd w:val="0"/>
                    <w:spacing w:after="0" w:line="240" w:lineRule="auto"/>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chef de chantier</w:t>
                  </w: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Diplôme de Technicien supérieur de Génie </w:t>
                  </w:r>
                  <w:r w:rsidR="00977E21">
                    <w:rPr>
                      <w:rFonts w:ascii="Comic Sans MS" w:eastAsia="Times New Roman" w:hAnsi="Comic Sans MS" w:cs="Arial"/>
                      <w:lang w:eastAsia="fr-FR"/>
                    </w:rPr>
                    <w:t xml:space="preserve">hydraulique </w:t>
                  </w:r>
                  <w:r w:rsidRPr="00CC0E90">
                    <w:rPr>
                      <w:rFonts w:ascii="Comic Sans MS" w:eastAsia="Times New Roman" w:hAnsi="Comic Sans MS" w:cs="Arial"/>
                      <w:lang w:eastAsia="fr-FR"/>
                    </w:rPr>
                    <w:t xml:space="preserve"> ou génie rural, légalisé avec trois (03 ) ans au moins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Contrat de travail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CV daté et signé ayant au moins trois (03) ans d’expérience dans le domaine du Bâtiment et Travaux Publics</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CC0E90">
                    <w:rPr>
                      <w:rFonts w:ascii="Comic Sans MS" w:eastAsia="Times New Roman" w:hAnsi="Comic Sans MS" w:cs="Arial"/>
                      <w:bCs/>
                      <w:lang w:eastAsia="fr-FR"/>
                    </w:rPr>
                    <w:t>Copie de la CNI certifiée</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bl>
          <w:p w:rsidR="00CC0E90" w:rsidRPr="00CC0E90" w:rsidRDefault="00CC0E90" w:rsidP="00CC0E90">
            <w:pPr>
              <w:suppressAutoHyphens/>
              <w:autoSpaceDN w:val="0"/>
              <w:spacing w:line="244" w:lineRule="auto"/>
              <w:textAlignment w:val="baseline"/>
              <w:rPr>
                <w:rFonts w:ascii="Comic Sans MS" w:eastAsia="Calibri" w:hAnsi="Comic Sans MS" w:cs="Arial"/>
                <w:b/>
                <w:bCs/>
                <w:i/>
                <w:iCs/>
                <w:sz w:val="24"/>
                <w:szCs w:val="24"/>
                <w:u w:val="single"/>
              </w:rPr>
            </w:pPr>
            <w:r w:rsidRPr="00CC0E90">
              <w:rPr>
                <w:rFonts w:ascii="Comic Sans MS" w:eastAsia="Calibri" w:hAnsi="Comic Sans MS" w:cs="Arial"/>
                <w:b/>
                <w:bCs/>
                <w:i/>
                <w:iCs/>
                <w:sz w:val="24"/>
                <w:szCs w:val="24"/>
              </w:rPr>
              <w:t xml:space="preserve">Pour qu’un personnel soit validé il faut avoir eu 3 oui sur 4 dans les sous critères   </w:t>
            </w:r>
          </w:p>
          <w:p w:rsidR="00CC0E90" w:rsidRPr="00CC0E90" w:rsidRDefault="00CC0E90" w:rsidP="00CC0E90">
            <w:pPr>
              <w:suppressAutoHyphens/>
              <w:autoSpaceDN w:val="0"/>
              <w:spacing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bCs/>
                <w:sz w:val="24"/>
                <w:szCs w:val="24"/>
                <w:u w:val="single"/>
              </w:rPr>
              <w:t>NB</w:t>
            </w:r>
            <w:r w:rsidRPr="00CC0E90">
              <w:rPr>
                <w:rFonts w:ascii="Comic Sans MS" w:eastAsia="Calibri" w:hAnsi="Comic Sans MS" w:cs="Arial"/>
                <w:bCs/>
                <w:sz w:val="24"/>
                <w:szCs w:val="24"/>
              </w:rPr>
              <w:t xml:space="preserve"> : </w:t>
            </w:r>
            <w:r w:rsidRPr="00CC0E90">
              <w:rPr>
                <w:rFonts w:ascii="Comic Sans MS" w:eastAsia="Calibri" w:hAnsi="Comic Sans MS" w:cs="Arial"/>
                <w:sz w:val="24"/>
                <w:szCs w:val="24"/>
              </w:rPr>
              <w:t xml:space="preserve">Tout agent public listé parmi le personnel et qui n’a pas présenté tous les documents susceptibles de justifier sa libération de l’Administration sera considéré absent dans l’évaluation.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CC0E90">
              <w:rPr>
                <w:rFonts w:ascii="Comic Sans MS" w:eastAsia="Calibri" w:hAnsi="Comic Sans MS" w:cs="Arial"/>
                <w:sz w:val="24"/>
                <w:szCs w:val="24"/>
              </w:rPr>
              <w:t>d’établir</w:t>
            </w:r>
            <w:r w:rsidRPr="00CC0E90">
              <w:rPr>
                <w:rFonts w:ascii="Comic Sans MS" w:eastAsia="Calibri" w:hAnsi="Comic Sans MS" w:cs="Arial"/>
                <w:sz w:val="24"/>
                <w:szCs w:val="24"/>
                <w:lang w:val="fr-CM"/>
              </w:rPr>
              <w:t xml:space="preserve"> </w:t>
            </w:r>
            <w:r w:rsidRPr="00CC0E90">
              <w:rPr>
                <w:rFonts w:ascii="Comic Sans MS" w:eastAsia="Calibri" w:hAnsi="Comic Sans MS" w:cs="Arial"/>
                <w:sz w:val="24"/>
                <w:szCs w:val="24"/>
              </w:rPr>
              <w:t>l’offre du soumissionnaire à considérer</w:t>
            </w:r>
            <w:r w:rsidRPr="00CC0E90">
              <w:rPr>
                <w:rFonts w:ascii="Comic Sans MS" w:eastAsia="Calibri" w:hAnsi="Comic Sans MS" w:cs="Arial"/>
                <w:sz w:val="24"/>
                <w:szCs w:val="24"/>
                <w:lang w:val="fr-CM"/>
              </w:rPr>
              <w:t xml:space="preserve"> pour son évaluation. </w:t>
            </w:r>
            <w:r w:rsidRPr="00CC0E90">
              <w:rPr>
                <w:rFonts w:ascii="Comic Sans MS" w:eastAsia="Calibri" w:hAnsi="Comic Sans MS" w:cs="Arial"/>
                <w:sz w:val="24"/>
                <w:szCs w:val="24"/>
              </w:rPr>
              <w:t xml:space="preserve">Dans ce cas l’expert en question ne sera pas évalué dans l’Offre concurrente et son </w:t>
            </w:r>
            <w:r w:rsidRPr="00CC0E90">
              <w:rPr>
                <w:rFonts w:ascii="Comic Sans MS" w:eastAsia="Calibri" w:hAnsi="Comic Sans MS" w:cs="Arial"/>
                <w:sz w:val="24"/>
                <w:szCs w:val="24"/>
                <w:lang w:val="fr-CM"/>
              </w:rPr>
              <w:t>CV sera examiné à condition que celui produit pour la demande d’éclaircissement soit identique à celui dans l’offres considérée</w:t>
            </w:r>
            <w:r w:rsidRPr="00CC0E90">
              <w:rPr>
                <w:rFonts w:ascii="Comic Sans MS" w:eastAsia="Calibri" w:hAnsi="Comic Sans MS" w:cs="Arial"/>
                <w:sz w:val="24"/>
                <w:szCs w:val="24"/>
              </w:rPr>
              <w:t xml:space="preserve">. </w:t>
            </w:r>
          </w:p>
          <w:p w:rsidR="00CC0E90" w:rsidRPr="00CC0E90" w:rsidRDefault="00CC0E90" w:rsidP="008E3CF3">
            <w:pPr>
              <w:numPr>
                <w:ilvl w:val="0"/>
                <w:numId w:val="73"/>
              </w:numPr>
              <w:suppressAutoHyphens/>
              <w:autoSpaceDN w:val="0"/>
              <w:spacing w:after="0" w:line="360" w:lineRule="auto"/>
              <w:jc w:val="both"/>
              <w:textAlignment w:val="baseline"/>
              <w:rPr>
                <w:rFonts w:ascii="Comic Sans MS" w:eastAsia="Calibri" w:hAnsi="Comic Sans MS" w:cs="Arial"/>
                <w:u w:val="single"/>
              </w:rPr>
            </w:pPr>
            <w:r w:rsidRPr="00CC0E90">
              <w:rPr>
                <w:rFonts w:ascii="Comic Sans MS" w:eastAsia="Calibri" w:hAnsi="Comic Sans MS" w:cs="Arial"/>
                <w:u w:val="single"/>
              </w:rPr>
              <w:t>Matériels</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Soumissionnaire doit justifier qu’il dispose en propre ou location les matériels ci-après :</w:t>
            </w:r>
          </w:p>
          <w:p w:rsidR="00977E21" w:rsidRDefault="00CC0E90" w:rsidP="008E3CF3">
            <w:pPr>
              <w:pStyle w:val="Paragraphedeliste"/>
              <w:numPr>
                <w:ilvl w:val="0"/>
                <w:numId w:val="77"/>
              </w:numPr>
              <w:spacing w:line="360" w:lineRule="auto"/>
              <w:jc w:val="both"/>
              <w:rPr>
                <w:rFonts w:ascii="Arial" w:hAnsi="Arial" w:cs="Arial"/>
                <w:u w:val="single"/>
              </w:rPr>
            </w:pPr>
            <w:r w:rsidRPr="00CC0E90">
              <w:rPr>
                <w:rFonts w:ascii="Comic Sans MS" w:hAnsi="Comic Sans MS" w:cs="Arial"/>
                <w:sz w:val="24"/>
                <w:szCs w:val="24"/>
              </w:rPr>
              <w:t xml:space="preserve">  </w:t>
            </w:r>
            <w:r w:rsidR="00977E21" w:rsidRPr="00442407">
              <w:rPr>
                <w:rFonts w:ascii="Arial" w:hAnsi="Arial" w:cs="Arial"/>
                <w:u w:val="single"/>
              </w:rPr>
              <w:t>MATERIELS GENIE CIVIL ET ELECTRICITE</w:t>
            </w:r>
          </w:p>
          <w:p w:rsidR="00977E21" w:rsidRPr="004C50C8" w:rsidRDefault="00977E21" w:rsidP="00977E21">
            <w:pPr>
              <w:spacing w:line="360" w:lineRule="auto"/>
              <w:jc w:val="both"/>
              <w:rPr>
                <w:rFonts w:ascii="Arial" w:hAnsi="Arial" w:cs="Arial"/>
              </w:rPr>
            </w:pPr>
            <w:r w:rsidRPr="004C50C8">
              <w:rPr>
                <w:rFonts w:ascii="Arial" w:hAnsi="Arial" w:cs="Arial"/>
              </w:rPr>
              <w:t>Le Soumissionnaire doit justifier qu’il dispose en propre ou location les matériels ci-après :</w:t>
            </w:r>
          </w:p>
          <w:p w:rsidR="00977E21" w:rsidRPr="004C50C8" w:rsidRDefault="00977E21" w:rsidP="00977E21">
            <w:pPr>
              <w:spacing w:line="360" w:lineRule="auto"/>
              <w:jc w:val="both"/>
              <w:rPr>
                <w:rFonts w:ascii="Arial" w:hAnsi="Arial" w:cs="Arial"/>
              </w:rPr>
            </w:pPr>
            <w:r w:rsidRPr="004C50C8">
              <w:rPr>
                <w:rFonts w:ascii="Arial" w:hAnsi="Arial" w:cs="Arial"/>
              </w:rPr>
              <w:t>Un Compacteur manuel,</w:t>
            </w:r>
          </w:p>
          <w:p w:rsidR="00977E21" w:rsidRPr="004329F4" w:rsidRDefault="00977E21" w:rsidP="00977E21">
            <w:pPr>
              <w:spacing w:line="360" w:lineRule="auto"/>
              <w:jc w:val="both"/>
              <w:rPr>
                <w:rFonts w:ascii="Arial" w:hAnsi="Arial" w:cs="Arial"/>
              </w:rPr>
            </w:pPr>
            <w:r w:rsidRPr="004329F4">
              <w:rPr>
                <w:rFonts w:ascii="Arial" w:hAnsi="Arial" w:cs="Arial"/>
              </w:rPr>
              <w:t>Vibreur et aiguille vibrante</w:t>
            </w:r>
          </w:p>
          <w:p w:rsidR="00977E21" w:rsidRPr="004329F4" w:rsidRDefault="00977E21" w:rsidP="00977E21">
            <w:pPr>
              <w:spacing w:line="360" w:lineRule="auto"/>
              <w:jc w:val="both"/>
              <w:rPr>
                <w:rFonts w:ascii="Arial" w:hAnsi="Arial" w:cs="Arial"/>
              </w:rPr>
            </w:pPr>
            <w:r w:rsidRPr="004329F4">
              <w:rPr>
                <w:rFonts w:ascii="Arial" w:hAnsi="Arial" w:cs="Arial"/>
              </w:rPr>
              <w:t>Justificatif d’une bétonnière en bon état de fonctionnement</w:t>
            </w:r>
          </w:p>
          <w:p w:rsidR="00977E21" w:rsidRPr="004329F4" w:rsidRDefault="00977E21" w:rsidP="00977E21">
            <w:pPr>
              <w:spacing w:line="360" w:lineRule="auto"/>
              <w:jc w:val="both"/>
              <w:rPr>
                <w:rFonts w:ascii="Arial" w:hAnsi="Arial" w:cs="Arial"/>
              </w:rPr>
            </w:pPr>
            <w:r w:rsidRPr="004329F4">
              <w:rPr>
                <w:rFonts w:ascii="Arial" w:hAnsi="Arial" w:cs="Arial"/>
              </w:rPr>
              <w:t>Listes du petit matériel affecté au projet avec Justificatifs</w:t>
            </w:r>
          </w:p>
          <w:p w:rsidR="00977E21" w:rsidRPr="004329F4" w:rsidRDefault="00977E21" w:rsidP="00977E21">
            <w:pPr>
              <w:spacing w:line="360" w:lineRule="auto"/>
              <w:jc w:val="both"/>
              <w:rPr>
                <w:rFonts w:ascii="Arial" w:hAnsi="Arial" w:cs="Arial"/>
              </w:rPr>
            </w:pPr>
            <w:r w:rsidRPr="004329F4">
              <w:rPr>
                <w:rFonts w:ascii="Arial" w:hAnsi="Arial" w:cs="Arial"/>
              </w:rPr>
              <w:t xml:space="preserve">Une batterie de forage (en propriété ou en location) </w:t>
            </w:r>
          </w:p>
          <w:p w:rsidR="00977E21" w:rsidRPr="004329F4" w:rsidRDefault="00977E21" w:rsidP="00977E21">
            <w:pPr>
              <w:spacing w:line="360" w:lineRule="auto"/>
              <w:jc w:val="both"/>
              <w:rPr>
                <w:rFonts w:ascii="Arial" w:hAnsi="Arial" w:cs="Arial"/>
              </w:rPr>
            </w:pPr>
            <w:r w:rsidRPr="004329F4">
              <w:rPr>
                <w:rFonts w:ascii="Arial" w:hAnsi="Arial" w:cs="Arial"/>
              </w:rPr>
              <w:t>Justificatif d’un véhicule pick-up 4x4 affecté au projet (en propriété ou en location)</w:t>
            </w:r>
          </w:p>
          <w:p w:rsidR="00977E21" w:rsidRDefault="00977E21" w:rsidP="00977E21">
            <w:pPr>
              <w:spacing w:line="360" w:lineRule="auto"/>
              <w:jc w:val="both"/>
              <w:rPr>
                <w:rFonts w:ascii="Arial" w:hAnsi="Arial" w:cs="Arial"/>
              </w:rPr>
            </w:pPr>
            <w:r w:rsidRPr="004329F4">
              <w:rPr>
                <w:rFonts w:ascii="Arial" w:hAnsi="Arial" w:cs="Arial"/>
              </w:rPr>
              <w:t>Matériel de topographie</w:t>
            </w:r>
          </w:p>
          <w:p w:rsidR="00977E21" w:rsidRDefault="00977E21" w:rsidP="008E3CF3">
            <w:pPr>
              <w:pStyle w:val="Paragraphedeliste"/>
              <w:numPr>
                <w:ilvl w:val="0"/>
                <w:numId w:val="77"/>
              </w:numPr>
              <w:spacing w:line="360" w:lineRule="auto"/>
              <w:jc w:val="both"/>
              <w:rPr>
                <w:rFonts w:ascii="Arial" w:hAnsi="Arial" w:cs="Arial"/>
                <w:u w:val="single"/>
              </w:rPr>
            </w:pPr>
            <w:r w:rsidRPr="004329F4">
              <w:rPr>
                <w:rFonts w:ascii="Arial" w:hAnsi="Arial" w:cs="Arial"/>
                <w:u w:val="single"/>
              </w:rPr>
              <w:t>AUTRES OUTILS ET MATERIELS DU CHANTIER</w:t>
            </w:r>
          </w:p>
          <w:p w:rsidR="00977E21" w:rsidRPr="004329F4" w:rsidRDefault="00977E21" w:rsidP="00977E21">
            <w:pPr>
              <w:pStyle w:val="Paragraphedeliste"/>
              <w:spacing w:line="360" w:lineRule="auto"/>
              <w:ind w:left="1440"/>
              <w:jc w:val="both"/>
              <w:rPr>
                <w:rFonts w:ascii="Arial" w:hAnsi="Arial" w:cs="Arial"/>
              </w:rPr>
            </w:pPr>
            <w:r w:rsidRPr="004329F4">
              <w:rPr>
                <w:rFonts w:ascii="Arial" w:hAnsi="Arial" w:cs="Arial"/>
              </w:rPr>
              <w:t xml:space="preserve">Caisse à outils Génie-Civil </w:t>
            </w:r>
          </w:p>
          <w:p w:rsidR="00977E21" w:rsidRPr="004329F4" w:rsidRDefault="00977E21" w:rsidP="00977E21">
            <w:pPr>
              <w:pStyle w:val="Paragraphedeliste"/>
              <w:spacing w:line="360" w:lineRule="auto"/>
              <w:ind w:left="1440"/>
              <w:jc w:val="both"/>
              <w:rPr>
                <w:rFonts w:ascii="Arial" w:hAnsi="Arial" w:cs="Arial"/>
              </w:rPr>
            </w:pPr>
            <w:r w:rsidRPr="004329F4">
              <w:rPr>
                <w:rFonts w:ascii="Arial" w:hAnsi="Arial" w:cs="Arial"/>
              </w:rPr>
              <w:t>Caisse à outils pour plomberie</w:t>
            </w:r>
          </w:p>
          <w:p w:rsidR="00977E21" w:rsidRPr="004329F4" w:rsidRDefault="00977E21" w:rsidP="00977E21">
            <w:pPr>
              <w:pStyle w:val="Paragraphedeliste"/>
              <w:spacing w:line="360" w:lineRule="auto"/>
              <w:ind w:left="1440"/>
              <w:jc w:val="both"/>
              <w:rPr>
                <w:rFonts w:ascii="Arial" w:hAnsi="Arial" w:cs="Arial"/>
              </w:rPr>
            </w:pPr>
            <w:r w:rsidRPr="004329F4">
              <w:rPr>
                <w:rFonts w:ascii="Arial" w:hAnsi="Arial" w:cs="Arial"/>
              </w:rPr>
              <w:t>Caisse à outils électricité</w:t>
            </w:r>
          </w:p>
          <w:p w:rsidR="00CC0E90" w:rsidRPr="00977E21" w:rsidRDefault="00977E21" w:rsidP="00977E21">
            <w:pPr>
              <w:pStyle w:val="Paragraphedeliste"/>
              <w:spacing w:line="360" w:lineRule="auto"/>
              <w:ind w:left="1440"/>
              <w:jc w:val="both"/>
              <w:rPr>
                <w:rFonts w:ascii="Arial" w:hAnsi="Arial" w:cs="Arial"/>
              </w:rPr>
            </w:pPr>
            <w:r w:rsidRPr="004329F4">
              <w:rPr>
                <w:rFonts w:ascii="Arial" w:hAnsi="Arial" w:cs="Arial"/>
              </w:rPr>
              <w:t>Atelier de forage</w:t>
            </w:r>
          </w:p>
          <w:p w:rsidR="00CC0E90" w:rsidRPr="00CC0E90" w:rsidRDefault="00CC0E90" w:rsidP="00CC0E90">
            <w:pPr>
              <w:suppressAutoHyphens/>
              <w:autoSpaceDN w:val="0"/>
              <w:spacing w:after="0" w:line="244" w:lineRule="auto"/>
              <w:textAlignment w:val="baseline"/>
              <w:rPr>
                <w:rFonts w:ascii="Comic Sans MS" w:eastAsia="Calibri" w:hAnsi="Comic Sans MS" w:cs="Arial"/>
                <w:b/>
                <w:bCs/>
                <w:i/>
                <w:iCs/>
                <w:sz w:val="24"/>
                <w:szCs w:val="24"/>
              </w:rPr>
            </w:pPr>
            <w:r w:rsidRPr="00CC0E90">
              <w:rPr>
                <w:rFonts w:ascii="Comic Sans MS" w:eastAsia="Calibri" w:hAnsi="Comic Sans MS" w:cs="Arial"/>
                <w:b/>
                <w:bCs/>
                <w:i/>
                <w:iCs/>
                <w:sz w:val="24"/>
                <w:szCs w:val="24"/>
              </w:rPr>
              <w:t xml:space="preserve">Pour que le matériel du soumissionnaire soit pris en compte (par un oui), il faut la  Validation de 02 sous critères  parmi lesquels le véhicule de liaison.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w:t>
            </w:r>
            <w:bookmarkEnd w:id="198"/>
          </w:p>
          <w:p w:rsidR="00CC0E90" w:rsidRPr="00CC0E90" w:rsidRDefault="00CC0E90" w:rsidP="008E3CF3">
            <w:pPr>
              <w:numPr>
                <w:ilvl w:val="0"/>
                <w:numId w:val="73"/>
              </w:numPr>
              <w:suppressAutoHyphens/>
              <w:autoSpaceDN w:val="0"/>
              <w:spacing w:after="0" w:line="360" w:lineRule="auto"/>
              <w:jc w:val="both"/>
              <w:textAlignment w:val="baseline"/>
              <w:rPr>
                <w:rFonts w:ascii="Comic Sans MS" w:eastAsia="Calibri" w:hAnsi="Comic Sans MS" w:cs="Arial"/>
                <w:b/>
                <w:bCs/>
                <w:sz w:val="24"/>
                <w:szCs w:val="24"/>
                <w:u w:val="single"/>
              </w:rPr>
            </w:pPr>
            <w:r w:rsidRPr="00CC0E90">
              <w:rPr>
                <w:rFonts w:ascii="Comic Sans MS" w:eastAsia="Calibri" w:hAnsi="Comic Sans MS" w:cs="Arial"/>
                <w:b/>
                <w:bCs/>
                <w:sz w:val="24"/>
                <w:szCs w:val="24"/>
                <w:u w:val="single"/>
              </w:rPr>
              <w:t>Capacité financière </w:t>
            </w:r>
          </w:p>
          <w:p w:rsidR="00CC0E90" w:rsidRPr="00CC0E90" w:rsidRDefault="00CC0E90" w:rsidP="00C206F1">
            <w:pPr>
              <w:suppressAutoHyphens/>
              <w:autoSpaceDN w:val="0"/>
              <w:spacing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L’attestation de capacité financière d’</w:t>
            </w:r>
            <w:r w:rsidR="00066B37">
              <w:rPr>
                <w:rFonts w:ascii="Comic Sans MS" w:eastAsia="Calibri" w:hAnsi="Comic Sans MS" w:cs="Arial"/>
                <w:sz w:val="24"/>
                <w:szCs w:val="24"/>
              </w:rPr>
              <w:t xml:space="preserve">un montant de </w:t>
            </w:r>
            <w:r w:rsidR="002F6F6D">
              <w:rPr>
                <w:rFonts w:ascii="Comic Sans MS" w:eastAsia="Calibri" w:hAnsi="Comic Sans MS" w:cs="Arial"/>
                <w:sz w:val="24"/>
                <w:szCs w:val="24"/>
              </w:rPr>
              <w:t>trente deux</w:t>
            </w:r>
            <w:r w:rsidR="00C206F1" w:rsidRPr="00C206F1">
              <w:rPr>
                <w:rFonts w:ascii="Comic Sans MS" w:eastAsia="Calibri" w:hAnsi="Comic Sans MS" w:cs="Arial"/>
                <w:sz w:val="24"/>
                <w:szCs w:val="24"/>
              </w:rPr>
              <w:t xml:space="preserve"> millions </w:t>
            </w:r>
            <w:r w:rsidR="00066B37" w:rsidRPr="00C206F1">
              <w:rPr>
                <w:rFonts w:ascii="Comic Sans MS" w:eastAsia="Calibri" w:hAnsi="Comic Sans MS" w:cs="Arial"/>
                <w:sz w:val="24"/>
                <w:szCs w:val="24"/>
              </w:rPr>
              <w:t xml:space="preserve"> (</w:t>
            </w:r>
            <w:r w:rsidR="002F6F6D">
              <w:rPr>
                <w:rFonts w:ascii="Comic Sans MS" w:eastAsia="Calibri" w:hAnsi="Comic Sans MS" w:cs="Arial"/>
                <w:sz w:val="24"/>
                <w:szCs w:val="24"/>
              </w:rPr>
              <w:t>32</w:t>
            </w:r>
            <w:r w:rsidR="00C206F1" w:rsidRPr="00C206F1">
              <w:rPr>
                <w:rFonts w:ascii="Comic Sans MS" w:eastAsia="Calibri" w:hAnsi="Comic Sans MS" w:cs="Arial"/>
                <w:sz w:val="24"/>
                <w:szCs w:val="24"/>
              </w:rPr>
              <w:t xml:space="preserve"> 0</w:t>
            </w:r>
            <w:r w:rsidRPr="00C206F1">
              <w:rPr>
                <w:rFonts w:ascii="Comic Sans MS" w:eastAsia="Calibri" w:hAnsi="Comic Sans MS" w:cs="Arial"/>
                <w:sz w:val="24"/>
                <w:szCs w:val="24"/>
              </w:rPr>
              <w:t>00 000)</w:t>
            </w:r>
            <w:r w:rsidR="007C1E26" w:rsidRPr="00C206F1">
              <w:rPr>
                <w:rFonts w:ascii="Comic Sans MS" w:eastAsia="Calibri" w:hAnsi="Comic Sans MS" w:cs="Arial"/>
                <w:sz w:val="24"/>
                <w:szCs w:val="24"/>
              </w:rPr>
              <w:t xml:space="preserve"> </w:t>
            </w:r>
            <w:r w:rsidRPr="00C206F1">
              <w:rPr>
                <w:rFonts w:ascii="Comic Sans MS" w:eastAsia="Calibri" w:hAnsi="Comic Sans MS" w:cs="Arial"/>
                <w:sz w:val="24"/>
                <w:szCs w:val="24"/>
              </w:rPr>
              <w:t>francs</w:t>
            </w:r>
            <w:r w:rsidRPr="007C1E26">
              <w:rPr>
                <w:rFonts w:ascii="Comic Sans MS" w:eastAsia="Calibri" w:hAnsi="Comic Sans MS" w:cs="Arial"/>
                <w:color w:val="FF0000"/>
                <w:sz w:val="24"/>
                <w:szCs w:val="24"/>
              </w:rPr>
              <w:t xml:space="preserve"> </w:t>
            </w:r>
            <w:r w:rsidRPr="00CC0E90">
              <w:rPr>
                <w:rFonts w:ascii="Comic Sans MS" w:eastAsia="Calibri" w:hAnsi="Comic Sans MS" w:cs="Arial"/>
                <w:sz w:val="24"/>
                <w:szCs w:val="24"/>
              </w:rPr>
              <w:t xml:space="preserve">CFA délivrée par une banque agréée, </w:t>
            </w:r>
          </w:p>
          <w:p w:rsidR="00CC0E90" w:rsidRPr="00CC0E90" w:rsidRDefault="00CC0E90" w:rsidP="00CC0E90">
            <w:pPr>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 xml:space="preserve"> En cas de groupement, chaque membre du groupement devra satisfaire à 25 ou 30 % du montant global exigé et que le mandataire d’un groupement devra satisfaire à 50 ou 60 % du montant global exigé.</w:t>
            </w:r>
          </w:p>
          <w:p w:rsidR="00CC0E90" w:rsidRPr="00CC0E90" w:rsidRDefault="00CC0E90" w:rsidP="008E3CF3">
            <w:pPr>
              <w:numPr>
                <w:ilvl w:val="0"/>
                <w:numId w:val="73"/>
              </w:numPr>
              <w:suppressAutoHyphens/>
              <w:autoSpaceDN w:val="0"/>
              <w:spacing w:after="60" w:line="360" w:lineRule="auto"/>
              <w:jc w:val="both"/>
              <w:textAlignment w:val="baseline"/>
              <w:rPr>
                <w:rFonts w:ascii="Comic Sans MS" w:eastAsia="Calibri" w:hAnsi="Comic Sans MS" w:cs="Arial"/>
                <w:b/>
                <w:sz w:val="24"/>
                <w:szCs w:val="24"/>
                <w:u w:val="single"/>
              </w:rPr>
            </w:pPr>
            <w:r w:rsidRPr="00CC0E90">
              <w:rPr>
                <w:rFonts w:ascii="Comic Sans MS" w:eastAsia="Calibri" w:hAnsi="Comic Sans MS" w:cs="Arial"/>
                <w:b/>
                <w:sz w:val="24"/>
                <w:szCs w:val="24"/>
                <w:u w:val="single"/>
              </w:rPr>
              <w:t>Les preuves d’acceptations des conditions du marché</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CC0E90" w:rsidRPr="00CC0E90" w:rsidRDefault="00CC0E90" w:rsidP="008E3CF3">
            <w:pPr>
              <w:numPr>
                <w:ilvl w:val="0"/>
                <w:numId w:val="73"/>
              </w:numPr>
              <w:suppressAutoHyphens/>
              <w:autoSpaceDN w:val="0"/>
              <w:spacing w:after="60" w:line="360" w:lineRule="auto"/>
              <w:jc w:val="both"/>
              <w:textAlignment w:val="baseline"/>
              <w:rPr>
                <w:rFonts w:ascii="Comic Sans MS" w:eastAsia="Calibri" w:hAnsi="Comic Sans MS" w:cs="Arial"/>
              </w:rPr>
            </w:pPr>
            <w:r w:rsidRPr="00CC0E90">
              <w:rPr>
                <w:rFonts w:ascii="Comic Sans MS" w:eastAsia="Calibri" w:hAnsi="Comic Sans MS" w:cs="Arial"/>
              </w:rPr>
              <w:t>Le Cahier des Clauses Administratives Particulières (CCAP);</w:t>
            </w:r>
          </w:p>
          <w:p w:rsidR="00CC0E90" w:rsidRPr="00CC0E90" w:rsidRDefault="00CC0E90" w:rsidP="008E3CF3">
            <w:pPr>
              <w:numPr>
                <w:ilvl w:val="0"/>
                <w:numId w:val="73"/>
              </w:numPr>
              <w:suppressAutoHyphens/>
              <w:autoSpaceDN w:val="0"/>
              <w:spacing w:after="60" w:line="360" w:lineRule="auto"/>
              <w:jc w:val="both"/>
              <w:textAlignment w:val="baseline"/>
              <w:rPr>
                <w:rFonts w:ascii="Comic Sans MS" w:eastAsia="Calibri" w:hAnsi="Comic Sans MS" w:cs="Arial"/>
              </w:rPr>
            </w:pPr>
            <w:r w:rsidRPr="00CC0E90">
              <w:rPr>
                <w:rFonts w:ascii="Comic Sans MS" w:eastAsia="Calibri" w:hAnsi="Comic Sans MS" w:cs="Arial"/>
              </w:rPr>
              <w:t xml:space="preserve">Les Cahiers des Clauses Techniques Particulières (CCTP), </w:t>
            </w:r>
          </w:p>
          <w:p w:rsidR="00CC0E90" w:rsidRPr="00CC0E90" w:rsidRDefault="00CC0E90" w:rsidP="00CC0E90">
            <w:pPr>
              <w:suppressAutoHyphens/>
              <w:autoSpaceDN w:val="0"/>
              <w:spacing w:after="60" w:line="360" w:lineRule="auto"/>
              <w:ind w:left="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bCs/>
                <w:i/>
                <w:iCs/>
                <w:color w:val="000000"/>
                <w:sz w:val="24"/>
                <w:szCs w:val="24"/>
                <w:lang w:eastAsia="fr-FR"/>
              </w:rPr>
              <w:t xml:space="preserve"> La validation de deux sous critères est nécessaire pour obtenir un oui </w:t>
            </w:r>
            <w:r w:rsidRPr="00CC0E90">
              <w:rPr>
                <w:rFonts w:ascii="Comic Sans MS" w:eastAsia="Times New Roman" w:hAnsi="Comic Sans MS" w:cs="Arial"/>
                <w:b/>
                <w:bCs/>
                <w:i/>
                <w:iCs/>
                <w:color w:val="000000"/>
                <w:sz w:val="24"/>
                <w:szCs w:val="24"/>
                <w:u w:val="single"/>
                <w:lang w:eastAsia="fr-FR"/>
              </w:rPr>
              <w:t xml:space="preserve"> </w:t>
            </w:r>
            <w:r w:rsidRPr="00CC0E90">
              <w:rPr>
                <w:rFonts w:ascii="Comic Sans MS" w:eastAsia="Times New Roman" w:hAnsi="Comic Sans MS" w:cs="Arial"/>
                <w:b/>
                <w:bCs/>
                <w:i/>
                <w:iCs/>
                <w:color w:val="000000"/>
                <w:sz w:val="24"/>
                <w:szCs w:val="24"/>
                <w:lang w:eastAsia="fr-FR"/>
              </w:rPr>
              <w:t xml:space="preserve"> </w:t>
            </w:r>
          </w:p>
          <w:p w:rsidR="00CC0E90" w:rsidRPr="00CC0E90" w:rsidRDefault="00CC0E90" w:rsidP="00CC0E90">
            <w:pPr>
              <w:widowControl w:val="0"/>
              <w:suppressAutoHyphens/>
              <w:autoSpaceDE w:val="0"/>
              <w:autoSpaceDN w:val="0"/>
              <w:adjustRightInd w:val="0"/>
              <w:spacing w:before="17" w:after="0" w:line="360" w:lineRule="auto"/>
              <w:textAlignment w:val="baseline"/>
              <w:rPr>
                <w:rFonts w:ascii="Comic Sans MS" w:eastAsia="Times New Roman" w:hAnsi="Comic Sans MS" w:cs="Arial"/>
                <w:b/>
                <w:bCs/>
                <w:i/>
                <w:iCs/>
                <w:sz w:val="24"/>
                <w:szCs w:val="24"/>
                <w:lang w:eastAsia="fr-FR"/>
              </w:rPr>
            </w:pPr>
            <w:bookmarkStart w:id="200" w:name="_Hlk163151275"/>
            <w:bookmarkEnd w:id="199"/>
            <w:r w:rsidRPr="00CC0E90">
              <w:rPr>
                <w:rFonts w:ascii="Comic Sans MS" w:eastAsia="Times New Roman" w:hAnsi="Comic Sans MS" w:cs="Arial"/>
                <w:b/>
                <w:bCs/>
                <w:i/>
                <w:iCs/>
                <w:sz w:val="24"/>
                <w:szCs w:val="24"/>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bookmarkEnd w:id="200"/>
          </w:p>
        </w:tc>
      </w:tr>
      <w:tr w:rsidR="00CC0E90" w:rsidRPr="00CC0E90" w:rsidTr="00F65E6D">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monnaie retenue pour la conversion en une seule monnaie est le franc CFA, la source du taux de change étant la Banque des Etats de l’Afrique Centrale (BEAC).</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sz w:val="24"/>
                <w:szCs w:val="24"/>
                <w:lang w:eastAsia="fr-FR"/>
              </w:rPr>
              <w:t xml:space="preserve">La date du taux de change est </w:t>
            </w:r>
            <w:r w:rsidRPr="00CC0E90">
              <w:rPr>
                <w:rFonts w:ascii="Comic Sans MS" w:eastAsia="Times New Roman" w:hAnsi="Comic Sans MS" w:cs="Arial"/>
                <w:i/>
                <w:iCs/>
                <w:color w:val="000000"/>
                <w:sz w:val="24"/>
                <w:szCs w:val="24"/>
                <w:lang w:eastAsia="fr-FR"/>
              </w:rPr>
              <w:t>trois jours ouvrables avant la date limite de dépôt des 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 xml:space="preserve"> Le taux de change pour convertir l’offre du soumissionnaire en monnaie locale ainsi que pour convertir les futurs décomptes en monnaie étrangère, sera celui de la BEAC trois jours ouvrables avant la date limite de dépôt des offres.</w:t>
            </w:r>
          </w:p>
        </w:tc>
      </w:tr>
      <w:tr w:rsidR="00CC0E90" w:rsidRPr="00CC0E90" w:rsidTr="00F65E6D">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32.2.(b)</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mode d’évaluation des travaux en régie à chiffrer de façon compé</w:t>
            </w:r>
            <w:r w:rsidR="00EA2068">
              <w:rPr>
                <w:rFonts w:ascii="Comic Sans MS" w:eastAsia="Times New Roman" w:hAnsi="Comic Sans MS" w:cs="Arial"/>
                <w:sz w:val="24"/>
                <w:szCs w:val="24"/>
                <w:lang w:eastAsia="fr-FR"/>
              </w:rPr>
              <w:t xml:space="preserve">titive est défini comme suit : </w:t>
            </w:r>
            <w:r w:rsidRPr="00CC0E90">
              <w:rPr>
                <w:rFonts w:ascii="Comic Sans MS" w:eastAsia="Times New Roman" w:hAnsi="Comic Sans MS" w:cs="Arial"/>
                <w:sz w:val="24"/>
                <w:szCs w:val="24"/>
                <w:lang w:eastAsia="fr-FR"/>
              </w:rPr>
              <w:t>Il n’est pas prévu des t</w:t>
            </w:r>
            <w:r w:rsidR="00CC1279">
              <w:rPr>
                <w:rFonts w:ascii="Comic Sans MS" w:eastAsia="Times New Roman" w:hAnsi="Comic Sans MS" w:cs="Arial"/>
                <w:sz w:val="24"/>
                <w:szCs w:val="24"/>
                <w:lang w:eastAsia="fr-FR"/>
              </w:rPr>
              <w:t>ravaux en régie pour ce marché</w:t>
            </w:r>
            <w:r w:rsidRPr="00CC0E90">
              <w:rPr>
                <w:rFonts w:ascii="Comic Sans MS" w:eastAsia="Times New Roman" w:hAnsi="Comic Sans MS" w:cs="Arial"/>
                <w:sz w:val="24"/>
                <w:szCs w:val="24"/>
                <w:lang w:eastAsia="fr-FR"/>
              </w:rPr>
              <w:t>.</w:t>
            </w:r>
          </w:p>
        </w:tc>
      </w:tr>
      <w:tr w:rsidR="00CC0E90" w:rsidRPr="00CC0E90" w:rsidTr="00F65E6D">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highlight w:val="yellow"/>
                <w:lang w:eastAsia="fr-FR"/>
              </w:rPr>
            </w:pPr>
            <w:r w:rsidRPr="00CC0E90">
              <w:rPr>
                <w:rFonts w:ascii="Comic Sans MS" w:eastAsia="Times New Roman" w:hAnsi="Comic Sans MS" w:cs="Arial"/>
                <w:sz w:val="24"/>
                <w:szCs w:val="24"/>
                <w:lang w:eastAsia="fr-FR"/>
              </w:rPr>
              <w:t>32.2.(</w:t>
            </w:r>
            <w:r w:rsidRPr="00CC0E90">
              <w:rPr>
                <w:rFonts w:ascii="Comic Sans MS" w:eastAsia="Times New Roman" w:hAnsi="Comic Sans MS" w:cs="Arial"/>
                <w:sz w:val="24"/>
                <w:szCs w:val="24"/>
                <w:highlight w:val="yellow"/>
                <w:lang w:eastAsia="fr-FR"/>
              </w:rPr>
              <w:t>e)</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délai d’exécution sera évalué comme suit ; sans objet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highlight w:val="yellow"/>
                <w:lang w:eastAsia="fr-FR"/>
              </w:rPr>
            </w:pPr>
          </w:p>
        </w:tc>
      </w:tr>
      <w:tr w:rsidR="00CC0E90" w:rsidRPr="00CC0E90" w:rsidTr="00F65E6D">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32.2(g).</w:t>
            </w:r>
          </w:p>
        </w:tc>
        <w:tc>
          <w:tcPr>
            <w:tcW w:w="10490"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méthode d’évaluation des variantes techniques est la suivante: sans objet</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40" w:lineRule="auto"/>
              <w:jc w:val="center"/>
              <w:textAlignment w:val="baseline"/>
              <w:rPr>
                <w:rFonts w:ascii="Comic Sans MS" w:eastAsia="Times New Roman" w:hAnsi="Comic Sans MS" w:cs="Arial"/>
                <w:sz w:val="24"/>
                <w:szCs w:val="24"/>
                <w:highlight w:val="yellow"/>
                <w:lang w:eastAsia="fr-FR"/>
              </w:rPr>
            </w:pPr>
            <w:r w:rsidRPr="00CC0E90">
              <w:rPr>
                <w:rFonts w:ascii="Comic Sans MS" w:eastAsia="Times New Roman" w:hAnsi="Comic Sans MS" w:cs="Arial"/>
                <w:sz w:val="24"/>
                <w:szCs w:val="24"/>
                <w:lang w:eastAsia="fr-FR"/>
              </w:rPr>
              <w:t>33.1.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 offres équivalentes et dans l’ordre de priorité, Les soumissionnaires nationaux bénéficient d’une marge de préférence</w:t>
            </w:r>
            <w:r w:rsidRPr="00CC0E90">
              <w:rPr>
                <w:rFonts w:ascii="Comic Sans MS" w:eastAsia="Times New Roman" w:hAnsi="Comic Sans MS" w:cs="Arial"/>
                <w:spacing w:val="1"/>
                <w:sz w:val="24"/>
                <w:szCs w:val="24"/>
                <w:lang w:eastAsia="fr-FR"/>
              </w:rPr>
              <w:t xml:space="preserve"> nationale </w:t>
            </w:r>
            <w:r w:rsidRPr="00CC0E90">
              <w:rPr>
                <w:rFonts w:ascii="Comic Sans MS" w:eastAsia="Times New Roman" w:hAnsi="Comic Sans MS" w:cs="Arial"/>
                <w:sz w:val="24"/>
                <w:szCs w:val="24"/>
                <w:lang w:eastAsia="fr-FR"/>
              </w:rPr>
              <w:t>au cours de l’évaluation.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525"/>
        </w:trPr>
        <w:tc>
          <w:tcPr>
            <w:tcW w:w="11199"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highlight w:val="yellow"/>
                <w:lang w:eastAsia="fr-FR"/>
              </w:rPr>
            </w:pPr>
            <w:r w:rsidRPr="00CC0E90">
              <w:rPr>
                <w:rFonts w:ascii="Comic Sans MS" w:eastAsia="Times New Roman" w:hAnsi="Comic Sans MS" w:cs="Arial"/>
                <w:b/>
                <w:sz w:val="24"/>
                <w:szCs w:val="24"/>
                <w:lang w:eastAsia="fr-FR"/>
              </w:rPr>
              <w:t>F- ATTRIBUTION</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34.1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Cs/>
                <w:sz w:val="24"/>
                <w:szCs w:val="24"/>
                <w:lang w:eastAsia="fr-FR"/>
              </w:rPr>
              <w:t xml:space="preserve">Le Maitre d’Ouvrage attribue le marché au soumissionnaire dont l’offre </w:t>
            </w:r>
            <w:bookmarkStart w:id="201" w:name="_Hlk163151479"/>
            <w:r w:rsidRPr="00CC0E90">
              <w:rPr>
                <w:rFonts w:ascii="Comic Sans MS" w:eastAsia="Times New Roman" w:hAnsi="Comic Sans MS" w:cs="Arial"/>
                <w:iCs/>
                <w:sz w:val="24"/>
                <w:szCs w:val="24"/>
                <w:lang w:eastAsia="fr-FR"/>
              </w:rPr>
              <w:t xml:space="preserve">a été reconnue conforme pour l’essentiel </w:t>
            </w:r>
            <w:bookmarkEnd w:id="201"/>
            <w:r w:rsidRPr="00CC0E90">
              <w:rPr>
                <w:rFonts w:ascii="Comic Sans MS" w:eastAsia="Times New Roman" w:hAnsi="Comic Sans MS" w:cs="Arial"/>
                <w:iCs/>
                <w:sz w:val="24"/>
                <w:szCs w:val="24"/>
                <w:lang w:eastAsia="fr-FR"/>
              </w:rPr>
              <w:t xml:space="preserve">au Dossier d’Appel d’offres </w:t>
            </w:r>
            <w:bookmarkStart w:id="202" w:name="_Hlk163151511"/>
            <w:r w:rsidRPr="00CC0E90">
              <w:rPr>
                <w:rFonts w:ascii="Comic Sans MS" w:eastAsia="Times New Roman" w:hAnsi="Comic Sans MS" w:cs="Arial"/>
                <w:iCs/>
                <w:sz w:val="24"/>
                <w:szCs w:val="24"/>
                <w:lang w:eastAsia="fr-FR"/>
              </w:rPr>
              <w:t>et qui dispose des capacités techniques et financières requises</w:t>
            </w:r>
            <w:r w:rsidRPr="00CC0E90">
              <w:rPr>
                <w:rFonts w:ascii="Comic Sans MS" w:eastAsia="Times New Roman" w:hAnsi="Comic Sans MS" w:cs="Arial"/>
                <w:i/>
                <w:iCs/>
                <w:sz w:val="24"/>
                <w:szCs w:val="24"/>
                <w:lang w:eastAsia="fr-FR"/>
              </w:rPr>
              <w:t xml:space="preserve"> pour exécuter le marché de façon satisfaisante et dont l’offre a été évaluée la moins distante après application des remises proposées le cas échéant. </w:t>
            </w:r>
            <w:bookmarkEnd w:id="202"/>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34.2</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bookmarkStart w:id="203" w:name="_Hlk163151609"/>
            <w:r w:rsidRPr="00CC0E90">
              <w:rPr>
                <w:rFonts w:ascii="Comic Sans MS" w:eastAsia="Times New Roman" w:hAnsi="Comic Sans MS" w:cs="Arial"/>
                <w:i/>
                <w:iCs/>
                <w:sz w:val="24"/>
                <w:szCs w:val="24"/>
                <w:lang w:eastAsia="fr-FR"/>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w:t>
            </w:r>
            <w:bookmarkEnd w:id="203"/>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39.2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taux du cautionnement définitif est de  </w:t>
            </w:r>
            <w:r w:rsidR="00C46866">
              <w:rPr>
                <w:rFonts w:ascii="Comic Sans MS" w:eastAsia="Times New Roman" w:hAnsi="Comic Sans MS" w:cs="Arial"/>
                <w:sz w:val="24"/>
                <w:szCs w:val="24"/>
                <w:lang w:eastAsia="fr-FR"/>
              </w:rPr>
              <w:t>2</w:t>
            </w:r>
            <w:r w:rsidRPr="00CC0E90">
              <w:rPr>
                <w:rFonts w:ascii="Comic Sans MS" w:eastAsia="Times New Roman" w:hAnsi="Comic Sans MS" w:cs="Arial"/>
                <w:sz w:val="24"/>
                <w:szCs w:val="24"/>
                <w:lang w:eastAsia="fr-FR"/>
              </w:rPr>
              <w:t>% du montant toutes taxes comprises du marché</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color w:val="000000"/>
                <w:sz w:val="24"/>
                <w:szCs w:val="24"/>
                <w:highlight w:val="yellow"/>
                <w:lang w:eastAsia="fr-FR"/>
              </w:rPr>
            </w:pPr>
            <w:r w:rsidRPr="00CC0E90">
              <w:rPr>
                <w:rFonts w:ascii="Comic Sans MS" w:eastAsia="Times New Roman" w:hAnsi="Comic Sans MS" w:cs="Arial"/>
                <w:color w:val="000000"/>
                <w:sz w:val="24"/>
                <w:szCs w:val="24"/>
                <w:lang w:eastAsia="fr-FR"/>
              </w:rPr>
              <w:t>40</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center"/>
              <w:textAlignment w:val="baseline"/>
              <w:rPr>
                <w:rFonts w:ascii="Comic Sans MS" w:eastAsia="Times New Roman" w:hAnsi="Comic Sans MS" w:cs="Arial"/>
                <w:b/>
                <w:bCs/>
                <w:color w:val="000000"/>
                <w:sz w:val="24"/>
                <w:szCs w:val="24"/>
                <w:lang w:eastAsia="fr-FR"/>
              </w:rPr>
            </w:pPr>
            <w:bookmarkStart w:id="204" w:name="_Toc159496870"/>
            <w:r w:rsidRPr="00CC0E90">
              <w:rPr>
                <w:rFonts w:ascii="Comic Sans MS" w:eastAsia="Times New Roman" w:hAnsi="Comic Sans MS" w:cs="Arial"/>
                <w:b/>
                <w:bCs/>
                <w:color w:val="000000"/>
                <w:sz w:val="24"/>
                <w:szCs w:val="24"/>
                <w:lang w:eastAsia="fr-FR"/>
              </w:rPr>
              <w:t>Principes Ethiques</w:t>
            </w:r>
            <w:bookmarkEnd w:id="204"/>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(i)</w:t>
            </w:r>
            <w:r w:rsidRPr="00CC0E90">
              <w:rPr>
                <w:rFonts w:ascii="Comic Sans MS" w:eastAsia="Times New Roman" w:hAnsi="Comic Sans MS" w:cs="Arial"/>
                <w:color w:val="000000"/>
                <w:sz w:val="24"/>
                <w:szCs w:val="24"/>
                <w:lang w:eastAsia="fr-FR"/>
              </w:rPr>
              <w:tab/>
              <w:t xml:space="preserve">est coupable de </w:t>
            </w:r>
            <w:r w:rsidRPr="00CC0E90">
              <w:rPr>
                <w:rFonts w:ascii="Comic Sans MS" w:eastAsia="Times New Roman" w:hAnsi="Comic Sans MS" w:cs="Arial"/>
                <w:b/>
                <w:color w:val="000000"/>
                <w:sz w:val="24"/>
                <w:szCs w:val="24"/>
                <w:lang w:eastAsia="fr-FR"/>
              </w:rPr>
              <w:t>“corruption”</w:t>
            </w:r>
            <w:r w:rsidRPr="00CC0E90">
              <w:rPr>
                <w:rFonts w:ascii="Comic Sans MS" w:eastAsia="Times New Roman" w:hAnsi="Comic Sans MS" w:cs="Arial"/>
                <w:color w:val="000000"/>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CC0E90" w:rsidRPr="00CC0E90" w:rsidRDefault="00CC0E90" w:rsidP="00542BC1">
            <w:pPr>
              <w:widowControl w:val="0"/>
              <w:numPr>
                <w:ilvl w:val="0"/>
                <w:numId w:val="56"/>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est coupable de ‘’corruption’’ quiconque fournit, sollicite ou accepte plusieurs offres émises par le même soumissionnaire sous des noms des sociétés différentes et/ou sur des numéros d’enregistrement différents.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(iii)</w:t>
            </w:r>
            <w:r w:rsidRPr="00CC0E90">
              <w:rPr>
                <w:rFonts w:ascii="Comic Sans MS" w:eastAsia="Times New Roman" w:hAnsi="Comic Sans MS" w:cs="Arial"/>
                <w:color w:val="000000"/>
                <w:sz w:val="24"/>
                <w:szCs w:val="24"/>
                <w:lang w:eastAsia="fr-FR"/>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highlight w:val="yellow"/>
                <w:lang w:eastAsia="fr-FR"/>
              </w:rPr>
            </w:pPr>
          </w:p>
        </w:tc>
      </w:tr>
    </w:tbl>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ab/>
      </w:r>
    </w:p>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D86CDC" w:rsidRPr="007043EC" w:rsidRDefault="00D86CDC" w:rsidP="00D86CDC">
      <w:pPr>
        <w:widowControl w:val="0"/>
        <w:tabs>
          <w:tab w:val="left" w:pos="426"/>
        </w:tabs>
        <w:autoSpaceDE w:val="0"/>
        <w:autoSpaceDN w:val="0"/>
        <w:spacing w:before="70" w:after="0" w:line="240" w:lineRule="auto"/>
        <w:ind w:left="142"/>
        <w:jc w:val="center"/>
        <w:rPr>
          <w:rFonts w:ascii="Tahoma" w:eastAsia="Times New Roman" w:hAnsi="Tahoma" w:cs="Tahoma"/>
          <w:b/>
          <w:sz w:val="24"/>
        </w:rPr>
      </w:pPr>
      <w:r w:rsidRPr="007043EC">
        <w:rPr>
          <w:rFonts w:ascii="Tahoma" w:eastAsia="Times New Roman" w:hAnsi="Tahoma" w:cs="Tahoma"/>
          <w:b/>
          <w:sz w:val="24"/>
          <w:u w:val="single"/>
        </w:rPr>
        <w:t>GRILLE</w:t>
      </w:r>
      <w:r w:rsidRPr="007043EC">
        <w:rPr>
          <w:rFonts w:ascii="Tahoma" w:eastAsia="Times New Roman" w:hAnsi="Tahoma" w:cs="Tahoma"/>
          <w:b/>
          <w:spacing w:val="-4"/>
          <w:sz w:val="24"/>
          <w:u w:val="single"/>
        </w:rPr>
        <w:t xml:space="preserve"> </w:t>
      </w:r>
      <w:r w:rsidRPr="007043EC">
        <w:rPr>
          <w:rFonts w:ascii="Tahoma" w:eastAsia="Times New Roman" w:hAnsi="Tahoma" w:cs="Tahoma"/>
          <w:b/>
          <w:sz w:val="24"/>
          <w:u w:val="single"/>
        </w:rPr>
        <w:t>D’EVALUATION</w:t>
      </w:r>
      <w:r w:rsidRPr="007043EC">
        <w:rPr>
          <w:rFonts w:ascii="Tahoma" w:eastAsia="Times New Roman" w:hAnsi="Tahoma" w:cs="Tahoma"/>
          <w:b/>
          <w:spacing w:val="-5"/>
          <w:sz w:val="24"/>
          <w:u w:val="single"/>
        </w:rPr>
        <w:t xml:space="preserve"> </w:t>
      </w:r>
      <w:r w:rsidRPr="007043EC">
        <w:rPr>
          <w:rFonts w:ascii="Tahoma" w:eastAsia="Times New Roman" w:hAnsi="Tahoma" w:cs="Tahoma"/>
          <w:b/>
          <w:sz w:val="24"/>
          <w:u w:val="single"/>
        </w:rPr>
        <w:t>DES</w:t>
      </w:r>
      <w:r w:rsidRPr="007043EC">
        <w:rPr>
          <w:rFonts w:ascii="Tahoma" w:eastAsia="Times New Roman" w:hAnsi="Tahoma" w:cs="Tahoma"/>
          <w:b/>
          <w:spacing w:val="-3"/>
          <w:sz w:val="24"/>
          <w:u w:val="single"/>
        </w:rPr>
        <w:t xml:space="preserve"> </w:t>
      </w:r>
      <w:r w:rsidRPr="007043EC">
        <w:rPr>
          <w:rFonts w:ascii="Tahoma" w:eastAsia="Times New Roman" w:hAnsi="Tahoma" w:cs="Tahoma"/>
          <w:b/>
          <w:sz w:val="24"/>
          <w:u w:val="single"/>
        </w:rPr>
        <w:t>OFFRES</w:t>
      </w:r>
      <w:r w:rsidRPr="007043EC">
        <w:rPr>
          <w:rFonts w:ascii="Tahoma" w:eastAsia="Times New Roman" w:hAnsi="Tahoma" w:cs="Tahoma"/>
          <w:b/>
          <w:spacing w:val="-3"/>
          <w:sz w:val="24"/>
          <w:u w:val="single"/>
        </w:rPr>
        <w:t xml:space="preserve"> </w:t>
      </w:r>
      <w:r w:rsidRPr="007043EC">
        <w:rPr>
          <w:rFonts w:ascii="Tahoma" w:eastAsia="Times New Roman" w:hAnsi="Tahoma" w:cs="Tahoma"/>
          <w:b/>
          <w:spacing w:val="-2"/>
          <w:sz w:val="24"/>
          <w:u w:val="single"/>
        </w:rPr>
        <w:t>TECHNIQUES</w:t>
      </w:r>
    </w:p>
    <w:p w:rsid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C46866" w:rsidRDefault="00C46866" w:rsidP="00C46866">
      <w:pPr>
        <w:widowControl w:val="0"/>
        <w:autoSpaceDE w:val="0"/>
        <w:spacing w:line="360" w:lineRule="auto"/>
        <w:jc w:val="both"/>
        <w:rPr>
          <w:rFonts w:ascii="Arial" w:hAnsi="Arial" w:cs="Arial"/>
          <w:b/>
          <w:bCs/>
          <w:u w:val="single"/>
        </w:rPr>
      </w:pPr>
    </w:p>
    <w:p w:rsidR="00C46866" w:rsidRPr="00986984" w:rsidRDefault="00C46866" w:rsidP="00C46866">
      <w:pPr>
        <w:widowControl w:val="0"/>
        <w:autoSpaceDE w:val="0"/>
        <w:spacing w:line="360" w:lineRule="auto"/>
        <w:jc w:val="both"/>
        <w:rPr>
          <w:rFonts w:ascii="Arial" w:hAnsi="Arial" w:cs="Arial"/>
          <w:b/>
          <w:bCs/>
          <w:u w:val="single"/>
        </w:rPr>
      </w:pPr>
      <w:r w:rsidRPr="00986984">
        <w:rPr>
          <w:rFonts w:ascii="Arial" w:hAnsi="Arial" w:cs="Arial"/>
          <w:b/>
          <w:bCs/>
          <w:u w:val="single"/>
        </w:rPr>
        <w:t>GRILLE D’EVALUATION DES OFFRES TECHNIQUES</w:t>
      </w:r>
    </w:p>
    <w:p w:rsidR="00C46866" w:rsidRPr="00986984" w:rsidRDefault="00C46866" w:rsidP="00C46866">
      <w:pPr>
        <w:widowControl w:val="0"/>
        <w:autoSpaceDE w:val="0"/>
        <w:spacing w:line="360" w:lineRule="auto"/>
        <w:jc w:val="both"/>
        <w:rPr>
          <w:rFonts w:ascii="Arial" w:hAnsi="Arial" w:cs="Arial"/>
          <w:b/>
          <w:bCs/>
        </w:rPr>
      </w:pPr>
      <w:r w:rsidRPr="00986984">
        <w:rPr>
          <w:rFonts w:ascii="Arial" w:hAnsi="Arial" w:cs="Arial"/>
          <w:b/>
          <w:bCs/>
        </w:rPr>
        <w:t xml:space="preserve">ENTREPRISE : _____________  </w:t>
      </w:r>
    </w:p>
    <w:p w:rsidR="00C46866" w:rsidRPr="00986984" w:rsidRDefault="00C46866" w:rsidP="00C46866">
      <w:pPr>
        <w:widowControl w:val="0"/>
        <w:autoSpaceDE w:val="0"/>
        <w:spacing w:line="360" w:lineRule="auto"/>
        <w:jc w:val="both"/>
        <w:rPr>
          <w:rFonts w:ascii="Arial" w:hAnsi="Arial" w:cs="Arial"/>
          <w:b/>
          <w:bCs/>
        </w:rPr>
      </w:pPr>
      <w:r w:rsidRPr="00986984">
        <w:rPr>
          <w:rFonts w:ascii="Arial" w:hAnsi="Arial" w:cs="Arial"/>
          <w:b/>
          <w:bCs/>
        </w:rPr>
        <w:t>I – PRESENTATION DE L’OFFRE</w:t>
      </w:r>
      <w:r w:rsidRPr="00F41614">
        <w:rPr>
          <w:rFonts w:ascii="Arial" w:hAnsi="Arial" w:cs="Arial"/>
          <w:b/>
          <w:bCs/>
        </w:rPr>
        <w:t xml:space="preserve"> (critère validé lorsque 03 sous critères sont validés)</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30"/>
      </w:tblGrid>
      <w:tr w:rsidR="00C46866" w:rsidRPr="00986984" w:rsidTr="004C195D">
        <w:trPr>
          <w:jc w:val="center"/>
        </w:trPr>
        <w:tc>
          <w:tcPr>
            <w:tcW w:w="648"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w:t>
            </w:r>
          </w:p>
        </w:tc>
        <w:tc>
          <w:tcPr>
            <w:tcW w:w="5803"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DESIGNATION</w:t>
            </w:r>
          </w:p>
        </w:tc>
        <w:tc>
          <w:tcPr>
            <w:tcW w:w="1985" w:type="dxa"/>
            <w:gridSpan w:val="2"/>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PERTINENCE</w:t>
            </w:r>
          </w:p>
        </w:tc>
        <w:tc>
          <w:tcPr>
            <w:tcW w:w="2130"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OBSERVATIONS</w:t>
            </w:r>
          </w:p>
        </w:tc>
      </w:tr>
      <w:tr w:rsidR="00C46866" w:rsidRPr="00986984" w:rsidTr="004C195D">
        <w:trPr>
          <w:jc w:val="center"/>
        </w:trPr>
        <w:tc>
          <w:tcPr>
            <w:tcW w:w="648" w:type="dxa"/>
            <w:vMerge/>
            <w:vAlign w:val="center"/>
          </w:tcPr>
          <w:p w:rsidR="00C46866" w:rsidRPr="00986984" w:rsidRDefault="00C46866" w:rsidP="004C195D">
            <w:pPr>
              <w:widowControl w:val="0"/>
              <w:autoSpaceDE w:val="0"/>
              <w:spacing w:line="360" w:lineRule="auto"/>
              <w:jc w:val="both"/>
              <w:rPr>
                <w:rFonts w:ascii="Arial" w:hAnsi="Arial" w:cs="Arial"/>
                <w:b/>
                <w:bCs/>
              </w:rPr>
            </w:pPr>
          </w:p>
        </w:tc>
        <w:tc>
          <w:tcPr>
            <w:tcW w:w="5803" w:type="dxa"/>
            <w:vMerge/>
          </w:tcPr>
          <w:p w:rsidR="00C46866" w:rsidRPr="00986984" w:rsidRDefault="00C46866" w:rsidP="004C195D">
            <w:pPr>
              <w:widowControl w:val="0"/>
              <w:autoSpaceDE w:val="0"/>
              <w:spacing w:line="360" w:lineRule="auto"/>
              <w:jc w:val="both"/>
              <w:rPr>
                <w:rFonts w:ascii="Arial" w:hAnsi="Arial" w:cs="Arial"/>
                <w:b/>
                <w:bCs/>
              </w:rPr>
            </w:pPr>
          </w:p>
        </w:tc>
        <w:tc>
          <w:tcPr>
            <w:tcW w:w="993" w:type="dxa"/>
            <w:vAlign w:val="bottom"/>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NON</w:t>
            </w:r>
          </w:p>
        </w:tc>
        <w:tc>
          <w:tcPr>
            <w:tcW w:w="992" w:type="dxa"/>
            <w:vAlign w:val="bottom"/>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OUI</w:t>
            </w:r>
          </w:p>
        </w:tc>
        <w:tc>
          <w:tcPr>
            <w:tcW w:w="213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w:t>
            </w:r>
          </w:p>
        </w:tc>
        <w:tc>
          <w:tcPr>
            <w:tcW w:w="5803" w:type="dxa"/>
          </w:tcPr>
          <w:p w:rsidR="00C46866" w:rsidRPr="00986984" w:rsidRDefault="00C46866" w:rsidP="004C195D">
            <w:pPr>
              <w:widowControl w:val="0"/>
              <w:autoSpaceDE w:val="0"/>
              <w:spacing w:line="360" w:lineRule="auto"/>
              <w:jc w:val="both"/>
              <w:rPr>
                <w:rFonts w:ascii="Arial" w:hAnsi="Arial" w:cs="Arial"/>
              </w:rPr>
            </w:pPr>
            <w:r w:rsidRPr="00BF1561">
              <w:rPr>
                <w:rFonts w:ascii="Arial" w:hAnsi="Arial" w:cs="Arial"/>
              </w:rPr>
              <w:t>Lisibilité</w:t>
            </w:r>
          </w:p>
        </w:tc>
        <w:tc>
          <w:tcPr>
            <w:tcW w:w="993"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30"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8" w:type="dxa"/>
            <w:vAlign w:val="center"/>
          </w:tcPr>
          <w:p w:rsidR="00C46866" w:rsidRPr="00986984" w:rsidRDefault="00C46866" w:rsidP="004C195D">
            <w:pPr>
              <w:widowControl w:val="0"/>
              <w:autoSpaceDE w:val="0"/>
              <w:spacing w:line="360" w:lineRule="auto"/>
              <w:jc w:val="both"/>
              <w:rPr>
                <w:rFonts w:ascii="Arial" w:hAnsi="Arial" w:cs="Arial"/>
              </w:rPr>
            </w:pPr>
            <w:r>
              <w:rPr>
                <w:rFonts w:ascii="Arial" w:hAnsi="Arial" w:cs="Arial"/>
              </w:rPr>
              <w:t>2</w:t>
            </w:r>
          </w:p>
        </w:tc>
        <w:tc>
          <w:tcPr>
            <w:tcW w:w="5803" w:type="dxa"/>
          </w:tcPr>
          <w:p w:rsidR="00C46866" w:rsidRPr="00BF1561" w:rsidRDefault="00C46866" w:rsidP="004C195D">
            <w:pPr>
              <w:widowControl w:val="0"/>
              <w:autoSpaceDE w:val="0"/>
              <w:spacing w:line="360" w:lineRule="auto"/>
              <w:jc w:val="both"/>
              <w:rPr>
                <w:rFonts w:ascii="Arial" w:hAnsi="Arial" w:cs="Arial"/>
              </w:rPr>
            </w:pPr>
            <w:r w:rsidRPr="00BF1561">
              <w:rPr>
                <w:rFonts w:ascii="Arial" w:hAnsi="Arial" w:cs="Arial"/>
              </w:rPr>
              <w:t>Sommaires</w:t>
            </w:r>
          </w:p>
        </w:tc>
        <w:tc>
          <w:tcPr>
            <w:tcW w:w="993"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30"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8" w:type="dxa"/>
            <w:vAlign w:val="center"/>
          </w:tcPr>
          <w:p w:rsidR="00C46866" w:rsidRPr="00986984" w:rsidRDefault="00C46866" w:rsidP="004C195D">
            <w:pPr>
              <w:widowControl w:val="0"/>
              <w:autoSpaceDE w:val="0"/>
              <w:spacing w:line="360" w:lineRule="auto"/>
              <w:jc w:val="both"/>
              <w:rPr>
                <w:rFonts w:ascii="Arial" w:hAnsi="Arial" w:cs="Arial"/>
              </w:rPr>
            </w:pPr>
            <w:r>
              <w:rPr>
                <w:rFonts w:ascii="Arial" w:hAnsi="Arial" w:cs="Arial"/>
              </w:rPr>
              <w:t>3</w:t>
            </w:r>
          </w:p>
        </w:tc>
        <w:tc>
          <w:tcPr>
            <w:tcW w:w="5803" w:type="dxa"/>
          </w:tcPr>
          <w:p w:rsidR="00C46866" w:rsidRPr="00BF1561" w:rsidRDefault="00C46866" w:rsidP="004C195D">
            <w:pPr>
              <w:widowControl w:val="0"/>
              <w:autoSpaceDE w:val="0"/>
              <w:spacing w:line="360" w:lineRule="auto"/>
              <w:jc w:val="both"/>
              <w:rPr>
                <w:rFonts w:ascii="Arial" w:hAnsi="Arial" w:cs="Arial"/>
              </w:rPr>
            </w:pPr>
            <w:r w:rsidRPr="00BF1561">
              <w:rPr>
                <w:rFonts w:ascii="Arial" w:hAnsi="Arial" w:cs="Arial"/>
              </w:rPr>
              <w:t>Respect de l’ordre des pièces demande dans le DAO</w:t>
            </w:r>
          </w:p>
        </w:tc>
        <w:tc>
          <w:tcPr>
            <w:tcW w:w="993"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30"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8" w:type="dxa"/>
            <w:vAlign w:val="center"/>
          </w:tcPr>
          <w:p w:rsidR="00C46866" w:rsidRPr="00986984" w:rsidRDefault="00C46866" w:rsidP="004C195D">
            <w:pPr>
              <w:widowControl w:val="0"/>
              <w:autoSpaceDE w:val="0"/>
              <w:spacing w:line="360" w:lineRule="auto"/>
              <w:jc w:val="both"/>
              <w:rPr>
                <w:rFonts w:ascii="Arial" w:hAnsi="Arial" w:cs="Arial"/>
              </w:rPr>
            </w:pPr>
            <w:r>
              <w:rPr>
                <w:rFonts w:ascii="Arial" w:hAnsi="Arial" w:cs="Arial"/>
              </w:rPr>
              <w:t>4</w:t>
            </w:r>
          </w:p>
        </w:tc>
        <w:tc>
          <w:tcPr>
            <w:tcW w:w="5803" w:type="dxa"/>
          </w:tcPr>
          <w:p w:rsidR="00C46866" w:rsidRPr="00986984" w:rsidRDefault="00C46866" w:rsidP="004C195D">
            <w:pPr>
              <w:widowControl w:val="0"/>
              <w:autoSpaceDE w:val="0"/>
              <w:spacing w:line="360" w:lineRule="auto"/>
              <w:jc w:val="both"/>
              <w:rPr>
                <w:rFonts w:ascii="Arial" w:hAnsi="Arial" w:cs="Arial"/>
              </w:rPr>
            </w:pPr>
            <w:r w:rsidRPr="00BF1561">
              <w:rPr>
                <w:rFonts w:ascii="Arial" w:hAnsi="Arial" w:cs="Arial"/>
              </w:rPr>
              <w:t>Intercalaires couleurs différentes et Dossier relié</w:t>
            </w:r>
          </w:p>
        </w:tc>
        <w:tc>
          <w:tcPr>
            <w:tcW w:w="993"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30"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8" w:type="dxa"/>
            <w:vAlign w:val="center"/>
          </w:tcPr>
          <w:p w:rsidR="00C46866" w:rsidRPr="00986984" w:rsidRDefault="00C46866" w:rsidP="004C195D">
            <w:pPr>
              <w:widowControl w:val="0"/>
              <w:autoSpaceDE w:val="0"/>
              <w:spacing w:line="360" w:lineRule="auto"/>
              <w:jc w:val="both"/>
              <w:rPr>
                <w:rFonts w:ascii="Arial" w:hAnsi="Arial" w:cs="Arial"/>
              </w:rPr>
            </w:pPr>
            <w:r>
              <w:rPr>
                <w:rFonts w:ascii="Arial" w:hAnsi="Arial" w:cs="Arial"/>
              </w:rPr>
              <w:t>5</w:t>
            </w:r>
          </w:p>
        </w:tc>
        <w:tc>
          <w:tcPr>
            <w:tcW w:w="5803" w:type="dxa"/>
          </w:tcPr>
          <w:p w:rsidR="00C46866" w:rsidRPr="00BF1561" w:rsidRDefault="00C46866" w:rsidP="004C195D">
            <w:pPr>
              <w:widowControl w:val="0"/>
              <w:autoSpaceDE w:val="0"/>
              <w:spacing w:line="360" w:lineRule="auto"/>
              <w:jc w:val="both"/>
              <w:rPr>
                <w:rFonts w:ascii="Arial" w:hAnsi="Arial" w:cs="Arial"/>
              </w:rPr>
            </w:pPr>
            <w:r w:rsidRPr="00BF1561">
              <w:rPr>
                <w:rFonts w:ascii="Arial" w:hAnsi="Arial" w:cs="Arial"/>
              </w:rPr>
              <w:t>Pagination</w:t>
            </w:r>
          </w:p>
        </w:tc>
        <w:tc>
          <w:tcPr>
            <w:tcW w:w="993"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30"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97"/>
          <w:jc w:val="center"/>
        </w:trPr>
        <w:tc>
          <w:tcPr>
            <w:tcW w:w="648"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5803" w:type="dxa"/>
            <w:vAlign w:val="center"/>
          </w:tcPr>
          <w:p w:rsidR="00C46866" w:rsidRPr="00986984" w:rsidRDefault="00C46866" w:rsidP="004C195D">
            <w:pPr>
              <w:widowControl w:val="0"/>
              <w:autoSpaceDE w:val="0"/>
              <w:spacing w:line="360" w:lineRule="auto"/>
              <w:jc w:val="both"/>
              <w:rPr>
                <w:rFonts w:ascii="Arial" w:hAnsi="Arial" w:cs="Arial"/>
                <w:b/>
              </w:rPr>
            </w:pPr>
            <w:r w:rsidRPr="00986984">
              <w:rPr>
                <w:rFonts w:ascii="Arial" w:hAnsi="Arial" w:cs="Arial"/>
                <w:b/>
              </w:rPr>
              <w:t xml:space="preserve">TOTAL I (Sur </w:t>
            </w:r>
            <w:r>
              <w:rPr>
                <w:rFonts w:ascii="Arial" w:hAnsi="Arial" w:cs="Arial"/>
                <w:b/>
              </w:rPr>
              <w:t>5</w:t>
            </w:r>
            <w:r w:rsidRPr="00986984">
              <w:rPr>
                <w:rFonts w:ascii="Arial" w:hAnsi="Arial" w:cs="Arial"/>
                <w:b/>
              </w:rPr>
              <w:t>)</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130" w:type="dxa"/>
          </w:tcPr>
          <w:p w:rsidR="00C46866" w:rsidRPr="00986984" w:rsidRDefault="00C46866" w:rsidP="004C195D">
            <w:pPr>
              <w:widowControl w:val="0"/>
              <w:autoSpaceDE w:val="0"/>
              <w:spacing w:line="360" w:lineRule="auto"/>
              <w:jc w:val="both"/>
              <w:rPr>
                <w:rFonts w:ascii="Arial" w:hAnsi="Arial" w:cs="Arial"/>
                <w:b/>
                <w:bCs/>
              </w:rPr>
            </w:pPr>
          </w:p>
        </w:tc>
      </w:tr>
    </w:tbl>
    <w:p w:rsidR="00C46866" w:rsidRPr="00986984" w:rsidRDefault="00C46866" w:rsidP="00C46866">
      <w:pPr>
        <w:widowControl w:val="0"/>
        <w:autoSpaceDE w:val="0"/>
        <w:spacing w:line="360" w:lineRule="auto"/>
        <w:jc w:val="both"/>
        <w:rPr>
          <w:rFonts w:ascii="Arial" w:hAnsi="Arial" w:cs="Arial"/>
          <w:b/>
          <w:bCs/>
        </w:rPr>
      </w:pPr>
    </w:p>
    <w:p w:rsidR="00C46866" w:rsidRPr="00986984" w:rsidRDefault="00C46866" w:rsidP="00C46866">
      <w:pPr>
        <w:widowControl w:val="0"/>
        <w:autoSpaceDE w:val="0"/>
        <w:spacing w:line="360" w:lineRule="auto"/>
        <w:jc w:val="both"/>
        <w:rPr>
          <w:rFonts w:ascii="Arial" w:hAnsi="Arial" w:cs="Arial"/>
          <w:b/>
          <w:bCs/>
        </w:rPr>
      </w:pPr>
      <w:r w:rsidRPr="00986984">
        <w:rPr>
          <w:rFonts w:ascii="Arial" w:hAnsi="Arial" w:cs="Arial"/>
          <w:b/>
          <w:bCs/>
        </w:rPr>
        <w:t xml:space="preserve">II – PERSONNEL </w:t>
      </w:r>
      <w:r>
        <w:rPr>
          <w:rFonts w:ascii="Arial" w:hAnsi="Arial" w:cs="Arial"/>
          <w:b/>
          <w:bCs/>
        </w:rPr>
        <w:t>( validé si 03 personnels validé sur 04)</w:t>
      </w:r>
    </w:p>
    <w:p w:rsidR="00C46866" w:rsidRPr="00986984" w:rsidRDefault="00C46866" w:rsidP="00C46866">
      <w:pPr>
        <w:widowControl w:val="0"/>
        <w:autoSpaceDE w:val="0"/>
        <w:spacing w:line="360" w:lineRule="auto"/>
        <w:jc w:val="both"/>
        <w:rPr>
          <w:rFonts w:ascii="Arial" w:hAnsi="Arial" w:cs="Arial"/>
          <w:b/>
          <w:bCs/>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5811"/>
        <w:gridCol w:w="993"/>
        <w:gridCol w:w="992"/>
        <w:gridCol w:w="2220"/>
      </w:tblGrid>
      <w:tr w:rsidR="00C46866" w:rsidRPr="00986984" w:rsidTr="004C195D">
        <w:trPr>
          <w:trHeight w:val="340"/>
          <w:tblHeader/>
          <w:jc w:val="center"/>
        </w:trPr>
        <w:tc>
          <w:tcPr>
            <w:tcW w:w="640"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w:t>
            </w:r>
          </w:p>
        </w:tc>
        <w:tc>
          <w:tcPr>
            <w:tcW w:w="5811"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DESIGNATION</w:t>
            </w:r>
          </w:p>
        </w:tc>
        <w:tc>
          <w:tcPr>
            <w:tcW w:w="1985" w:type="dxa"/>
            <w:gridSpan w:val="2"/>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EXISTENCE</w:t>
            </w:r>
          </w:p>
        </w:tc>
        <w:tc>
          <w:tcPr>
            <w:tcW w:w="2220"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OBSERVATIONS</w:t>
            </w:r>
          </w:p>
        </w:tc>
      </w:tr>
      <w:tr w:rsidR="00C46866" w:rsidRPr="00986984" w:rsidTr="004C195D">
        <w:trPr>
          <w:trHeight w:val="283"/>
          <w:tblHeader/>
          <w:jc w:val="center"/>
        </w:trPr>
        <w:tc>
          <w:tcPr>
            <w:tcW w:w="640" w:type="dxa"/>
            <w:vMerge/>
            <w:vAlign w:val="center"/>
          </w:tcPr>
          <w:p w:rsidR="00C46866" w:rsidRPr="00986984" w:rsidRDefault="00C46866" w:rsidP="004C195D">
            <w:pPr>
              <w:widowControl w:val="0"/>
              <w:autoSpaceDE w:val="0"/>
              <w:spacing w:line="360" w:lineRule="auto"/>
              <w:jc w:val="both"/>
              <w:rPr>
                <w:rFonts w:ascii="Arial" w:hAnsi="Arial" w:cs="Arial"/>
                <w:b/>
                <w:bCs/>
              </w:rPr>
            </w:pPr>
          </w:p>
        </w:tc>
        <w:tc>
          <w:tcPr>
            <w:tcW w:w="5811" w:type="dxa"/>
            <w:vMerge/>
          </w:tcPr>
          <w:p w:rsidR="00C46866" w:rsidRPr="00986984" w:rsidRDefault="00C46866" w:rsidP="004C195D">
            <w:pPr>
              <w:widowControl w:val="0"/>
              <w:autoSpaceDE w:val="0"/>
              <w:spacing w:line="360" w:lineRule="auto"/>
              <w:jc w:val="both"/>
              <w:rPr>
                <w:rFonts w:ascii="Arial" w:hAnsi="Arial" w:cs="Arial"/>
                <w:b/>
                <w:bCs/>
              </w:rPr>
            </w:pPr>
          </w:p>
        </w:tc>
        <w:tc>
          <w:tcPr>
            <w:tcW w:w="993"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NON</w:t>
            </w: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OUI</w:t>
            </w:r>
          </w:p>
        </w:tc>
        <w:tc>
          <w:tcPr>
            <w:tcW w:w="2220" w:type="dxa"/>
            <w:vMerge/>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73"/>
          <w:jc w:val="center"/>
        </w:trPr>
        <w:tc>
          <w:tcPr>
            <w:tcW w:w="640" w:type="dxa"/>
            <w:shd w:val="clear" w:color="auto" w:fill="FFFFFF"/>
            <w:vAlign w:val="center"/>
          </w:tcPr>
          <w:p w:rsidR="00C46866" w:rsidRPr="00986984" w:rsidRDefault="00C46866" w:rsidP="004C195D">
            <w:pPr>
              <w:widowControl w:val="0"/>
              <w:autoSpaceDE w:val="0"/>
              <w:spacing w:line="360" w:lineRule="auto"/>
              <w:jc w:val="both"/>
              <w:rPr>
                <w:rFonts w:ascii="Arial" w:hAnsi="Arial" w:cs="Arial"/>
                <w:b/>
                <w:bCs/>
              </w:rPr>
            </w:pPr>
          </w:p>
        </w:tc>
        <w:tc>
          <w:tcPr>
            <w:tcW w:w="5811" w:type="dxa"/>
            <w:shd w:val="clear" w:color="auto" w:fill="FFFFFF"/>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Liste du Personnel clé</w:t>
            </w:r>
          </w:p>
        </w:tc>
        <w:tc>
          <w:tcPr>
            <w:tcW w:w="993" w:type="dxa"/>
            <w:shd w:val="clear" w:color="auto" w:fill="FFFFFF"/>
          </w:tcPr>
          <w:p w:rsidR="00C46866" w:rsidRPr="00986984" w:rsidRDefault="00C46866" w:rsidP="004C195D">
            <w:pPr>
              <w:widowControl w:val="0"/>
              <w:autoSpaceDE w:val="0"/>
              <w:spacing w:line="360" w:lineRule="auto"/>
              <w:jc w:val="both"/>
              <w:rPr>
                <w:rFonts w:ascii="Arial" w:hAnsi="Arial" w:cs="Arial"/>
                <w:b/>
                <w:bCs/>
              </w:rPr>
            </w:pPr>
          </w:p>
        </w:tc>
        <w:tc>
          <w:tcPr>
            <w:tcW w:w="992" w:type="dxa"/>
            <w:shd w:val="clear" w:color="auto" w:fill="FFFFFF"/>
          </w:tcPr>
          <w:p w:rsidR="00C46866" w:rsidRPr="00986984" w:rsidRDefault="00C46866" w:rsidP="004C195D">
            <w:pPr>
              <w:widowControl w:val="0"/>
              <w:autoSpaceDE w:val="0"/>
              <w:spacing w:line="360" w:lineRule="auto"/>
              <w:jc w:val="both"/>
              <w:rPr>
                <w:rFonts w:ascii="Arial" w:hAnsi="Arial" w:cs="Arial"/>
                <w:b/>
                <w:bCs/>
              </w:rPr>
            </w:pPr>
          </w:p>
        </w:tc>
        <w:tc>
          <w:tcPr>
            <w:tcW w:w="2220" w:type="dxa"/>
            <w:shd w:val="clear" w:color="auto" w:fill="FFFFFF"/>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97"/>
          <w:jc w:val="center"/>
        </w:trPr>
        <w:tc>
          <w:tcPr>
            <w:tcW w:w="640" w:type="dxa"/>
            <w:shd w:val="clear" w:color="auto" w:fill="auto"/>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A</w:t>
            </w:r>
          </w:p>
        </w:tc>
        <w:tc>
          <w:tcPr>
            <w:tcW w:w="5811" w:type="dxa"/>
            <w:shd w:val="clear" w:color="auto" w:fill="auto"/>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b/>
                <w:bCs/>
              </w:rPr>
              <w:t>Conducteur des Travaux : Ingénieur des travaux du Génie hydraulique ou Génie rural</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r>
              <w:rPr>
                <w:rFonts w:ascii="Arial" w:hAnsi="Arial" w:cs="Arial"/>
                <w:b/>
                <w:bCs/>
              </w:rPr>
              <w:t xml:space="preserve">Validé si 04/06 oui </w:t>
            </w: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Copie certifié conforme du diplôme (au moins BAC +3)</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Attestation présentation de l’original du diplôme</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3</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4</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Expérience générale dans les forages et réseaux d’AEP </w:t>
            </w:r>
            <w:r w:rsidRPr="00986984">
              <w:rPr>
                <w:rFonts w:ascii="Arial" w:hAnsi="Arial" w:cs="Arial"/>
                <w:b/>
                <w:bCs/>
              </w:rPr>
              <w:t xml:space="preserve">≥ </w:t>
            </w:r>
            <w:r w:rsidRPr="00986984">
              <w:rPr>
                <w:rFonts w:ascii="Arial" w:hAnsi="Arial" w:cs="Arial"/>
              </w:rPr>
              <w:t>3 ans</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5</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Expérience générale comme Conducteur des Travaux </w:t>
            </w:r>
            <w:r w:rsidRPr="00986984">
              <w:rPr>
                <w:rFonts w:ascii="Arial" w:hAnsi="Arial" w:cs="Arial"/>
                <w:bCs/>
              </w:rPr>
              <w:t xml:space="preserve">≥ 03 </w:t>
            </w:r>
            <w:r w:rsidRPr="00986984">
              <w:rPr>
                <w:rFonts w:ascii="Arial" w:hAnsi="Arial" w:cs="Arial"/>
              </w:rPr>
              <w:t>ans</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tcBorders>
              <w:bottom w:val="single" w:sz="4" w:space="0" w:color="auto"/>
            </w:tcBorders>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6</w:t>
            </w:r>
          </w:p>
        </w:tc>
        <w:tc>
          <w:tcPr>
            <w:tcW w:w="5811" w:type="dxa"/>
            <w:tcBorders>
              <w:bottom w:val="single" w:sz="4" w:space="0" w:color="auto"/>
            </w:tcBorders>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Expérience comme CT des travaux construction des forages avec énergie solaire ≥ 02 </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454"/>
          <w:jc w:val="center"/>
        </w:trPr>
        <w:tc>
          <w:tcPr>
            <w:tcW w:w="640" w:type="dxa"/>
            <w:shd w:val="clear" w:color="auto" w:fill="auto"/>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C</w:t>
            </w:r>
          </w:p>
        </w:tc>
        <w:tc>
          <w:tcPr>
            <w:tcW w:w="5811" w:type="dxa"/>
            <w:shd w:val="clear" w:color="auto" w:fill="auto"/>
            <w:vAlign w:val="center"/>
          </w:tcPr>
          <w:p w:rsidR="00C46866" w:rsidRPr="00986984" w:rsidRDefault="00C46866" w:rsidP="004C195D">
            <w:pPr>
              <w:widowControl w:val="0"/>
              <w:autoSpaceDE w:val="0"/>
              <w:spacing w:line="360" w:lineRule="auto"/>
              <w:jc w:val="both"/>
              <w:rPr>
                <w:rFonts w:ascii="Arial" w:hAnsi="Arial" w:cs="Arial"/>
                <w:b/>
                <w:i/>
                <w:iCs/>
              </w:rPr>
            </w:pPr>
            <w:r w:rsidRPr="00986984">
              <w:rPr>
                <w:rFonts w:ascii="Arial" w:hAnsi="Arial" w:cs="Arial"/>
                <w:b/>
                <w:i/>
                <w:iCs/>
              </w:rPr>
              <w:t>Chef chantier : Technicien Supérieur de Génie hydraulique ou Génie Rural</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r>
              <w:rPr>
                <w:rFonts w:ascii="Arial" w:hAnsi="Arial" w:cs="Arial"/>
                <w:b/>
                <w:bCs/>
              </w:rPr>
              <w:t>Validé si 04/06 oui</w:t>
            </w:r>
          </w:p>
        </w:tc>
      </w:tr>
      <w:tr w:rsidR="00C46866" w:rsidRPr="00986984" w:rsidTr="004C195D">
        <w:trPr>
          <w:trHeight w:val="454"/>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Copie certifié conforme du diplôme de Technicien Supérieur de Génie hydraulique ou Génie Rural (BAC +2 ou plus) </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3</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Expérience générale dans les forages  </w:t>
            </w:r>
            <w:r w:rsidRPr="00986984">
              <w:rPr>
                <w:rFonts w:ascii="Arial" w:hAnsi="Arial" w:cs="Arial"/>
                <w:b/>
                <w:bCs/>
              </w:rPr>
              <w:t xml:space="preserve">≥ </w:t>
            </w:r>
            <w:r w:rsidRPr="00986984">
              <w:rPr>
                <w:rFonts w:ascii="Arial" w:hAnsi="Arial" w:cs="Arial"/>
              </w:rPr>
              <w:t>3 ans</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4</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Expérience professionnelle d’au moins 03 ans dans le domaine de la construction</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5</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Expérience comme Chef de Chantier ≥ 03 ans</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6</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Expérience comme CC des travaux de construction des forages à énergie solaire ≥ 02</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27"/>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D</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b/>
                <w:i/>
                <w:iCs/>
              </w:rPr>
              <w:t>Un Chef d’équipe des travaux d’Électricité </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r>
              <w:rPr>
                <w:rFonts w:ascii="Arial" w:hAnsi="Arial" w:cs="Arial"/>
                <w:b/>
                <w:bCs/>
              </w:rPr>
              <w:t>Validé si 02/03 oui</w:t>
            </w: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Copie certifié conforme du diplôme de BAC F3 ou Équivalent ou plus)</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3</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Expérience générale dans les forages avec panneaux solaires ≥</w:t>
            </w:r>
            <w:r w:rsidRPr="00986984">
              <w:rPr>
                <w:rFonts w:ascii="Arial" w:hAnsi="Arial" w:cs="Arial"/>
                <w:b/>
                <w:bCs/>
              </w:rPr>
              <w:t xml:space="preserve"> </w:t>
            </w:r>
            <w:r w:rsidRPr="00986984">
              <w:rPr>
                <w:rFonts w:ascii="Arial" w:hAnsi="Arial" w:cs="Arial"/>
              </w:rPr>
              <w:t>3 ans</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E</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b/>
                <w:i/>
                <w:iCs/>
              </w:rPr>
              <w:t>Un Chef d’équipe des travaux de Plomberie </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r>
              <w:rPr>
                <w:rFonts w:ascii="Arial" w:hAnsi="Arial" w:cs="Arial"/>
                <w:b/>
                <w:bCs/>
              </w:rPr>
              <w:t>Validé si 02/03 oui</w:t>
            </w: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Copie certifié conforme du diplôme de CAP (spécialité plomberie ou plus) </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2</w:t>
            </w:r>
          </w:p>
        </w:tc>
        <w:tc>
          <w:tcPr>
            <w:tcW w:w="5811"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C.V daté et signé</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3</w:t>
            </w:r>
          </w:p>
        </w:tc>
        <w:tc>
          <w:tcPr>
            <w:tcW w:w="5811" w:type="dxa"/>
            <w:tcBorders>
              <w:bottom w:val="single" w:sz="4" w:space="0" w:color="auto"/>
            </w:tcBorders>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Expérience générale dans les forages solaires ≥</w:t>
            </w:r>
            <w:r w:rsidRPr="00986984">
              <w:rPr>
                <w:rFonts w:ascii="Arial" w:hAnsi="Arial" w:cs="Arial"/>
                <w:b/>
                <w:bCs/>
              </w:rPr>
              <w:t xml:space="preserve"> </w:t>
            </w:r>
            <w:r w:rsidRPr="00986984">
              <w:rPr>
                <w:rFonts w:ascii="Arial" w:hAnsi="Arial" w:cs="Arial"/>
              </w:rPr>
              <w:t>2 ans</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454"/>
          <w:jc w:val="center"/>
        </w:trPr>
        <w:tc>
          <w:tcPr>
            <w:tcW w:w="640"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5811" w:type="dxa"/>
            <w:shd w:val="clear" w:color="auto" w:fill="auto"/>
            <w:vAlign w:val="center"/>
          </w:tcPr>
          <w:p w:rsidR="00C46866" w:rsidRPr="00986984" w:rsidRDefault="00C46866" w:rsidP="004C195D">
            <w:pPr>
              <w:widowControl w:val="0"/>
              <w:autoSpaceDE w:val="0"/>
              <w:spacing w:line="360" w:lineRule="auto"/>
              <w:jc w:val="both"/>
              <w:rPr>
                <w:rFonts w:ascii="Arial" w:hAnsi="Arial" w:cs="Arial"/>
                <w:b/>
                <w:bCs/>
              </w:rPr>
            </w:pP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220" w:type="dxa"/>
          </w:tcPr>
          <w:p w:rsidR="00C46866" w:rsidRPr="00986984" w:rsidRDefault="00C46866" w:rsidP="004C195D">
            <w:pPr>
              <w:widowControl w:val="0"/>
              <w:autoSpaceDE w:val="0"/>
              <w:spacing w:line="360" w:lineRule="auto"/>
              <w:jc w:val="both"/>
              <w:rPr>
                <w:rFonts w:ascii="Arial" w:hAnsi="Arial" w:cs="Arial"/>
                <w:b/>
                <w:bCs/>
              </w:rPr>
            </w:pPr>
          </w:p>
        </w:tc>
      </w:tr>
    </w:tbl>
    <w:p w:rsidR="00C46866" w:rsidRPr="00986984" w:rsidRDefault="00C46866" w:rsidP="00C46866">
      <w:pPr>
        <w:widowControl w:val="0"/>
        <w:autoSpaceDE w:val="0"/>
        <w:spacing w:line="360" w:lineRule="auto"/>
        <w:jc w:val="both"/>
        <w:rPr>
          <w:rFonts w:ascii="Arial" w:hAnsi="Arial" w:cs="Arial"/>
          <w:b/>
          <w:bCs/>
        </w:rPr>
      </w:pPr>
    </w:p>
    <w:p w:rsidR="00C46866" w:rsidRPr="00986984" w:rsidRDefault="00C46866" w:rsidP="00C46866">
      <w:pPr>
        <w:widowControl w:val="0"/>
        <w:autoSpaceDE w:val="0"/>
        <w:spacing w:line="360" w:lineRule="auto"/>
        <w:jc w:val="both"/>
        <w:rPr>
          <w:rFonts w:ascii="Arial" w:hAnsi="Arial" w:cs="Arial"/>
          <w:b/>
          <w:bCs/>
        </w:rPr>
      </w:pPr>
      <w:r w:rsidRPr="00986984">
        <w:rPr>
          <w:rFonts w:ascii="Arial" w:hAnsi="Arial" w:cs="Arial"/>
          <w:b/>
          <w:bCs/>
        </w:rPr>
        <w:t>III – REFERENCES</w:t>
      </w:r>
      <w:r>
        <w:rPr>
          <w:rFonts w:ascii="Arial" w:hAnsi="Arial" w:cs="Arial"/>
          <w:b/>
          <w:bCs/>
        </w:rPr>
        <w:t xml:space="preserve"> ( critère validé lorsque un (01) sous critère est validé)</w:t>
      </w:r>
    </w:p>
    <w:p w:rsidR="00C46866" w:rsidRPr="00986984" w:rsidRDefault="00C46866" w:rsidP="00C46866">
      <w:pPr>
        <w:widowControl w:val="0"/>
        <w:autoSpaceDE w:val="0"/>
        <w:spacing w:line="360" w:lineRule="auto"/>
        <w:jc w:val="both"/>
        <w:rPr>
          <w:rFonts w:ascii="Arial" w:hAnsi="Arial" w:cs="Arial"/>
          <w:b/>
          <w:bCs/>
        </w:rPr>
      </w:pPr>
    </w:p>
    <w:tbl>
      <w:tblPr>
        <w:tblpPr w:leftFromText="180" w:rightFromText="180" w:vertAnchor="text" w:horzAnchor="margin" w:tblpXSpec="center" w:tblpY="15"/>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817"/>
        <w:gridCol w:w="742"/>
        <w:gridCol w:w="2186"/>
      </w:tblGrid>
      <w:tr w:rsidR="00C46866" w:rsidRPr="00986984" w:rsidTr="004C195D">
        <w:tc>
          <w:tcPr>
            <w:tcW w:w="567"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w:t>
            </w:r>
          </w:p>
        </w:tc>
        <w:tc>
          <w:tcPr>
            <w:tcW w:w="6237"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DESIGNATION</w:t>
            </w:r>
          </w:p>
        </w:tc>
        <w:tc>
          <w:tcPr>
            <w:tcW w:w="1559" w:type="dxa"/>
            <w:gridSpan w:val="2"/>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EXISTENCE</w:t>
            </w:r>
          </w:p>
        </w:tc>
        <w:tc>
          <w:tcPr>
            <w:tcW w:w="2186"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OBSERVATIONS</w:t>
            </w:r>
          </w:p>
        </w:tc>
      </w:tr>
      <w:tr w:rsidR="00C46866" w:rsidRPr="00986984" w:rsidTr="004C195D">
        <w:tc>
          <w:tcPr>
            <w:tcW w:w="567" w:type="dxa"/>
            <w:vMerge/>
          </w:tcPr>
          <w:p w:rsidR="00C46866" w:rsidRPr="00986984" w:rsidRDefault="00C46866" w:rsidP="004C195D">
            <w:pPr>
              <w:widowControl w:val="0"/>
              <w:autoSpaceDE w:val="0"/>
              <w:spacing w:line="360" w:lineRule="auto"/>
              <w:jc w:val="both"/>
              <w:rPr>
                <w:rFonts w:ascii="Arial" w:hAnsi="Arial" w:cs="Arial"/>
                <w:b/>
                <w:bCs/>
              </w:rPr>
            </w:pPr>
          </w:p>
        </w:tc>
        <w:tc>
          <w:tcPr>
            <w:tcW w:w="6237" w:type="dxa"/>
            <w:vMerge/>
          </w:tcPr>
          <w:p w:rsidR="00C46866" w:rsidRPr="00986984" w:rsidRDefault="00C46866" w:rsidP="004C195D">
            <w:pPr>
              <w:widowControl w:val="0"/>
              <w:autoSpaceDE w:val="0"/>
              <w:spacing w:line="360" w:lineRule="auto"/>
              <w:jc w:val="both"/>
              <w:rPr>
                <w:rFonts w:ascii="Arial" w:hAnsi="Arial" w:cs="Arial"/>
                <w:b/>
                <w:bCs/>
              </w:rPr>
            </w:pPr>
          </w:p>
        </w:tc>
        <w:tc>
          <w:tcPr>
            <w:tcW w:w="817"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NON</w:t>
            </w:r>
          </w:p>
        </w:tc>
        <w:tc>
          <w:tcPr>
            <w:tcW w:w="742"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OUI</w:t>
            </w:r>
          </w:p>
        </w:tc>
        <w:tc>
          <w:tcPr>
            <w:tcW w:w="2186" w:type="dxa"/>
            <w:vMerge/>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97"/>
        </w:trPr>
        <w:tc>
          <w:tcPr>
            <w:tcW w:w="567" w:type="dxa"/>
          </w:tcPr>
          <w:p w:rsidR="00C46866" w:rsidRPr="00986984" w:rsidRDefault="00C46866" w:rsidP="004C195D">
            <w:pPr>
              <w:widowControl w:val="0"/>
              <w:autoSpaceDE w:val="0"/>
              <w:spacing w:line="360" w:lineRule="auto"/>
              <w:jc w:val="both"/>
              <w:rPr>
                <w:rFonts w:ascii="Arial" w:hAnsi="Arial" w:cs="Arial"/>
                <w:b/>
                <w:bCs/>
              </w:rPr>
            </w:pPr>
          </w:p>
          <w:p w:rsidR="00C46866" w:rsidRPr="00986984" w:rsidRDefault="00C46866" w:rsidP="004C195D">
            <w:pPr>
              <w:widowControl w:val="0"/>
              <w:autoSpaceDE w:val="0"/>
              <w:spacing w:line="360" w:lineRule="auto"/>
              <w:jc w:val="both"/>
              <w:rPr>
                <w:rFonts w:ascii="Arial" w:hAnsi="Arial" w:cs="Arial"/>
                <w:b/>
                <w:bCs/>
              </w:rPr>
            </w:pPr>
          </w:p>
        </w:tc>
        <w:tc>
          <w:tcPr>
            <w:tcW w:w="6237" w:type="dxa"/>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b/>
                <w:bCs/>
              </w:rPr>
              <w:t xml:space="preserve">Références des travaux similaires </w:t>
            </w:r>
          </w:p>
        </w:tc>
        <w:tc>
          <w:tcPr>
            <w:tcW w:w="817"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74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8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92"/>
        </w:trPr>
        <w:tc>
          <w:tcPr>
            <w:tcW w:w="567" w:type="dxa"/>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01</w:t>
            </w:r>
          </w:p>
        </w:tc>
        <w:tc>
          <w:tcPr>
            <w:tcW w:w="6237" w:type="dxa"/>
          </w:tcPr>
          <w:p w:rsidR="00C46866" w:rsidRPr="00986984" w:rsidRDefault="00C46866" w:rsidP="004C195D">
            <w:pPr>
              <w:widowControl w:val="0"/>
              <w:autoSpaceDE w:val="0"/>
              <w:spacing w:line="360" w:lineRule="auto"/>
              <w:jc w:val="both"/>
              <w:rPr>
                <w:rFonts w:ascii="Arial" w:hAnsi="Arial" w:cs="Arial"/>
                <w:u w:val="single"/>
              </w:rPr>
            </w:pPr>
            <w:r w:rsidRPr="00986984">
              <w:rPr>
                <w:rFonts w:ascii="Arial" w:hAnsi="Arial" w:cs="Arial"/>
              </w:rPr>
              <w:t>Expérience générale en Travaux d’hydraulique (minimum 03 contrats</w:t>
            </w:r>
            <w:r w:rsidRPr="00986984">
              <w:rPr>
                <w:rFonts w:ascii="Arial" w:hAnsi="Arial" w:cs="Arial"/>
                <w:b/>
                <w:bCs/>
              </w:rPr>
              <w:t xml:space="preserve"> d’au moins </w:t>
            </w:r>
            <w:r>
              <w:rPr>
                <w:rFonts w:ascii="Arial" w:hAnsi="Arial" w:cs="Arial"/>
                <w:b/>
                <w:bCs/>
              </w:rPr>
              <w:t>2</w:t>
            </w:r>
            <w:r w:rsidRPr="00986984">
              <w:rPr>
                <w:rFonts w:ascii="Arial" w:hAnsi="Arial" w:cs="Arial"/>
                <w:b/>
                <w:bCs/>
              </w:rPr>
              <w:t>0 000 000 francs CFA chacun</w:t>
            </w:r>
            <w:r w:rsidRPr="00986984">
              <w:rPr>
                <w:rFonts w:ascii="Arial" w:hAnsi="Arial" w:cs="Arial"/>
              </w:rPr>
              <w:t>) et Justificatifs (marchés enregistrés 1</w:t>
            </w:r>
            <w:r w:rsidRPr="00986984">
              <w:rPr>
                <w:rFonts w:ascii="Arial" w:hAnsi="Arial" w:cs="Arial"/>
                <w:vertAlign w:val="superscript"/>
              </w:rPr>
              <w:t>ère</w:t>
            </w:r>
            <w:r w:rsidRPr="00986984">
              <w:rPr>
                <w:rFonts w:ascii="Arial" w:hAnsi="Arial" w:cs="Arial"/>
              </w:rPr>
              <w:t xml:space="preserve"> et dernière page et PV de réception). La non présentation de 03 références ne donne pas droit au point.</w:t>
            </w:r>
          </w:p>
        </w:tc>
        <w:tc>
          <w:tcPr>
            <w:tcW w:w="817" w:type="dxa"/>
            <w:vAlign w:val="center"/>
          </w:tcPr>
          <w:p w:rsidR="00C46866" w:rsidRPr="00986984" w:rsidRDefault="00C46866" w:rsidP="004C195D">
            <w:pPr>
              <w:widowControl w:val="0"/>
              <w:autoSpaceDE w:val="0"/>
              <w:spacing w:line="360" w:lineRule="auto"/>
              <w:jc w:val="both"/>
              <w:rPr>
                <w:rFonts w:ascii="Arial" w:hAnsi="Arial" w:cs="Arial"/>
              </w:rPr>
            </w:pPr>
          </w:p>
        </w:tc>
        <w:tc>
          <w:tcPr>
            <w:tcW w:w="74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8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c>
          <w:tcPr>
            <w:tcW w:w="567" w:type="dxa"/>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02</w:t>
            </w:r>
          </w:p>
        </w:tc>
        <w:tc>
          <w:tcPr>
            <w:tcW w:w="6237" w:type="dxa"/>
          </w:tcPr>
          <w:p w:rsidR="00C46866" w:rsidRPr="00986984" w:rsidRDefault="00C46866" w:rsidP="004C195D">
            <w:pPr>
              <w:widowControl w:val="0"/>
              <w:autoSpaceDE w:val="0"/>
              <w:spacing w:line="360" w:lineRule="auto"/>
              <w:jc w:val="both"/>
              <w:rPr>
                <w:rFonts w:ascii="Arial" w:hAnsi="Arial" w:cs="Arial"/>
                <w:u w:val="single"/>
              </w:rPr>
            </w:pPr>
            <w:r w:rsidRPr="00986984">
              <w:rPr>
                <w:rFonts w:ascii="Arial" w:hAnsi="Arial" w:cs="Arial"/>
              </w:rPr>
              <w:t>Expérience spécifique en travaux de forages avec énergie solaire (minimum un (01)) dans les cinq (05) dernières années et Justificatifs (marchés enregistrés 1</w:t>
            </w:r>
            <w:r w:rsidRPr="00986984">
              <w:rPr>
                <w:rFonts w:ascii="Arial" w:hAnsi="Arial" w:cs="Arial"/>
                <w:vertAlign w:val="superscript"/>
              </w:rPr>
              <w:t>ère</w:t>
            </w:r>
            <w:r w:rsidRPr="00986984">
              <w:rPr>
                <w:rFonts w:ascii="Arial" w:hAnsi="Arial" w:cs="Arial"/>
              </w:rPr>
              <w:t xml:space="preserve"> et dernière page et PV de réception)</w:t>
            </w:r>
          </w:p>
        </w:tc>
        <w:tc>
          <w:tcPr>
            <w:tcW w:w="817" w:type="dxa"/>
            <w:vAlign w:val="center"/>
          </w:tcPr>
          <w:p w:rsidR="00C46866" w:rsidRPr="00986984" w:rsidRDefault="00C46866" w:rsidP="004C195D">
            <w:pPr>
              <w:widowControl w:val="0"/>
              <w:autoSpaceDE w:val="0"/>
              <w:spacing w:line="360" w:lineRule="auto"/>
              <w:jc w:val="both"/>
              <w:rPr>
                <w:rFonts w:ascii="Arial" w:hAnsi="Arial" w:cs="Arial"/>
              </w:rPr>
            </w:pPr>
          </w:p>
        </w:tc>
        <w:tc>
          <w:tcPr>
            <w:tcW w:w="74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8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65"/>
        </w:trPr>
        <w:tc>
          <w:tcPr>
            <w:tcW w:w="567"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6237" w:type="dxa"/>
            <w:vAlign w:val="bottom"/>
          </w:tcPr>
          <w:p w:rsidR="00C46866" w:rsidRPr="00986984" w:rsidRDefault="00C46866" w:rsidP="004C195D">
            <w:pPr>
              <w:widowControl w:val="0"/>
              <w:autoSpaceDE w:val="0"/>
              <w:spacing w:line="360" w:lineRule="auto"/>
              <w:jc w:val="both"/>
              <w:rPr>
                <w:rFonts w:ascii="Arial" w:hAnsi="Arial" w:cs="Arial"/>
              </w:rPr>
            </w:pPr>
          </w:p>
        </w:tc>
        <w:tc>
          <w:tcPr>
            <w:tcW w:w="817" w:type="dxa"/>
          </w:tcPr>
          <w:p w:rsidR="00C46866" w:rsidRPr="00986984" w:rsidRDefault="00C46866" w:rsidP="004C195D">
            <w:pPr>
              <w:widowControl w:val="0"/>
              <w:autoSpaceDE w:val="0"/>
              <w:spacing w:line="360" w:lineRule="auto"/>
              <w:jc w:val="both"/>
              <w:rPr>
                <w:rFonts w:ascii="Arial" w:hAnsi="Arial" w:cs="Arial"/>
                <w:b/>
                <w:bCs/>
              </w:rPr>
            </w:pPr>
          </w:p>
        </w:tc>
        <w:tc>
          <w:tcPr>
            <w:tcW w:w="74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186" w:type="dxa"/>
          </w:tcPr>
          <w:p w:rsidR="00C46866" w:rsidRPr="00986984" w:rsidRDefault="00C46866" w:rsidP="004C195D">
            <w:pPr>
              <w:widowControl w:val="0"/>
              <w:autoSpaceDE w:val="0"/>
              <w:spacing w:line="360" w:lineRule="auto"/>
              <w:jc w:val="both"/>
              <w:rPr>
                <w:rFonts w:ascii="Arial" w:hAnsi="Arial" w:cs="Arial"/>
                <w:b/>
                <w:bCs/>
              </w:rPr>
            </w:pPr>
          </w:p>
        </w:tc>
      </w:tr>
    </w:tbl>
    <w:p w:rsidR="00C46866" w:rsidRPr="00986984" w:rsidRDefault="00C46866" w:rsidP="00C46866">
      <w:pPr>
        <w:widowControl w:val="0"/>
        <w:autoSpaceDE w:val="0"/>
        <w:spacing w:line="360" w:lineRule="auto"/>
        <w:jc w:val="both"/>
        <w:rPr>
          <w:rFonts w:ascii="Arial" w:hAnsi="Arial" w:cs="Arial"/>
          <w:b/>
          <w:bCs/>
        </w:rPr>
      </w:pPr>
    </w:p>
    <w:p w:rsidR="00C46866" w:rsidRPr="00986984" w:rsidRDefault="00C46866" w:rsidP="00C46866">
      <w:pPr>
        <w:widowControl w:val="0"/>
        <w:autoSpaceDE w:val="0"/>
        <w:spacing w:line="360" w:lineRule="auto"/>
        <w:jc w:val="both"/>
        <w:rPr>
          <w:rFonts w:ascii="Arial" w:hAnsi="Arial" w:cs="Arial"/>
          <w:b/>
          <w:bCs/>
        </w:rPr>
      </w:pPr>
      <w:r w:rsidRPr="00986984">
        <w:rPr>
          <w:rFonts w:ascii="Arial" w:hAnsi="Arial" w:cs="Arial"/>
          <w:b/>
          <w:bCs/>
        </w:rPr>
        <w:t xml:space="preserve">IV – MOYEN MATERIEL </w:t>
      </w:r>
      <w:r w:rsidRPr="00E7399D">
        <w:rPr>
          <w:rFonts w:ascii="Arial" w:hAnsi="Arial" w:cs="Arial"/>
          <w:b/>
          <w:bCs/>
        </w:rPr>
        <w:t>(critère validé lorsque 0</w:t>
      </w:r>
      <w:r>
        <w:rPr>
          <w:rFonts w:ascii="Arial" w:hAnsi="Arial" w:cs="Arial"/>
          <w:b/>
          <w:bCs/>
        </w:rPr>
        <w:t>8</w:t>
      </w:r>
      <w:r w:rsidRPr="00E7399D">
        <w:rPr>
          <w:rFonts w:ascii="Arial" w:hAnsi="Arial" w:cs="Arial"/>
          <w:b/>
          <w:bCs/>
        </w:rPr>
        <w:t xml:space="preserve"> sous critères sont validés)</w:t>
      </w:r>
    </w:p>
    <w:p w:rsidR="00C46866" w:rsidRPr="00986984" w:rsidRDefault="00C46866" w:rsidP="00C46866">
      <w:pPr>
        <w:widowControl w:val="0"/>
        <w:autoSpaceDE w:val="0"/>
        <w:spacing w:line="360" w:lineRule="auto"/>
        <w:jc w:val="both"/>
        <w:rPr>
          <w:rFonts w:ascii="Arial" w:hAnsi="Arial" w:cs="Arial"/>
          <w:b/>
          <w:bCs/>
        </w:rPr>
      </w:pP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C46866" w:rsidRPr="00986984" w:rsidTr="004C195D">
        <w:tc>
          <w:tcPr>
            <w:tcW w:w="720"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w:t>
            </w:r>
          </w:p>
        </w:tc>
        <w:tc>
          <w:tcPr>
            <w:tcW w:w="4968"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DESIGNATION</w:t>
            </w:r>
          </w:p>
        </w:tc>
        <w:tc>
          <w:tcPr>
            <w:tcW w:w="657"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Qté</w:t>
            </w:r>
          </w:p>
        </w:tc>
        <w:tc>
          <w:tcPr>
            <w:tcW w:w="1985" w:type="dxa"/>
            <w:gridSpan w:val="2"/>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EXISTENCE</w:t>
            </w:r>
          </w:p>
        </w:tc>
        <w:tc>
          <w:tcPr>
            <w:tcW w:w="2066" w:type="dxa"/>
            <w:vMerge w:val="restart"/>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OBSERVATIONS</w:t>
            </w:r>
          </w:p>
        </w:tc>
      </w:tr>
      <w:tr w:rsidR="00C46866" w:rsidRPr="00986984" w:rsidTr="004C195D">
        <w:tc>
          <w:tcPr>
            <w:tcW w:w="720" w:type="dxa"/>
            <w:vMerge/>
          </w:tcPr>
          <w:p w:rsidR="00C46866" w:rsidRPr="00986984" w:rsidRDefault="00C46866" w:rsidP="004C195D">
            <w:pPr>
              <w:widowControl w:val="0"/>
              <w:autoSpaceDE w:val="0"/>
              <w:spacing w:line="360" w:lineRule="auto"/>
              <w:jc w:val="both"/>
              <w:rPr>
                <w:rFonts w:ascii="Arial" w:hAnsi="Arial" w:cs="Arial"/>
                <w:b/>
                <w:bCs/>
              </w:rPr>
            </w:pPr>
          </w:p>
        </w:tc>
        <w:tc>
          <w:tcPr>
            <w:tcW w:w="4968" w:type="dxa"/>
            <w:vMerge/>
          </w:tcPr>
          <w:p w:rsidR="00C46866" w:rsidRPr="00986984" w:rsidRDefault="00C46866" w:rsidP="004C195D">
            <w:pPr>
              <w:widowControl w:val="0"/>
              <w:autoSpaceDE w:val="0"/>
              <w:spacing w:line="360" w:lineRule="auto"/>
              <w:jc w:val="both"/>
              <w:rPr>
                <w:rFonts w:ascii="Arial" w:hAnsi="Arial" w:cs="Arial"/>
                <w:b/>
                <w:bCs/>
              </w:rPr>
            </w:pPr>
          </w:p>
        </w:tc>
        <w:tc>
          <w:tcPr>
            <w:tcW w:w="657" w:type="dxa"/>
            <w:vMerge/>
          </w:tcPr>
          <w:p w:rsidR="00C46866" w:rsidRPr="00986984" w:rsidRDefault="00C46866" w:rsidP="004C195D">
            <w:pPr>
              <w:widowControl w:val="0"/>
              <w:autoSpaceDE w:val="0"/>
              <w:spacing w:line="360" w:lineRule="auto"/>
              <w:jc w:val="both"/>
              <w:rPr>
                <w:rFonts w:ascii="Arial" w:hAnsi="Arial" w:cs="Arial"/>
                <w:b/>
                <w:bCs/>
              </w:rPr>
            </w:pPr>
          </w:p>
        </w:tc>
        <w:tc>
          <w:tcPr>
            <w:tcW w:w="993"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NON</w:t>
            </w: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OUI</w:t>
            </w:r>
          </w:p>
        </w:tc>
        <w:tc>
          <w:tcPr>
            <w:tcW w:w="2066" w:type="dxa"/>
            <w:vMerge/>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97"/>
        </w:trPr>
        <w:tc>
          <w:tcPr>
            <w:tcW w:w="10396" w:type="dxa"/>
            <w:gridSpan w:val="6"/>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MATERIELS GENIE CIVIL ET ELECTRICITE</w:t>
            </w:r>
          </w:p>
        </w:tc>
      </w:tr>
      <w:tr w:rsidR="00C46866" w:rsidRPr="00986984" w:rsidTr="004C195D">
        <w:trPr>
          <w:trHeight w:val="392"/>
        </w:trPr>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Compacteurs manuel</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rsidR="00C46866" w:rsidRPr="00986984" w:rsidRDefault="00C46866" w:rsidP="004C195D">
            <w:pPr>
              <w:widowControl w:val="0"/>
              <w:autoSpaceDE w:val="0"/>
              <w:spacing w:line="360" w:lineRule="auto"/>
              <w:jc w:val="both"/>
              <w:rPr>
                <w:rFonts w:ascii="Arial" w:hAnsi="Arial" w:cs="Arial"/>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06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2</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Vibreur et aiguille vibrante</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rsidR="00C46866" w:rsidRPr="00986984" w:rsidRDefault="00C46866" w:rsidP="004C195D">
            <w:pPr>
              <w:widowControl w:val="0"/>
              <w:autoSpaceDE w:val="0"/>
              <w:spacing w:line="360" w:lineRule="auto"/>
              <w:jc w:val="both"/>
              <w:rPr>
                <w:rFonts w:ascii="Arial" w:hAnsi="Arial" w:cs="Arial"/>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06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3</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Justificatif d’une bétonnière en bon état de fonctionnement</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rsidR="00C46866" w:rsidRPr="00986984" w:rsidRDefault="00C46866" w:rsidP="004C195D">
            <w:pPr>
              <w:widowControl w:val="0"/>
              <w:autoSpaceDE w:val="0"/>
              <w:spacing w:line="360" w:lineRule="auto"/>
              <w:jc w:val="both"/>
              <w:rPr>
                <w:rFonts w:ascii="Arial" w:hAnsi="Arial" w:cs="Arial"/>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06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4</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Listes du petit matériel affecté au projet avec Justificatifs</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rsidR="00C46866" w:rsidRPr="00986984" w:rsidRDefault="00C46866" w:rsidP="004C195D">
            <w:pPr>
              <w:widowControl w:val="0"/>
              <w:autoSpaceDE w:val="0"/>
              <w:spacing w:line="360" w:lineRule="auto"/>
              <w:jc w:val="both"/>
              <w:rPr>
                <w:rFonts w:ascii="Arial" w:hAnsi="Arial" w:cs="Arial"/>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06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5</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Une batterie de forage (en propriété ou en location) </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rsidR="00C46866" w:rsidRPr="00986984" w:rsidRDefault="00C46866" w:rsidP="004C195D">
            <w:pPr>
              <w:widowControl w:val="0"/>
              <w:autoSpaceDE w:val="0"/>
              <w:spacing w:line="360" w:lineRule="auto"/>
              <w:jc w:val="both"/>
              <w:rPr>
                <w:rFonts w:ascii="Arial" w:hAnsi="Arial" w:cs="Arial"/>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06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6</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Justificatif d’un véhicule pick-up 4x4 affecté au projet (en propriété ou en location)</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rsidR="00C46866" w:rsidRPr="00986984" w:rsidRDefault="00C46866" w:rsidP="004C195D">
            <w:pPr>
              <w:widowControl w:val="0"/>
              <w:autoSpaceDE w:val="0"/>
              <w:spacing w:line="360" w:lineRule="auto"/>
              <w:jc w:val="both"/>
              <w:rPr>
                <w:rFonts w:ascii="Arial" w:hAnsi="Arial" w:cs="Arial"/>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06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7</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Matériel de topographie</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vAlign w:val="center"/>
          </w:tcPr>
          <w:p w:rsidR="00C46866" w:rsidRPr="00986984" w:rsidRDefault="00C46866" w:rsidP="004C195D">
            <w:pPr>
              <w:widowControl w:val="0"/>
              <w:autoSpaceDE w:val="0"/>
              <w:spacing w:line="360" w:lineRule="auto"/>
              <w:jc w:val="both"/>
              <w:rPr>
                <w:rFonts w:ascii="Arial" w:hAnsi="Arial" w:cs="Arial"/>
              </w:rPr>
            </w:pPr>
          </w:p>
        </w:tc>
        <w:tc>
          <w:tcPr>
            <w:tcW w:w="992" w:type="dxa"/>
            <w:vAlign w:val="center"/>
          </w:tcPr>
          <w:p w:rsidR="00C46866" w:rsidRPr="00986984" w:rsidRDefault="00C46866" w:rsidP="004C195D">
            <w:pPr>
              <w:widowControl w:val="0"/>
              <w:autoSpaceDE w:val="0"/>
              <w:spacing w:line="360" w:lineRule="auto"/>
              <w:jc w:val="both"/>
              <w:rPr>
                <w:rFonts w:ascii="Arial" w:hAnsi="Arial" w:cs="Arial"/>
                <w:b/>
                <w:bCs/>
              </w:rPr>
            </w:pPr>
          </w:p>
        </w:tc>
        <w:tc>
          <w:tcPr>
            <w:tcW w:w="2066" w:type="dxa"/>
            <w:vAlign w:val="center"/>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97"/>
        </w:trPr>
        <w:tc>
          <w:tcPr>
            <w:tcW w:w="10396" w:type="dxa"/>
            <w:gridSpan w:val="6"/>
            <w:vAlign w:val="center"/>
          </w:tcPr>
          <w:p w:rsidR="00C46866" w:rsidRPr="00986984" w:rsidRDefault="00C46866" w:rsidP="004C195D">
            <w:pPr>
              <w:widowControl w:val="0"/>
              <w:autoSpaceDE w:val="0"/>
              <w:spacing w:line="360" w:lineRule="auto"/>
              <w:jc w:val="both"/>
              <w:rPr>
                <w:rFonts w:ascii="Arial" w:hAnsi="Arial" w:cs="Arial"/>
                <w:b/>
                <w:bCs/>
              </w:rPr>
            </w:pPr>
            <w:r w:rsidRPr="00986984">
              <w:rPr>
                <w:rFonts w:ascii="Arial" w:hAnsi="Arial" w:cs="Arial"/>
                <w:b/>
                <w:bCs/>
              </w:rPr>
              <w:t>AUTRES OUTILS ET MATERIELS DU CHANTIER</w:t>
            </w:r>
          </w:p>
        </w:tc>
      </w:tr>
      <w:tr w:rsidR="00C46866" w:rsidRPr="00986984" w:rsidTr="004C195D">
        <w:trPr>
          <w:trHeight w:val="340"/>
        </w:trPr>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8</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 xml:space="preserve">Caisse à outils Génie-Civil </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066"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trPr>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9</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Caisse à outils pour plomberie</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066"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trPr>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10</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Caisse à outils électricité</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066" w:type="dxa"/>
          </w:tcPr>
          <w:p w:rsidR="00C46866" w:rsidRPr="00986984" w:rsidRDefault="00C46866" w:rsidP="004C195D">
            <w:pPr>
              <w:widowControl w:val="0"/>
              <w:autoSpaceDE w:val="0"/>
              <w:spacing w:line="360" w:lineRule="auto"/>
              <w:jc w:val="both"/>
              <w:rPr>
                <w:rFonts w:ascii="Arial" w:hAnsi="Arial" w:cs="Arial"/>
                <w:b/>
                <w:bCs/>
              </w:rPr>
            </w:pPr>
          </w:p>
        </w:tc>
      </w:tr>
      <w:tr w:rsidR="00C46866" w:rsidRPr="00986984" w:rsidTr="004C195D">
        <w:trPr>
          <w:trHeight w:val="340"/>
        </w:trPr>
        <w:tc>
          <w:tcPr>
            <w:tcW w:w="720"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11</w:t>
            </w:r>
          </w:p>
        </w:tc>
        <w:tc>
          <w:tcPr>
            <w:tcW w:w="4968"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Atelier de forage</w:t>
            </w:r>
          </w:p>
        </w:tc>
        <w:tc>
          <w:tcPr>
            <w:tcW w:w="657" w:type="dxa"/>
            <w:vAlign w:val="center"/>
          </w:tcPr>
          <w:p w:rsidR="00C46866" w:rsidRPr="00986984" w:rsidRDefault="00C46866" w:rsidP="004C195D">
            <w:pPr>
              <w:widowControl w:val="0"/>
              <w:autoSpaceDE w:val="0"/>
              <w:spacing w:line="360" w:lineRule="auto"/>
              <w:jc w:val="both"/>
              <w:rPr>
                <w:rFonts w:ascii="Arial" w:hAnsi="Arial" w:cs="Arial"/>
              </w:rPr>
            </w:pPr>
            <w:r w:rsidRPr="00986984">
              <w:rPr>
                <w:rFonts w:ascii="Arial" w:hAnsi="Arial" w:cs="Arial"/>
              </w:rPr>
              <w:t>01</w:t>
            </w:r>
          </w:p>
        </w:tc>
        <w:tc>
          <w:tcPr>
            <w:tcW w:w="993" w:type="dxa"/>
          </w:tcPr>
          <w:p w:rsidR="00C46866" w:rsidRPr="00986984" w:rsidRDefault="00C46866" w:rsidP="004C195D">
            <w:pPr>
              <w:widowControl w:val="0"/>
              <w:autoSpaceDE w:val="0"/>
              <w:spacing w:line="360" w:lineRule="auto"/>
              <w:jc w:val="both"/>
              <w:rPr>
                <w:rFonts w:ascii="Arial" w:hAnsi="Arial" w:cs="Arial"/>
                <w:b/>
                <w:bCs/>
              </w:rPr>
            </w:pPr>
          </w:p>
        </w:tc>
        <w:tc>
          <w:tcPr>
            <w:tcW w:w="992" w:type="dxa"/>
          </w:tcPr>
          <w:p w:rsidR="00C46866" w:rsidRPr="00986984" w:rsidRDefault="00C46866" w:rsidP="004C195D">
            <w:pPr>
              <w:widowControl w:val="0"/>
              <w:autoSpaceDE w:val="0"/>
              <w:spacing w:line="360" w:lineRule="auto"/>
              <w:jc w:val="both"/>
              <w:rPr>
                <w:rFonts w:ascii="Arial" w:hAnsi="Arial" w:cs="Arial"/>
                <w:b/>
                <w:bCs/>
              </w:rPr>
            </w:pPr>
          </w:p>
        </w:tc>
        <w:tc>
          <w:tcPr>
            <w:tcW w:w="2066" w:type="dxa"/>
          </w:tcPr>
          <w:p w:rsidR="00C46866" w:rsidRPr="00986984" w:rsidRDefault="00C46866" w:rsidP="004C195D">
            <w:pPr>
              <w:widowControl w:val="0"/>
              <w:autoSpaceDE w:val="0"/>
              <w:spacing w:line="360" w:lineRule="auto"/>
              <w:jc w:val="both"/>
              <w:rPr>
                <w:rFonts w:ascii="Arial" w:hAnsi="Arial" w:cs="Arial"/>
                <w:b/>
                <w:bCs/>
              </w:rPr>
            </w:pPr>
          </w:p>
        </w:tc>
      </w:tr>
    </w:tbl>
    <w:p w:rsidR="00C46866" w:rsidRDefault="00C46866" w:rsidP="00C46866">
      <w:pPr>
        <w:widowControl w:val="0"/>
        <w:autoSpaceDE w:val="0"/>
        <w:spacing w:line="360" w:lineRule="auto"/>
        <w:jc w:val="both"/>
        <w:rPr>
          <w:rFonts w:ascii="Arial" w:hAnsi="Arial" w:cs="Arial"/>
          <w:b/>
          <w:bCs/>
        </w:rPr>
      </w:pPr>
    </w:p>
    <w:p w:rsidR="00C46866" w:rsidRDefault="00C46866" w:rsidP="00C46866">
      <w:pPr>
        <w:widowControl w:val="0"/>
        <w:autoSpaceDE w:val="0"/>
        <w:spacing w:line="360" w:lineRule="auto"/>
        <w:jc w:val="both"/>
        <w:rPr>
          <w:rFonts w:ascii="Arial" w:hAnsi="Arial" w:cs="Arial"/>
          <w:b/>
          <w:bCs/>
        </w:rPr>
      </w:pPr>
    </w:p>
    <w:tbl>
      <w:tblPr>
        <w:tblStyle w:val="Grilledutableau"/>
        <w:tblW w:w="0" w:type="auto"/>
        <w:tblLook w:val="04A0" w:firstRow="1" w:lastRow="0" w:firstColumn="1" w:lastColumn="0" w:noHBand="0" w:noVBand="1"/>
      </w:tblPr>
      <w:tblGrid>
        <w:gridCol w:w="557"/>
        <w:gridCol w:w="6525"/>
        <w:gridCol w:w="708"/>
        <w:gridCol w:w="842"/>
        <w:gridCol w:w="990"/>
      </w:tblGrid>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sidRPr="003614D9">
              <w:rPr>
                <w:rFonts w:asciiTheme="majorHAnsi" w:hAnsiTheme="majorHAnsi" w:cs="Arial"/>
                <w:b/>
              </w:rPr>
              <w:t>V</w:t>
            </w:r>
          </w:p>
        </w:tc>
        <w:tc>
          <w:tcPr>
            <w:tcW w:w="9065" w:type="dxa"/>
            <w:gridSpan w:val="4"/>
          </w:tcPr>
          <w:p w:rsidR="00C46866" w:rsidRDefault="00C46866" w:rsidP="004C195D">
            <w:pPr>
              <w:widowControl w:val="0"/>
              <w:autoSpaceDE w:val="0"/>
              <w:spacing w:line="360" w:lineRule="auto"/>
              <w:jc w:val="both"/>
              <w:rPr>
                <w:rFonts w:ascii="Arial" w:hAnsi="Arial" w:cs="Arial"/>
                <w:b/>
                <w:bCs/>
              </w:rPr>
            </w:pPr>
            <w:r>
              <w:rPr>
                <w:rFonts w:asciiTheme="majorHAnsi" w:hAnsiTheme="majorHAnsi" w:cs="Arial"/>
                <w:b/>
              </w:rPr>
              <w:t>METHODOLOGIE D’EXECUTION ( critère validé lorsque 04 sous critères sont validés)</w:t>
            </w: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p>
        </w:tc>
        <w:tc>
          <w:tcPr>
            <w:tcW w:w="6525" w:type="dxa"/>
          </w:tcPr>
          <w:p w:rsidR="00C46866" w:rsidRDefault="00C46866" w:rsidP="004C195D">
            <w:pPr>
              <w:widowControl w:val="0"/>
              <w:autoSpaceDE w:val="0"/>
              <w:spacing w:line="360" w:lineRule="auto"/>
              <w:jc w:val="both"/>
              <w:rPr>
                <w:rFonts w:ascii="Arial" w:hAnsi="Arial" w:cs="Arial"/>
                <w:b/>
                <w:bCs/>
              </w:rPr>
            </w:pPr>
          </w:p>
        </w:tc>
        <w:tc>
          <w:tcPr>
            <w:tcW w:w="1550" w:type="dxa"/>
            <w:gridSpan w:val="2"/>
          </w:tcPr>
          <w:p w:rsidR="00C46866" w:rsidRDefault="00C46866" w:rsidP="004C195D">
            <w:pPr>
              <w:widowControl w:val="0"/>
              <w:autoSpaceDE w:val="0"/>
              <w:spacing w:line="360" w:lineRule="auto"/>
              <w:jc w:val="both"/>
              <w:rPr>
                <w:rFonts w:ascii="Arial" w:hAnsi="Arial" w:cs="Arial"/>
                <w:b/>
                <w:bCs/>
              </w:rPr>
            </w:pPr>
            <w:r>
              <w:rPr>
                <w:rFonts w:ascii="Arial" w:hAnsi="Arial" w:cs="Arial"/>
                <w:b/>
                <w:bCs/>
              </w:rPr>
              <w:t>Sous critères (oui/non)</w:t>
            </w:r>
          </w:p>
        </w:tc>
        <w:tc>
          <w:tcPr>
            <w:tcW w:w="990"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Critère (oui /non)</w:t>
            </w: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1</w:t>
            </w:r>
          </w:p>
        </w:tc>
        <w:tc>
          <w:tcPr>
            <w:tcW w:w="6525" w:type="dxa"/>
          </w:tcPr>
          <w:p w:rsidR="00C46866" w:rsidRPr="00E7399D" w:rsidRDefault="00C46866" w:rsidP="004C195D">
            <w:pPr>
              <w:widowControl w:val="0"/>
              <w:autoSpaceDE w:val="0"/>
              <w:spacing w:line="360" w:lineRule="auto"/>
              <w:jc w:val="both"/>
              <w:rPr>
                <w:rFonts w:ascii="Arial" w:hAnsi="Arial" w:cs="Arial"/>
              </w:rPr>
            </w:pPr>
            <w:r w:rsidRPr="00E7399D">
              <w:rPr>
                <w:rFonts w:ascii="Arial" w:hAnsi="Arial" w:cs="Arial"/>
              </w:rPr>
              <w:t xml:space="preserve">Rapport technique de visite de site (illustré, localisation géographique du site, signé sur l’honneur par l’entrepreneur </w:t>
            </w:r>
          </w:p>
        </w:tc>
        <w:tc>
          <w:tcPr>
            <w:tcW w:w="708" w:type="dxa"/>
          </w:tcPr>
          <w:p w:rsidR="00C46866" w:rsidRDefault="00C46866" w:rsidP="004C195D">
            <w:pPr>
              <w:widowControl w:val="0"/>
              <w:autoSpaceDE w:val="0"/>
              <w:spacing w:line="360" w:lineRule="auto"/>
              <w:jc w:val="both"/>
              <w:rPr>
                <w:rFonts w:ascii="Arial" w:hAnsi="Arial" w:cs="Arial"/>
                <w:b/>
                <w:bCs/>
              </w:rPr>
            </w:pPr>
          </w:p>
        </w:tc>
        <w:tc>
          <w:tcPr>
            <w:tcW w:w="842" w:type="dxa"/>
          </w:tcPr>
          <w:p w:rsidR="00C46866" w:rsidRDefault="00C46866" w:rsidP="004C195D">
            <w:pPr>
              <w:widowControl w:val="0"/>
              <w:autoSpaceDE w:val="0"/>
              <w:spacing w:line="360" w:lineRule="auto"/>
              <w:jc w:val="both"/>
              <w:rPr>
                <w:rFonts w:ascii="Arial" w:hAnsi="Arial" w:cs="Arial"/>
                <w:b/>
                <w:bCs/>
              </w:rPr>
            </w:pPr>
          </w:p>
        </w:tc>
        <w:tc>
          <w:tcPr>
            <w:tcW w:w="990" w:type="dxa"/>
          </w:tcPr>
          <w:p w:rsidR="00C46866" w:rsidRDefault="00C46866" w:rsidP="004C195D">
            <w:pPr>
              <w:widowControl w:val="0"/>
              <w:autoSpaceDE w:val="0"/>
              <w:spacing w:line="360" w:lineRule="auto"/>
              <w:jc w:val="both"/>
              <w:rPr>
                <w:rFonts w:ascii="Arial" w:hAnsi="Arial" w:cs="Arial"/>
                <w:b/>
                <w:bCs/>
              </w:rPr>
            </w:pP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2</w:t>
            </w:r>
          </w:p>
        </w:tc>
        <w:tc>
          <w:tcPr>
            <w:tcW w:w="6525" w:type="dxa"/>
          </w:tcPr>
          <w:p w:rsidR="00C46866" w:rsidRDefault="00C46866" w:rsidP="004C195D">
            <w:pPr>
              <w:widowControl w:val="0"/>
              <w:autoSpaceDE w:val="0"/>
              <w:spacing w:line="360" w:lineRule="auto"/>
              <w:jc w:val="both"/>
              <w:rPr>
                <w:rFonts w:ascii="Arial" w:hAnsi="Arial" w:cs="Arial"/>
                <w:b/>
                <w:bCs/>
              </w:rPr>
            </w:pPr>
            <w:r w:rsidRPr="005602E9">
              <w:rPr>
                <w:rFonts w:ascii="Arial" w:hAnsi="Arial" w:cs="Arial"/>
              </w:rPr>
              <w:t>Notes techniques détaillées en ce qui concernent l’organisation des travaux et de l’exécution de chaque tâche.</w:t>
            </w:r>
          </w:p>
        </w:tc>
        <w:tc>
          <w:tcPr>
            <w:tcW w:w="708" w:type="dxa"/>
          </w:tcPr>
          <w:p w:rsidR="00C46866" w:rsidRDefault="00C46866" w:rsidP="004C195D">
            <w:pPr>
              <w:widowControl w:val="0"/>
              <w:autoSpaceDE w:val="0"/>
              <w:spacing w:line="360" w:lineRule="auto"/>
              <w:jc w:val="both"/>
              <w:rPr>
                <w:rFonts w:ascii="Arial" w:hAnsi="Arial" w:cs="Arial"/>
                <w:b/>
                <w:bCs/>
              </w:rPr>
            </w:pPr>
          </w:p>
        </w:tc>
        <w:tc>
          <w:tcPr>
            <w:tcW w:w="842" w:type="dxa"/>
          </w:tcPr>
          <w:p w:rsidR="00C46866" w:rsidRDefault="00C46866" w:rsidP="004C195D">
            <w:pPr>
              <w:widowControl w:val="0"/>
              <w:autoSpaceDE w:val="0"/>
              <w:spacing w:line="360" w:lineRule="auto"/>
              <w:jc w:val="both"/>
              <w:rPr>
                <w:rFonts w:ascii="Arial" w:hAnsi="Arial" w:cs="Arial"/>
                <w:b/>
                <w:bCs/>
              </w:rPr>
            </w:pPr>
          </w:p>
        </w:tc>
        <w:tc>
          <w:tcPr>
            <w:tcW w:w="990" w:type="dxa"/>
          </w:tcPr>
          <w:p w:rsidR="00C46866" w:rsidRDefault="00C46866" w:rsidP="004C195D">
            <w:pPr>
              <w:widowControl w:val="0"/>
              <w:autoSpaceDE w:val="0"/>
              <w:spacing w:line="360" w:lineRule="auto"/>
              <w:jc w:val="both"/>
              <w:rPr>
                <w:rFonts w:ascii="Arial" w:hAnsi="Arial" w:cs="Arial"/>
                <w:b/>
                <w:bCs/>
              </w:rPr>
            </w:pP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3</w:t>
            </w:r>
          </w:p>
        </w:tc>
        <w:tc>
          <w:tcPr>
            <w:tcW w:w="6525" w:type="dxa"/>
          </w:tcPr>
          <w:p w:rsidR="00C46866" w:rsidRPr="005602E9" w:rsidRDefault="00C46866" w:rsidP="004C195D">
            <w:pPr>
              <w:widowControl w:val="0"/>
              <w:autoSpaceDE w:val="0"/>
              <w:spacing w:line="360" w:lineRule="auto"/>
              <w:jc w:val="both"/>
              <w:rPr>
                <w:rFonts w:ascii="Arial" w:hAnsi="Arial" w:cs="Arial"/>
              </w:rPr>
            </w:pPr>
            <w:r w:rsidRPr="005602E9">
              <w:rPr>
                <w:rFonts w:ascii="Arial" w:hAnsi="Arial" w:cs="Arial"/>
              </w:rPr>
              <w:t>Prise en compte de l’approche HIMO et  des aspects4environnementaux : protection de l’environnement, mesures d’hygiène et sécurité du personnel</w:t>
            </w:r>
          </w:p>
        </w:tc>
        <w:tc>
          <w:tcPr>
            <w:tcW w:w="708" w:type="dxa"/>
          </w:tcPr>
          <w:p w:rsidR="00C46866" w:rsidRDefault="00C46866" w:rsidP="004C195D">
            <w:pPr>
              <w:widowControl w:val="0"/>
              <w:autoSpaceDE w:val="0"/>
              <w:spacing w:line="360" w:lineRule="auto"/>
              <w:jc w:val="both"/>
              <w:rPr>
                <w:rFonts w:ascii="Arial" w:hAnsi="Arial" w:cs="Arial"/>
                <w:b/>
                <w:bCs/>
              </w:rPr>
            </w:pPr>
          </w:p>
        </w:tc>
        <w:tc>
          <w:tcPr>
            <w:tcW w:w="842" w:type="dxa"/>
          </w:tcPr>
          <w:p w:rsidR="00C46866" w:rsidRDefault="00C46866" w:rsidP="004C195D">
            <w:pPr>
              <w:widowControl w:val="0"/>
              <w:autoSpaceDE w:val="0"/>
              <w:spacing w:line="360" w:lineRule="auto"/>
              <w:jc w:val="both"/>
              <w:rPr>
                <w:rFonts w:ascii="Arial" w:hAnsi="Arial" w:cs="Arial"/>
                <w:b/>
                <w:bCs/>
              </w:rPr>
            </w:pPr>
          </w:p>
        </w:tc>
        <w:tc>
          <w:tcPr>
            <w:tcW w:w="990" w:type="dxa"/>
          </w:tcPr>
          <w:p w:rsidR="00C46866" w:rsidRDefault="00C46866" w:rsidP="004C195D">
            <w:pPr>
              <w:widowControl w:val="0"/>
              <w:autoSpaceDE w:val="0"/>
              <w:spacing w:line="360" w:lineRule="auto"/>
              <w:jc w:val="both"/>
              <w:rPr>
                <w:rFonts w:ascii="Arial" w:hAnsi="Arial" w:cs="Arial"/>
                <w:b/>
                <w:bCs/>
              </w:rPr>
            </w:pP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4</w:t>
            </w:r>
          </w:p>
        </w:tc>
        <w:tc>
          <w:tcPr>
            <w:tcW w:w="6525" w:type="dxa"/>
          </w:tcPr>
          <w:p w:rsidR="00C46866" w:rsidRPr="005602E9" w:rsidRDefault="00C46866" w:rsidP="004C195D">
            <w:pPr>
              <w:widowControl w:val="0"/>
              <w:autoSpaceDE w:val="0"/>
              <w:spacing w:line="360" w:lineRule="auto"/>
              <w:jc w:val="both"/>
              <w:rPr>
                <w:rFonts w:ascii="Arial" w:hAnsi="Arial" w:cs="Arial"/>
              </w:rPr>
            </w:pPr>
            <w:r w:rsidRPr="005602E9">
              <w:rPr>
                <w:rFonts w:ascii="Arial" w:hAnsi="Arial" w:cs="Arial"/>
              </w:rPr>
              <w:t>Approvisionnement du chantier</w:t>
            </w:r>
          </w:p>
        </w:tc>
        <w:tc>
          <w:tcPr>
            <w:tcW w:w="708" w:type="dxa"/>
          </w:tcPr>
          <w:p w:rsidR="00C46866" w:rsidRDefault="00C46866" w:rsidP="004C195D">
            <w:pPr>
              <w:widowControl w:val="0"/>
              <w:autoSpaceDE w:val="0"/>
              <w:spacing w:line="360" w:lineRule="auto"/>
              <w:jc w:val="both"/>
              <w:rPr>
                <w:rFonts w:ascii="Arial" w:hAnsi="Arial" w:cs="Arial"/>
                <w:b/>
                <w:bCs/>
              </w:rPr>
            </w:pPr>
          </w:p>
        </w:tc>
        <w:tc>
          <w:tcPr>
            <w:tcW w:w="842" w:type="dxa"/>
          </w:tcPr>
          <w:p w:rsidR="00C46866" w:rsidRDefault="00C46866" w:rsidP="004C195D">
            <w:pPr>
              <w:widowControl w:val="0"/>
              <w:autoSpaceDE w:val="0"/>
              <w:spacing w:line="360" w:lineRule="auto"/>
              <w:jc w:val="both"/>
              <w:rPr>
                <w:rFonts w:ascii="Arial" w:hAnsi="Arial" w:cs="Arial"/>
                <w:b/>
                <w:bCs/>
              </w:rPr>
            </w:pPr>
          </w:p>
        </w:tc>
        <w:tc>
          <w:tcPr>
            <w:tcW w:w="990" w:type="dxa"/>
          </w:tcPr>
          <w:p w:rsidR="00C46866" w:rsidRDefault="00C46866" w:rsidP="004C195D">
            <w:pPr>
              <w:widowControl w:val="0"/>
              <w:autoSpaceDE w:val="0"/>
              <w:spacing w:line="360" w:lineRule="auto"/>
              <w:jc w:val="both"/>
              <w:rPr>
                <w:rFonts w:ascii="Arial" w:hAnsi="Arial" w:cs="Arial"/>
                <w:b/>
                <w:bCs/>
              </w:rPr>
            </w:pP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5</w:t>
            </w:r>
          </w:p>
        </w:tc>
        <w:tc>
          <w:tcPr>
            <w:tcW w:w="6525" w:type="dxa"/>
          </w:tcPr>
          <w:p w:rsidR="00C46866" w:rsidRPr="005602E9" w:rsidRDefault="00C46866" w:rsidP="004C195D">
            <w:pPr>
              <w:widowControl w:val="0"/>
              <w:autoSpaceDE w:val="0"/>
              <w:spacing w:line="360" w:lineRule="auto"/>
              <w:jc w:val="both"/>
              <w:rPr>
                <w:rFonts w:ascii="Arial" w:hAnsi="Arial" w:cs="Arial"/>
              </w:rPr>
            </w:pPr>
            <w:r w:rsidRPr="005602E9">
              <w:rPr>
                <w:rFonts w:ascii="Arial" w:hAnsi="Arial" w:cs="Arial"/>
              </w:rPr>
              <w:t>Planning d’exécution respectant les délais figurant dans la soumission avec une cohérence dans l’ordonnancement des tâches</w:t>
            </w:r>
          </w:p>
        </w:tc>
        <w:tc>
          <w:tcPr>
            <w:tcW w:w="708" w:type="dxa"/>
          </w:tcPr>
          <w:p w:rsidR="00C46866" w:rsidRDefault="00C46866" w:rsidP="004C195D">
            <w:pPr>
              <w:widowControl w:val="0"/>
              <w:autoSpaceDE w:val="0"/>
              <w:spacing w:line="360" w:lineRule="auto"/>
              <w:jc w:val="both"/>
              <w:rPr>
                <w:rFonts w:ascii="Arial" w:hAnsi="Arial" w:cs="Arial"/>
                <w:b/>
                <w:bCs/>
              </w:rPr>
            </w:pPr>
          </w:p>
        </w:tc>
        <w:tc>
          <w:tcPr>
            <w:tcW w:w="842" w:type="dxa"/>
          </w:tcPr>
          <w:p w:rsidR="00C46866" w:rsidRDefault="00C46866" w:rsidP="004C195D">
            <w:pPr>
              <w:widowControl w:val="0"/>
              <w:autoSpaceDE w:val="0"/>
              <w:spacing w:line="360" w:lineRule="auto"/>
              <w:jc w:val="both"/>
              <w:rPr>
                <w:rFonts w:ascii="Arial" w:hAnsi="Arial" w:cs="Arial"/>
                <w:b/>
                <w:bCs/>
              </w:rPr>
            </w:pPr>
          </w:p>
        </w:tc>
        <w:tc>
          <w:tcPr>
            <w:tcW w:w="990" w:type="dxa"/>
          </w:tcPr>
          <w:p w:rsidR="00C46866" w:rsidRDefault="00C46866" w:rsidP="004C195D">
            <w:pPr>
              <w:widowControl w:val="0"/>
              <w:autoSpaceDE w:val="0"/>
              <w:spacing w:line="360" w:lineRule="auto"/>
              <w:jc w:val="both"/>
              <w:rPr>
                <w:rFonts w:ascii="Arial" w:hAnsi="Arial" w:cs="Arial"/>
                <w:b/>
                <w:bCs/>
              </w:rPr>
            </w:pP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sidRPr="003614D9">
              <w:rPr>
                <w:rFonts w:asciiTheme="majorHAnsi" w:hAnsiTheme="majorHAnsi" w:cs="Arial"/>
                <w:b/>
              </w:rPr>
              <w:t>VI</w:t>
            </w:r>
          </w:p>
        </w:tc>
        <w:tc>
          <w:tcPr>
            <w:tcW w:w="9065" w:type="dxa"/>
            <w:gridSpan w:val="4"/>
          </w:tcPr>
          <w:p w:rsidR="00C46866" w:rsidRDefault="00C46866" w:rsidP="004C195D">
            <w:pPr>
              <w:widowControl w:val="0"/>
              <w:autoSpaceDE w:val="0"/>
              <w:spacing w:line="360" w:lineRule="auto"/>
              <w:jc w:val="both"/>
              <w:rPr>
                <w:rFonts w:ascii="Arial" w:hAnsi="Arial" w:cs="Arial"/>
                <w:b/>
                <w:bCs/>
              </w:rPr>
            </w:pPr>
            <w:r w:rsidRPr="003614D9">
              <w:rPr>
                <w:rFonts w:asciiTheme="majorHAnsi" w:hAnsiTheme="majorHAnsi" w:cs="Arial"/>
                <w:b/>
              </w:rPr>
              <w:t xml:space="preserve">CAPACITE FINANCIERE </w:t>
            </w:r>
            <w:r>
              <w:rPr>
                <w:rFonts w:asciiTheme="majorHAnsi" w:hAnsiTheme="majorHAnsi" w:cs="Arial"/>
                <w:b/>
              </w:rPr>
              <w:t>(critère validé lorsque les 02 sous critères sont validés)</w:t>
            </w: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1</w:t>
            </w:r>
          </w:p>
        </w:tc>
        <w:tc>
          <w:tcPr>
            <w:tcW w:w="6525" w:type="dxa"/>
          </w:tcPr>
          <w:p w:rsidR="00C46866" w:rsidRPr="005602E9" w:rsidRDefault="00C46866" w:rsidP="004C195D">
            <w:pPr>
              <w:widowControl w:val="0"/>
              <w:autoSpaceDE w:val="0"/>
              <w:spacing w:line="360" w:lineRule="auto"/>
              <w:jc w:val="both"/>
              <w:rPr>
                <w:rFonts w:ascii="Arial" w:hAnsi="Arial" w:cs="Arial"/>
              </w:rPr>
            </w:pPr>
            <w:r w:rsidRPr="005602E9">
              <w:rPr>
                <w:rFonts w:ascii="Arial" w:hAnsi="Arial" w:cs="Arial"/>
              </w:rPr>
              <w:t xml:space="preserve">Attestation de solvabilité financière d’un montant au moins égal à treize millions quatre cent mille  (13 400 000) francs CFA, délivrée par une banque autorisée à émettre des cautions dans le cadre des marchés publics </w:t>
            </w:r>
          </w:p>
        </w:tc>
        <w:tc>
          <w:tcPr>
            <w:tcW w:w="708" w:type="dxa"/>
          </w:tcPr>
          <w:p w:rsidR="00C46866" w:rsidRDefault="00C46866" w:rsidP="004C195D">
            <w:pPr>
              <w:widowControl w:val="0"/>
              <w:autoSpaceDE w:val="0"/>
              <w:spacing w:line="360" w:lineRule="auto"/>
              <w:jc w:val="both"/>
              <w:rPr>
                <w:rFonts w:ascii="Arial" w:hAnsi="Arial" w:cs="Arial"/>
                <w:b/>
                <w:bCs/>
              </w:rPr>
            </w:pPr>
          </w:p>
        </w:tc>
        <w:tc>
          <w:tcPr>
            <w:tcW w:w="842" w:type="dxa"/>
          </w:tcPr>
          <w:p w:rsidR="00C46866" w:rsidRDefault="00C46866" w:rsidP="004C195D">
            <w:pPr>
              <w:widowControl w:val="0"/>
              <w:autoSpaceDE w:val="0"/>
              <w:spacing w:line="360" w:lineRule="auto"/>
              <w:jc w:val="both"/>
              <w:rPr>
                <w:rFonts w:ascii="Arial" w:hAnsi="Arial" w:cs="Arial"/>
                <w:b/>
                <w:bCs/>
              </w:rPr>
            </w:pPr>
          </w:p>
        </w:tc>
        <w:tc>
          <w:tcPr>
            <w:tcW w:w="990" w:type="dxa"/>
          </w:tcPr>
          <w:p w:rsidR="00C46866" w:rsidRDefault="00C46866" w:rsidP="004C195D">
            <w:pPr>
              <w:widowControl w:val="0"/>
              <w:autoSpaceDE w:val="0"/>
              <w:spacing w:line="360" w:lineRule="auto"/>
              <w:jc w:val="both"/>
              <w:rPr>
                <w:rFonts w:ascii="Arial" w:hAnsi="Arial" w:cs="Arial"/>
                <w:b/>
                <w:bCs/>
              </w:rPr>
            </w:pPr>
          </w:p>
        </w:tc>
      </w:tr>
      <w:tr w:rsidR="00C46866" w:rsidTr="004C195D">
        <w:tc>
          <w:tcPr>
            <w:tcW w:w="557" w:type="dxa"/>
          </w:tcPr>
          <w:p w:rsidR="00C46866" w:rsidRDefault="00C46866" w:rsidP="004C195D">
            <w:pPr>
              <w:widowControl w:val="0"/>
              <w:autoSpaceDE w:val="0"/>
              <w:spacing w:line="360" w:lineRule="auto"/>
              <w:jc w:val="both"/>
              <w:rPr>
                <w:rFonts w:ascii="Arial" w:hAnsi="Arial" w:cs="Arial"/>
                <w:b/>
                <w:bCs/>
              </w:rPr>
            </w:pPr>
            <w:r>
              <w:rPr>
                <w:rFonts w:ascii="Arial" w:hAnsi="Arial" w:cs="Arial"/>
                <w:b/>
                <w:bCs/>
              </w:rPr>
              <w:t>2</w:t>
            </w:r>
          </w:p>
        </w:tc>
        <w:tc>
          <w:tcPr>
            <w:tcW w:w="6525" w:type="dxa"/>
            <w:vAlign w:val="center"/>
          </w:tcPr>
          <w:p w:rsidR="00C46866" w:rsidRPr="005602E9" w:rsidRDefault="00C46866" w:rsidP="004C195D">
            <w:pPr>
              <w:widowControl w:val="0"/>
              <w:autoSpaceDE w:val="0"/>
              <w:spacing w:line="360" w:lineRule="auto"/>
              <w:jc w:val="both"/>
              <w:rPr>
                <w:rFonts w:ascii="Arial" w:hAnsi="Arial" w:cs="Arial"/>
              </w:rPr>
            </w:pPr>
            <w:r w:rsidRPr="005602E9">
              <w:rPr>
                <w:rFonts w:ascii="Arial" w:hAnsi="Arial" w:cs="Arial"/>
              </w:rPr>
              <w:t>Chiffres d’affaires annuel des trois dernières années d’un montant au moins égale à quarante millions</w:t>
            </w:r>
          </w:p>
        </w:tc>
        <w:tc>
          <w:tcPr>
            <w:tcW w:w="708" w:type="dxa"/>
          </w:tcPr>
          <w:p w:rsidR="00C46866" w:rsidRDefault="00C46866" w:rsidP="004C195D">
            <w:pPr>
              <w:widowControl w:val="0"/>
              <w:autoSpaceDE w:val="0"/>
              <w:spacing w:line="360" w:lineRule="auto"/>
              <w:jc w:val="both"/>
              <w:rPr>
                <w:rFonts w:ascii="Arial" w:hAnsi="Arial" w:cs="Arial"/>
                <w:b/>
                <w:bCs/>
              </w:rPr>
            </w:pPr>
          </w:p>
        </w:tc>
        <w:tc>
          <w:tcPr>
            <w:tcW w:w="842" w:type="dxa"/>
          </w:tcPr>
          <w:p w:rsidR="00C46866" w:rsidRDefault="00C46866" w:rsidP="004C195D">
            <w:pPr>
              <w:widowControl w:val="0"/>
              <w:autoSpaceDE w:val="0"/>
              <w:spacing w:line="360" w:lineRule="auto"/>
              <w:jc w:val="both"/>
              <w:rPr>
                <w:rFonts w:ascii="Arial" w:hAnsi="Arial" w:cs="Arial"/>
                <w:b/>
                <w:bCs/>
              </w:rPr>
            </w:pPr>
          </w:p>
        </w:tc>
        <w:tc>
          <w:tcPr>
            <w:tcW w:w="990" w:type="dxa"/>
          </w:tcPr>
          <w:p w:rsidR="00C46866" w:rsidRDefault="00C46866" w:rsidP="004C195D">
            <w:pPr>
              <w:widowControl w:val="0"/>
              <w:autoSpaceDE w:val="0"/>
              <w:spacing w:line="360" w:lineRule="auto"/>
              <w:jc w:val="both"/>
              <w:rPr>
                <w:rFonts w:ascii="Arial" w:hAnsi="Arial" w:cs="Arial"/>
                <w:b/>
                <w:bCs/>
              </w:rPr>
            </w:pPr>
          </w:p>
        </w:tc>
      </w:tr>
    </w:tbl>
    <w:p w:rsidR="00D86CDC" w:rsidRPr="00D86CDC" w:rsidRDefault="00D86CDC" w:rsidP="00D86CDC">
      <w:pPr>
        <w:tabs>
          <w:tab w:val="left" w:pos="2832"/>
        </w:tabs>
        <w:rPr>
          <w:rFonts w:ascii="Comic Sans MS" w:eastAsia="Times New Roman" w:hAnsi="Comic Sans MS" w:cs="Arial"/>
          <w:sz w:val="24"/>
          <w:szCs w:val="24"/>
          <w:lang w:eastAsia="fr-FR"/>
        </w:rPr>
      </w:pPr>
    </w:p>
    <w:p w:rsidR="00D86CDC" w:rsidRPr="00BF73EB" w:rsidRDefault="00D86CDC" w:rsidP="00D86CDC">
      <w:pPr>
        <w:widowControl w:val="0"/>
        <w:tabs>
          <w:tab w:val="left" w:pos="426"/>
        </w:tabs>
        <w:autoSpaceDE w:val="0"/>
        <w:autoSpaceDN w:val="0"/>
        <w:spacing w:before="91" w:after="0" w:line="240" w:lineRule="auto"/>
        <w:ind w:left="142"/>
        <w:rPr>
          <w:rFonts w:ascii="Tahoma" w:eastAsia="Times New Roman" w:hAnsi="Tahoma" w:cs="Tahoma"/>
          <w:b/>
        </w:rPr>
      </w:pPr>
      <w:r w:rsidRPr="00BF73EB">
        <w:rPr>
          <w:rFonts w:ascii="Tahoma" w:eastAsia="Times New Roman" w:hAnsi="Tahoma" w:cs="Tahoma"/>
          <w:b/>
          <w:u w:val="single"/>
        </w:rPr>
        <w:t>NB</w:t>
      </w:r>
      <w:r w:rsidRPr="00BF73EB">
        <w:rPr>
          <w:rFonts w:ascii="Tahoma" w:eastAsia="Times New Roman" w:hAnsi="Tahoma" w:cs="Tahoma"/>
          <w:b/>
          <w:spacing w:val="1"/>
        </w:rPr>
        <w:t xml:space="preserve"> </w:t>
      </w:r>
      <w:r w:rsidRPr="00BF73EB">
        <w:rPr>
          <w:rFonts w:ascii="Tahoma" w:eastAsia="Times New Roman" w:hAnsi="Tahoma" w:cs="Tahoma"/>
          <w:b/>
          <w:spacing w:val="-10"/>
        </w:rPr>
        <w:t>:</w:t>
      </w:r>
    </w:p>
    <w:p w:rsidR="00D86CDC" w:rsidRPr="00BF73EB" w:rsidRDefault="00D86CDC" w:rsidP="00D86CDC">
      <w:pPr>
        <w:widowControl w:val="0"/>
        <w:tabs>
          <w:tab w:val="left" w:pos="426"/>
          <w:tab w:val="left" w:pos="527"/>
        </w:tabs>
        <w:autoSpaceDE w:val="0"/>
        <w:autoSpaceDN w:val="0"/>
        <w:spacing w:after="0" w:line="240" w:lineRule="auto"/>
        <w:ind w:left="142"/>
        <w:rPr>
          <w:rFonts w:ascii="Tahoma" w:eastAsia="Times New Roman" w:hAnsi="Tahoma" w:cs="Tahoma"/>
          <w:b/>
        </w:rPr>
      </w:pPr>
      <w:r w:rsidRPr="00BF73EB">
        <w:rPr>
          <w:rFonts w:ascii="Tahoma" w:eastAsia="Times New Roman" w:hAnsi="Tahoma" w:cs="Tahoma"/>
          <w:b/>
          <w:spacing w:val="-10"/>
          <w:sz w:val="24"/>
        </w:rPr>
        <w:t>-</w:t>
      </w:r>
      <w:r w:rsidRPr="00BF73EB">
        <w:rPr>
          <w:rFonts w:ascii="Tahoma" w:eastAsia="Times New Roman" w:hAnsi="Tahoma" w:cs="Tahoma"/>
          <w:b/>
          <w:sz w:val="24"/>
        </w:rPr>
        <w:tab/>
      </w:r>
      <w:r w:rsidRPr="00BF73EB">
        <w:rPr>
          <w:rFonts w:ascii="Tahoma" w:eastAsia="Times New Roman" w:hAnsi="Tahoma" w:cs="Tahoma"/>
          <w:b/>
        </w:rPr>
        <w:t>Critère</w:t>
      </w:r>
      <w:r w:rsidRPr="00BF73EB">
        <w:rPr>
          <w:rFonts w:ascii="Tahoma" w:eastAsia="Times New Roman" w:hAnsi="Tahoma" w:cs="Tahoma"/>
          <w:b/>
          <w:spacing w:val="-8"/>
        </w:rPr>
        <w:t xml:space="preserve"> </w:t>
      </w:r>
      <w:r w:rsidRPr="00BF73EB">
        <w:rPr>
          <w:rFonts w:ascii="Tahoma" w:eastAsia="Times New Roman" w:hAnsi="Tahoma" w:cs="Tahoma"/>
          <w:b/>
        </w:rPr>
        <w:t>éliminatoire</w:t>
      </w:r>
      <w:r w:rsidRPr="00BF73EB">
        <w:rPr>
          <w:rFonts w:ascii="Tahoma" w:eastAsia="Times New Roman" w:hAnsi="Tahoma" w:cs="Tahoma"/>
          <w:b/>
          <w:spacing w:val="-3"/>
        </w:rPr>
        <w:t xml:space="preserve"> </w:t>
      </w:r>
      <w:r w:rsidRPr="00BF73EB">
        <w:rPr>
          <w:rFonts w:ascii="Tahoma" w:eastAsia="Times New Roman" w:hAnsi="Tahoma" w:cs="Tahoma"/>
          <w:b/>
        </w:rPr>
        <w:t>:</w:t>
      </w:r>
      <w:r w:rsidRPr="00BF73EB">
        <w:rPr>
          <w:rFonts w:ascii="Tahoma" w:eastAsia="Times New Roman" w:hAnsi="Tahoma" w:cs="Tahoma"/>
          <w:b/>
          <w:spacing w:val="-6"/>
        </w:rPr>
        <w:t xml:space="preserve"> </w:t>
      </w:r>
      <w:r w:rsidRPr="00BF73EB">
        <w:rPr>
          <w:rFonts w:ascii="Tahoma" w:eastAsia="Times New Roman" w:hAnsi="Tahoma" w:cs="Tahoma"/>
          <w:b/>
        </w:rPr>
        <w:t>non-respect</w:t>
      </w:r>
      <w:r w:rsidRPr="00BF73EB">
        <w:rPr>
          <w:rFonts w:ascii="Tahoma" w:eastAsia="Times New Roman" w:hAnsi="Tahoma" w:cs="Tahoma"/>
          <w:b/>
          <w:spacing w:val="-4"/>
        </w:rPr>
        <w:t xml:space="preserve"> </w:t>
      </w:r>
      <w:r w:rsidRPr="00BF73EB">
        <w:rPr>
          <w:rFonts w:ascii="Tahoma" w:eastAsia="Times New Roman" w:hAnsi="Tahoma" w:cs="Tahoma"/>
          <w:b/>
        </w:rPr>
        <w:t>de</w:t>
      </w:r>
      <w:r w:rsidRPr="00BF73EB">
        <w:rPr>
          <w:rFonts w:ascii="Tahoma" w:eastAsia="Times New Roman" w:hAnsi="Tahoma" w:cs="Tahoma"/>
          <w:b/>
          <w:spacing w:val="-6"/>
        </w:rPr>
        <w:t xml:space="preserve"> </w:t>
      </w:r>
      <w:r w:rsidRPr="00BF73EB">
        <w:rPr>
          <w:rFonts w:ascii="Tahoma" w:eastAsia="Times New Roman" w:hAnsi="Tahoma" w:cs="Tahoma"/>
          <w:b/>
        </w:rPr>
        <w:t>deux</w:t>
      </w:r>
      <w:r w:rsidRPr="00BF73EB">
        <w:rPr>
          <w:rFonts w:ascii="Tahoma" w:eastAsia="Times New Roman" w:hAnsi="Tahoma" w:cs="Tahoma"/>
          <w:b/>
          <w:spacing w:val="-4"/>
        </w:rPr>
        <w:t xml:space="preserve"> </w:t>
      </w:r>
      <w:r w:rsidRPr="00BF73EB">
        <w:rPr>
          <w:rFonts w:ascii="Tahoma" w:eastAsia="Times New Roman" w:hAnsi="Tahoma" w:cs="Tahoma"/>
          <w:b/>
        </w:rPr>
        <w:t>(02)</w:t>
      </w:r>
      <w:r w:rsidRPr="00BF73EB">
        <w:rPr>
          <w:rFonts w:ascii="Tahoma" w:eastAsia="Times New Roman" w:hAnsi="Tahoma" w:cs="Tahoma"/>
          <w:b/>
          <w:spacing w:val="-7"/>
        </w:rPr>
        <w:t xml:space="preserve"> </w:t>
      </w:r>
      <w:r w:rsidRPr="00BF73EB">
        <w:rPr>
          <w:rFonts w:ascii="Tahoma" w:eastAsia="Times New Roman" w:hAnsi="Tahoma" w:cs="Tahoma"/>
          <w:b/>
        </w:rPr>
        <w:t>critères</w:t>
      </w:r>
      <w:r w:rsidRPr="00BF73EB">
        <w:rPr>
          <w:rFonts w:ascii="Tahoma" w:eastAsia="Times New Roman" w:hAnsi="Tahoma" w:cs="Tahoma"/>
          <w:b/>
          <w:spacing w:val="-4"/>
        </w:rPr>
        <w:t xml:space="preserve"> </w:t>
      </w:r>
      <w:r w:rsidRPr="00BF73EB">
        <w:rPr>
          <w:rFonts w:ascii="Tahoma" w:eastAsia="Times New Roman" w:hAnsi="Tahoma" w:cs="Tahoma"/>
          <w:b/>
          <w:spacing w:val="-2"/>
        </w:rPr>
        <w:t>essentiels.</w:t>
      </w:r>
    </w:p>
    <w:p w:rsidR="00BF73EB" w:rsidRPr="00BF73EB" w:rsidRDefault="007258E4" w:rsidP="007258E4">
      <w:pPr>
        <w:widowControl w:val="0"/>
        <w:tabs>
          <w:tab w:val="left" w:pos="2610"/>
        </w:tabs>
        <w:autoSpaceDE w:val="0"/>
        <w:autoSpaceDN w:val="0"/>
        <w:spacing w:before="28" w:after="0" w:line="240" w:lineRule="auto"/>
        <w:ind w:left="142"/>
        <w:rPr>
          <w:rFonts w:ascii="Tahoma" w:eastAsia="Times New Roman" w:hAnsi="Tahoma" w:cs="Tahoma"/>
          <w:b/>
          <w:sz w:val="20"/>
          <w:szCs w:val="24"/>
        </w:rPr>
      </w:pPr>
      <w:r>
        <w:rPr>
          <w:rFonts w:ascii="Tahoma" w:eastAsia="Times New Roman" w:hAnsi="Tahoma" w:cs="Tahoma"/>
          <w:b/>
          <w:sz w:val="20"/>
          <w:szCs w:val="24"/>
        </w:rPr>
        <w:tab/>
      </w:r>
    </w:p>
    <w:p w:rsidR="00BF73EB" w:rsidRDefault="00BF73EB"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46866" w:rsidRDefault="00C46866"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46866" w:rsidRDefault="00C46866"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46866" w:rsidRDefault="00C46866"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46866" w:rsidRDefault="00C46866"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46866" w:rsidRDefault="00C46866"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205" w:name="_Toc390335365"/>
      <w:bookmarkStart w:id="206" w:name="_Toc390418124"/>
      <w:bookmarkStart w:id="207" w:name="_Toc97543360"/>
      <w:bookmarkStart w:id="208" w:name="_Toc97557072"/>
      <w:bookmarkStart w:id="209" w:name="_Toc157306465"/>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n°4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Cahier des Clauses Administratives Particulières (CCAP)</w:t>
      </w:r>
      <w:bookmarkEnd w:id="205"/>
      <w:bookmarkEnd w:id="206"/>
      <w:bookmarkEnd w:id="207"/>
      <w:bookmarkEnd w:id="208"/>
      <w:bookmarkEnd w:id="209"/>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C0E90" w:rsidRPr="00CC0E90" w:rsidRDefault="00CC0E90" w:rsidP="00CC0E90">
      <w:pPr>
        <w:spacing w:after="0" w:line="240" w:lineRule="auto"/>
        <w:rPr>
          <w:rFonts w:ascii="Comic Sans MS" w:eastAsia="Calibri" w:hAnsi="Comic Sans MS" w:cs="Arial"/>
          <w:spacing w:val="45"/>
          <w:sz w:val="60"/>
          <w:szCs w:val="60"/>
        </w:rPr>
      </w:pPr>
      <w:r w:rsidRPr="00CC0E90">
        <w:rPr>
          <w:rFonts w:ascii="Comic Sans MS" w:eastAsia="Times New Roman" w:hAnsi="Comic Sans MS" w:cs="Times New Roman"/>
          <w:sz w:val="24"/>
          <w:szCs w:val="24"/>
          <w:lang w:eastAsia="fr-FR"/>
        </w:rPr>
        <w:br w:type="page"/>
      </w:r>
    </w:p>
    <w:p w:rsidR="00CC0E90" w:rsidRPr="00AF3009" w:rsidRDefault="00CC0E90" w:rsidP="00AF3009">
      <w:pPr>
        <w:pageBreakBefore/>
        <w:widowControl w:val="0"/>
        <w:suppressAutoHyphens/>
        <w:autoSpaceDE w:val="0"/>
        <w:autoSpaceDN w:val="0"/>
        <w:spacing w:after="0" w:line="360" w:lineRule="auto"/>
        <w:jc w:val="center"/>
        <w:textAlignment w:val="baseline"/>
        <w:rPr>
          <w:rFonts w:ascii="Comic Sans MS" w:eastAsia="Times New Roman" w:hAnsi="Comic Sans MS" w:cs="Times New Roman"/>
          <w:sz w:val="32"/>
          <w:szCs w:val="24"/>
          <w:lang w:eastAsia="fr-FR"/>
        </w:rPr>
      </w:pPr>
      <w:r w:rsidRPr="00CC0E90">
        <w:rPr>
          <w:rFonts w:ascii="Comic Sans MS" w:eastAsia="Times New Roman" w:hAnsi="Comic Sans MS" w:cs="Arial"/>
          <w:b/>
          <w:bCs/>
          <w:spacing w:val="34"/>
          <w:w w:val="80"/>
          <w:position w:val="-1"/>
          <w:sz w:val="32"/>
          <w:szCs w:val="24"/>
          <w:lang w:eastAsia="fr-FR"/>
        </w:rPr>
        <w:t>Table des matières</w:t>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noProof/>
          <w:spacing w:val="34"/>
          <w:sz w:val="24"/>
          <w:szCs w:val="24"/>
          <w:lang w:eastAsia="fr-FR"/>
        </w:rPr>
        <w:fldChar w:fldCharType="begin"/>
      </w:r>
      <w:r w:rsidRPr="00CC0E90">
        <w:rPr>
          <w:rFonts w:ascii="Comic Sans MS" w:eastAsia="Times New Roman" w:hAnsi="Comic Sans MS" w:cs="Arial"/>
          <w:noProof/>
          <w:spacing w:val="34"/>
          <w:sz w:val="24"/>
          <w:szCs w:val="24"/>
          <w:lang w:eastAsia="fr-FR"/>
        </w:rPr>
        <w:instrText xml:space="preserve"> TOC \h \z \t "CCAP chapitre;2;CCAP article;3" </w:instrText>
      </w:r>
      <w:r w:rsidRPr="00CC0E90">
        <w:rPr>
          <w:rFonts w:ascii="Comic Sans MS" w:eastAsia="Times New Roman" w:hAnsi="Comic Sans MS" w:cs="Arial"/>
          <w:noProof/>
          <w:spacing w:val="34"/>
          <w:sz w:val="24"/>
          <w:szCs w:val="24"/>
          <w:lang w:eastAsia="fr-FR"/>
        </w:rPr>
        <w:fldChar w:fldCharType="separate"/>
      </w:r>
      <w:hyperlink w:anchor="_Toc157306059" w:history="1">
        <w:r w:rsidRPr="00CC0E90">
          <w:rPr>
            <w:rFonts w:ascii="Comic Sans MS" w:eastAsia="Times New Roman" w:hAnsi="Comic Sans MS" w:cs="Arial"/>
            <w:noProof/>
            <w:sz w:val="24"/>
            <w:szCs w:val="24"/>
            <w:u w:val="single"/>
            <w:lang w:eastAsia="fr-FR"/>
          </w:rPr>
          <w:t>CHAPITRE  I.</w:t>
        </w:r>
        <w:r w:rsidRPr="00CC0E90">
          <w:rPr>
            <w:rFonts w:ascii="Comic Sans MS" w:eastAsia="Times New Roman" w:hAnsi="Comic Sans MS" w:cs="Times New Roman"/>
            <w:noProof/>
            <w:sz w:val="24"/>
            <w:szCs w:val="24"/>
            <w:lang w:eastAsia="fr-FR"/>
          </w:rPr>
          <w:tab/>
        </w:r>
        <w:r w:rsidRPr="00CC0E90">
          <w:rPr>
            <w:rFonts w:ascii="Comic Sans MS" w:eastAsia="Times New Roman" w:hAnsi="Comic Sans MS" w:cs="Arial"/>
            <w:noProof/>
            <w:sz w:val="24"/>
            <w:szCs w:val="24"/>
            <w:u w:val="single"/>
            <w:lang w:eastAsia="fr-FR"/>
          </w:rPr>
          <w:t>Généralités</w:t>
        </w:r>
        <w:r w:rsidRPr="00CC0E90">
          <w:rPr>
            <w:rFonts w:ascii="Comic Sans MS" w:eastAsia="Times New Roman" w:hAnsi="Comic Sans MS" w:cs="Arial"/>
            <w:noProof/>
            <w:webHidden/>
            <w:sz w:val="24"/>
            <w:szCs w:val="24"/>
            <w:lang w:eastAsia="fr-FR"/>
          </w:rPr>
          <w:fldChar w:fldCharType="begin"/>
        </w:r>
        <w:r w:rsidRPr="00CC0E90">
          <w:rPr>
            <w:rFonts w:ascii="Comic Sans MS" w:eastAsia="Times New Roman" w:hAnsi="Comic Sans MS" w:cs="Arial"/>
            <w:noProof/>
            <w:webHidden/>
            <w:sz w:val="24"/>
            <w:szCs w:val="24"/>
            <w:lang w:eastAsia="fr-FR"/>
          </w:rPr>
          <w:instrText xml:space="preserve"> PAGEREF _Toc157306059 \h </w:instrText>
        </w:r>
        <w:r w:rsidRPr="00CC0E90">
          <w:rPr>
            <w:rFonts w:ascii="Comic Sans MS" w:eastAsia="Times New Roman" w:hAnsi="Comic Sans MS" w:cs="Arial"/>
            <w:noProof/>
            <w:webHidden/>
            <w:sz w:val="24"/>
            <w:szCs w:val="24"/>
            <w:lang w:eastAsia="fr-FR"/>
          </w:rPr>
        </w:r>
        <w:r w:rsidRPr="00CC0E90">
          <w:rPr>
            <w:rFonts w:ascii="Comic Sans MS" w:eastAsia="Times New Roman" w:hAnsi="Comic Sans MS" w:cs="Arial"/>
            <w:noProof/>
            <w:webHidden/>
            <w:sz w:val="24"/>
            <w:szCs w:val="24"/>
            <w:lang w:eastAsia="fr-FR"/>
          </w:rPr>
          <w:fldChar w:fldCharType="separate"/>
        </w:r>
        <w:r w:rsidRPr="00CC0E90">
          <w:rPr>
            <w:rFonts w:ascii="Comic Sans MS" w:eastAsia="Times New Roman" w:hAnsi="Comic Sans MS" w:cs="Arial"/>
            <w:noProof/>
            <w:webHidden/>
            <w:sz w:val="24"/>
            <w:szCs w:val="24"/>
            <w:lang w:eastAsia="fr-FR"/>
          </w:rPr>
          <w:t>83</w:t>
        </w:r>
        <w:r w:rsidRPr="00CC0E90">
          <w:rPr>
            <w:rFonts w:ascii="Comic Sans MS" w:eastAsia="Times New Roman" w:hAnsi="Comic Sans MS" w:cs="Arial"/>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0" w:history="1">
        <w:r w:rsidR="00CC0E90" w:rsidRPr="00CC0E90">
          <w:rPr>
            <w:rFonts w:ascii="Comic Sans MS" w:eastAsia="Times New Roman" w:hAnsi="Comic Sans MS" w:cs="Times New Roman"/>
            <w:noProof/>
            <w:sz w:val="24"/>
            <w:szCs w:val="24"/>
            <w:u w:val="single"/>
            <w:lang w:eastAsia="fr-FR"/>
          </w:rPr>
          <w:t>Article 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Objet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1" w:history="1">
        <w:r w:rsidR="00CC0E90" w:rsidRPr="00CC0E90">
          <w:rPr>
            <w:rFonts w:ascii="Comic Sans MS" w:eastAsia="Times New Roman" w:hAnsi="Comic Sans MS" w:cs="Times New Roman"/>
            <w:noProof/>
            <w:sz w:val="24"/>
            <w:szCs w:val="24"/>
            <w:u w:val="single"/>
            <w:lang w:eastAsia="fr-FR"/>
          </w:rPr>
          <w:t>Article 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Procédure de passation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2" w:history="1">
        <w:r w:rsidR="00CC0E90" w:rsidRPr="00CC0E90">
          <w:rPr>
            <w:rFonts w:ascii="Comic Sans MS" w:eastAsia="Times New Roman" w:hAnsi="Comic Sans MS" w:cs="Times New Roman"/>
            <w:noProof/>
            <w:sz w:val="24"/>
            <w:szCs w:val="24"/>
            <w:u w:val="single"/>
            <w:lang w:eastAsia="fr-FR"/>
          </w:rPr>
          <w:t>Article 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Attributions et nantissement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3" w:history="1">
        <w:r w:rsidR="00CC0E90" w:rsidRPr="00CC0E90">
          <w:rPr>
            <w:rFonts w:ascii="Comic Sans MS" w:eastAsia="Times New Roman" w:hAnsi="Comic Sans MS" w:cs="Times New Roman"/>
            <w:noProof/>
            <w:sz w:val="24"/>
            <w:szCs w:val="24"/>
            <w:u w:val="single"/>
            <w:lang w:eastAsia="fr-FR"/>
          </w:rPr>
          <w:t>Article 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Langue, lois et règlements applicables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Article 5.</w:t>
      </w:r>
      <w:r w:rsidRPr="00CC0E90">
        <w:rPr>
          <w:rFonts w:ascii="Comic Sans MS" w:eastAsia="Times New Roman" w:hAnsi="Comic Sans MS" w:cs="Times New Roman"/>
          <w:sz w:val="24"/>
          <w:szCs w:val="24"/>
          <w:lang w:eastAsia="fr-FR"/>
        </w:rPr>
        <w:tab/>
        <w:t xml:space="preserve">     Normes ………………………………………………………………………….85</w:t>
      </w:r>
      <w:r w:rsidRPr="00CC0E90">
        <w:rPr>
          <w:rFonts w:ascii="Comic Sans MS" w:eastAsia="Times New Roman" w:hAnsi="Comic Sans MS" w:cs="Times New Roman"/>
          <w:sz w:val="24"/>
          <w:szCs w:val="24"/>
          <w:lang w:eastAsia="fr-FR"/>
        </w:rPr>
        <w:tab/>
      </w:r>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4" w:history="1">
        <w:r w:rsidR="00CC0E90" w:rsidRPr="00CC0E90">
          <w:rPr>
            <w:rFonts w:ascii="Comic Sans MS" w:eastAsia="Times New Roman" w:hAnsi="Comic Sans MS" w:cs="Times New Roman"/>
            <w:noProof/>
            <w:sz w:val="24"/>
            <w:szCs w:val="24"/>
            <w:u w:val="single"/>
            <w:lang w:eastAsia="fr-FR"/>
          </w:rPr>
          <w:t>Article 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Pièces constitutives du marché</w:t>
        </w:r>
        <w:r w:rsidR="00CC0E90" w:rsidRPr="00CC0E90">
          <w:rPr>
            <w:rFonts w:ascii="Comic Sans MS" w:eastAsia="Times New Roman" w:hAnsi="Comic Sans MS" w:cs="Times New Roman"/>
            <w:noProof/>
            <w:webHidden/>
            <w:sz w:val="24"/>
            <w:szCs w:val="24"/>
            <w:lang w:eastAsia="fr-FR"/>
          </w:rPr>
          <w:tab/>
        </w:r>
      </w:hyperlink>
      <w:r w:rsidR="00CC0E90" w:rsidRPr="00CC0E90">
        <w:rPr>
          <w:rFonts w:ascii="Comic Sans MS" w:eastAsia="Times New Roman" w:hAnsi="Comic Sans MS" w:cs="Times New Roman"/>
          <w:noProof/>
          <w:sz w:val="24"/>
          <w:szCs w:val="24"/>
          <w:lang w:eastAsia="fr-FR"/>
        </w:rPr>
        <w:t>85</w:t>
      </w:r>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5" w:history="1">
        <w:r w:rsidR="00CC0E90" w:rsidRPr="00CC0E90">
          <w:rPr>
            <w:rFonts w:ascii="Comic Sans MS" w:eastAsia="Times New Roman" w:hAnsi="Comic Sans MS" w:cs="Times New Roman"/>
            <w:noProof/>
            <w:sz w:val="24"/>
            <w:szCs w:val="24"/>
            <w:u w:val="single"/>
            <w:lang w:eastAsia="fr-FR"/>
          </w:rPr>
          <w:t>Article 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Textes généraux applicables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6" w:history="1">
        <w:r w:rsidR="00CC0E90" w:rsidRPr="00CC0E90">
          <w:rPr>
            <w:rFonts w:ascii="Comic Sans MS" w:eastAsia="Times New Roman" w:hAnsi="Comic Sans MS" w:cs="Times New Roman"/>
            <w:noProof/>
            <w:sz w:val="24"/>
            <w:szCs w:val="24"/>
            <w:u w:val="single"/>
            <w:lang w:eastAsia="fr-FR"/>
          </w:rPr>
          <w:t>Article 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 xml:space="preserve">Communication </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67" w:history="1">
        <w:r w:rsidR="00CC0E90" w:rsidRPr="00CC0E90">
          <w:rPr>
            <w:rFonts w:ascii="Comic Sans MS" w:eastAsia="Times New Roman" w:hAnsi="Comic Sans MS" w:cs="Arial"/>
            <w:noProof/>
            <w:sz w:val="24"/>
            <w:szCs w:val="24"/>
            <w:u w:val="single"/>
            <w:lang w:eastAsia="fr-FR"/>
          </w:rPr>
          <w:t>CHAPITRE  II.</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Arial"/>
            <w:noProof/>
            <w:sz w:val="24"/>
            <w:szCs w:val="24"/>
            <w:u w:val="single"/>
            <w:lang w:eastAsia="fr-FR"/>
          </w:rPr>
          <w:t>Exécution des travaux</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_Toc157306067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87</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8" w:history="1">
        <w:r w:rsidR="00CC0E90" w:rsidRPr="00CC0E90">
          <w:rPr>
            <w:rFonts w:ascii="Comic Sans MS" w:eastAsia="Times New Roman" w:hAnsi="Comic Sans MS" w:cs="Times New Roman"/>
            <w:noProof/>
            <w:sz w:val="24"/>
            <w:szCs w:val="24"/>
            <w:u w:val="single"/>
            <w:lang w:eastAsia="fr-FR"/>
          </w:rPr>
          <w:t>Article 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Consistance des prestations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9" w:history="1">
        <w:r w:rsidR="00CC0E90" w:rsidRPr="00CC0E90">
          <w:rPr>
            <w:rFonts w:ascii="Comic Sans MS" w:eastAsia="Times New Roman" w:hAnsi="Comic Sans MS" w:cs="Times New Roman"/>
            <w:noProof/>
            <w:sz w:val="24"/>
            <w:szCs w:val="24"/>
            <w:u w:val="single"/>
            <w:lang w:eastAsia="fr-FR"/>
          </w:rPr>
          <w:t>Article 10.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 xml:space="preserve">Délais d’exécution du marché </w:t>
        </w:r>
        <w:r w:rsidR="00CC0E90" w:rsidRPr="00CC0E90">
          <w:rPr>
            <w:rFonts w:ascii="Comic Sans MS" w:eastAsia="Times New Roman" w:hAnsi="Comic Sans MS" w:cs="Times New Roman"/>
            <w:noProof/>
            <w:webHidden/>
            <w:sz w:val="24"/>
            <w:szCs w:val="24"/>
            <w:lang w:eastAsia="fr-FR"/>
          </w:rPr>
          <w:tab/>
        </w:r>
      </w:hyperlink>
      <w:r w:rsidR="00CC0E90" w:rsidRPr="00CC0E90">
        <w:rPr>
          <w:rFonts w:ascii="Comic Sans MS" w:eastAsia="Times New Roman" w:hAnsi="Comic Sans MS" w:cs="Times New Roman"/>
          <w:noProof/>
          <w:sz w:val="24"/>
          <w:szCs w:val="24"/>
          <w:lang w:eastAsia="fr-FR"/>
        </w:rPr>
        <w:t>87</w:t>
      </w:r>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0" w:history="1">
        <w:r w:rsidR="00CC0E90" w:rsidRPr="00CC0E90">
          <w:rPr>
            <w:rFonts w:ascii="Comic Sans MS" w:eastAsia="Times New Roman" w:hAnsi="Comic Sans MS" w:cs="Times New Roman"/>
            <w:noProof/>
            <w:sz w:val="24"/>
            <w:szCs w:val="24"/>
            <w:u w:val="single"/>
            <w:lang w:eastAsia="fr-FR"/>
          </w:rPr>
          <w:t>Article 11.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Obligations du Maître d’Ouvrage ou du Maître d’Ouvrage Délégué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1" w:history="1">
        <w:r w:rsidR="00CC0E90" w:rsidRPr="00CC0E90">
          <w:rPr>
            <w:rFonts w:ascii="Comic Sans MS" w:eastAsia="Times New Roman" w:hAnsi="Comic Sans MS" w:cs="Times New Roman"/>
            <w:noProof/>
            <w:sz w:val="24"/>
            <w:szCs w:val="24"/>
            <w:u w:val="single"/>
            <w:lang w:eastAsia="fr-FR"/>
          </w:rPr>
          <w:t>Article 12.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Ordres de service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2" w:history="1">
        <w:r w:rsidR="00CC0E90" w:rsidRPr="00CC0E90">
          <w:rPr>
            <w:rFonts w:ascii="Comic Sans MS" w:eastAsia="Times New Roman" w:hAnsi="Comic Sans MS" w:cs="Times New Roman"/>
            <w:noProof/>
            <w:sz w:val="24"/>
            <w:szCs w:val="24"/>
            <w:u w:val="single"/>
            <w:lang w:eastAsia="fr-FR"/>
          </w:rPr>
          <w:t>Article 13.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Rôles et responsabilités du cocontractant de l’administration</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hyperlink w:anchor="_Toc157306072" w:history="1">
        <w:r w:rsidRPr="00CC0E90">
          <w:rPr>
            <w:rFonts w:ascii="Comic Sans MS" w:eastAsia="Times New Roman" w:hAnsi="Comic Sans MS" w:cs="Times New Roman"/>
            <w:color w:val="0000FF"/>
            <w:sz w:val="24"/>
            <w:szCs w:val="24"/>
            <w:u w:val="single"/>
            <w:lang w:eastAsia="fr-FR"/>
          </w:rPr>
          <w:t>Article 14.     Marchés à tranches conditionnelles……………………………………………</w:t>
        </w:r>
        <w:r w:rsidRPr="00CC0E90">
          <w:rPr>
            <w:rFonts w:ascii="Comic Sans MS" w:eastAsia="Times New Roman" w:hAnsi="Comic Sans MS" w:cs="Times New Roman"/>
            <w:webHidden/>
            <w:color w:val="0000FF"/>
            <w:sz w:val="24"/>
            <w:szCs w:val="24"/>
            <w:u w:val="single"/>
            <w:lang w:eastAsia="fr-FR"/>
          </w:rPr>
          <w:tab/>
        </w:r>
        <w:r w:rsidRPr="00CC0E90">
          <w:rPr>
            <w:rFonts w:ascii="Comic Sans MS" w:eastAsia="Times New Roman" w:hAnsi="Comic Sans MS" w:cs="Times New Roman"/>
            <w:webHidden/>
            <w:color w:val="0000FF"/>
            <w:sz w:val="24"/>
            <w:szCs w:val="24"/>
            <w:u w:val="single"/>
            <w:lang w:eastAsia="fr-FR"/>
          </w:rPr>
          <w:fldChar w:fldCharType="begin"/>
        </w:r>
        <w:r w:rsidRPr="00CC0E90">
          <w:rPr>
            <w:rFonts w:ascii="Comic Sans MS" w:eastAsia="Times New Roman" w:hAnsi="Comic Sans MS" w:cs="Times New Roman"/>
            <w:webHidden/>
            <w:color w:val="0000FF"/>
            <w:sz w:val="24"/>
            <w:szCs w:val="24"/>
            <w:u w:val="single"/>
            <w:lang w:eastAsia="fr-FR"/>
          </w:rPr>
          <w:instrText xml:space="preserve"> PAGEREF _Toc157306072 \h </w:instrText>
        </w:r>
        <w:r w:rsidRPr="00CC0E90">
          <w:rPr>
            <w:rFonts w:ascii="Comic Sans MS" w:eastAsia="Times New Roman" w:hAnsi="Comic Sans MS" w:cs="Times New Roman"/>
            <w:webHidden/>
            <w:color w:val="0000FF"/>
            <w:sz w:val="24"/>
            <w:szCs w:val="24"/>
            <w:u w:val="single"/>
            <w:lang w:eastAsia="fr-FR"/>
          </w:rPr>
        </w:r>
        <w:r w:rsidRPr="00CC0E90">
          <w:rPr>
            <w:rFonts w:ascii="Comic Sans MS" w:eastAsia="Times New Roman" w:hAnsi="Comic Sans MS" w:cs="Times New Roman"/>
            <w:webHidden/>
            <w:color w:val="0000FF"/>
            <w:sz w:val="24"/>
            <w:szCs w:val="24"/>
            <w:u w:val="single"/>
            <w:lang w:eastAsia="fr-FR"/>
          </w:rPr>
          <w:fldChar w:fldCharType="separate"/>
        </w:r>
        <w:r w:rsidRPr="00CC0E90">
          <w:rPr>
            <w:rFonts w:ascii="Comic Sans MS" w:eastAsia="Times New Roman" w:hAnsi="Comic Sans MS" w:cs="Times New Roman"/>
            <w:webHidden/>
            <w:color w:val="0000FF"/>
            <w:sz w:val="24"/>
            <w:szCs w:val="24"/>
            <w:u w:val="single"/>
            <w:lang w:eastAsia="fr-FR"/>
          </w:rPr>
          <w:t>89</w:t>
        </w:r>
        <w:r w:rsidRPr="00CC0E90">
          <w:rPr>
            <w:rFonts w:ascii="Comic Sans MS" w:eastAsia="Times New Roman" w:hAnsi="Comic Sans MS" w:cs="Times New Roman"/>
            <w:webHidden/>
            <w:color w:val="0000FF"/>
            <w:sz w:val="24"/>
            <w:szCs w:val="24"/>
            <w:u w:val="single"/>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3" w:history="1">
        <w:r w:rsidR="00CC0E90" w:rsidRPr="00CC0E90">
          <w:rPr>
            <w:rFonts w:ascii="Comic Sans MS" w:eastAsia="Times New Roman" w:hAnsi="Comic Sans MS" w:cs="Times New Roman"/>
            <w:noProof/>
            <w:sz w:val="24"/>
            <w:szCs w:val="24"/>
            <w:u w:val="single"/>
            <w:lang w:eastAsia="fr-FR"/>
          </w:rPr>
          <w:t>Article 15.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Personnel et Matériel du cocontractant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4" w:history="1">
        <w:r w:rsidR="00CC0E90" w:rsidRPr="00CC0E90">
          <w:rPr>
            <w:rFonts w:ascii="Comic Sans MS" w:eastAsia="Times New Roman" w:hAnsi="Comic Sans MS" w:cs="Times New Roman"/>
            <w:bCs/>
            <w:noProof/>
            <w:sz w:val="24"/>
            <w:szCs w:val="24"/>
            <w:u w:val="single"/>
            <w:lang w:eastAsia="fr-FR"/>
          </w:rPr>
          <w:t>Article 16.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Pièces à fournir par le cocontractant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5" w:history="1">
        <w:r w:rsidR="00CC0E90" w:rsidRPr="00CC0E90">
          <w:rPr>
            <w:rFonts w:ascii="Comic Sans MS" w:eastAsia="Times New Roman" w:hAnsi="Comic Sans MS" w:cs="Times New Roman"/>
            <w:noProof/>
            <w:sz w:val="24"/>
            <w:szCs w:val="24"/>
            <w:u w:val="single"/>
            <w:lang w:eastAsia="fr-FR"/>
          </w:rPr>
          <w:t>Article 17.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Mise à disposition des documents et du site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6" w:history="1">
        <w:r w:rsidR="00CC0E90" w:rsidRPr="00CC0E90">
          <w:rPr>
            <w:rFonts w:ascii="Comic Sans MS" w:eastAsia="Times New Roman" w:hAnsi="Comic Sans MS" w:cs="Times New Roman"/>
            <w:noProof/>
            <w:sz w:val="24"/>
            <w:szCs w:val="24"/>
            <w:u w:val="single"/>
            <w:lang w:eastAsia="fr-FR"/>
          </w:rPr>
          <w:t>Article 18.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Assurances des ouvrages et responsabilités civiles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7" w:history="1">
        <w:r w:rsidR="00CC0E90" w:rsidRPr="00CC0E90">
          <w:rPr>
            <w:rFonts w:ascii="Comic Sans MS" w:eastAsia="Times New Roman" w:hAnsi="Comic Sans MS" w:cs="Times New Roman"/>
            <w:noProof/>
            <w:sz w:val="24"/>
            <w:szCs w:val="24"/>
            <w:u w:val="single"/>
            <w:lang w:eastAsia="fr-FR"/>
          </w:rPr>
          <w:t>Article 19.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Sous-traitance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8" w:history="1">
        <w:r w:rsidR="00CC0E90" w:rsidRPr="00CC0E90">
          <w:rPr>
            <w:rFonts w:ascii="Comic Sans MS" w:eastAsia="Times New Roman" w:hAnsi="Comic Sans MS" w:cs="Times New Roman"/>
            <w:noProof/>
            <w:sz w:val="24"/>
            <w:szCs w:val="24"/>
            <w:u w:val="single"/>
            <w:lang w:eastAsia="fr-FR"/>
          </w:rPr>
          <w:t>Article 20.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Laboratoire de chantier et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9" w:history="1">
        <w:r w:rsidR="00CC0E90" w:rsidRPr="00CC0E90">
          <w:rPr>
            <w:rFonts w:ascii="Comic Sans MS" w:eastAsia="Times New Roman" w:hAnsi="Comic Sans MS" w:cs="Times New Roman"/>
            <w:noProof/>
            <w:sz w:val="24"/>
            <w:szCs w:val="24"/>
            <w:u w:val="single"/>
            <w:lang w:eastAsia="fr-FR"/>
          </w:rPr>
          <w:t>Article 21.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Journal et Réunions de chantier</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0" w:history="1">
        <w:r w:rsidR="00CC0E90" w:rsidRPr="00CC0E90">
          <w:rPr>
            <w:rFonts w:ascii="Comic Sans MS" w:eastAsia="Times New Roman" w:hAnsi="Comic Sans MS" w:cs="Times New Roman"/>
            <w:noProof/>
            <w:sz w:val="24"/>
            <w:szCs w:val="24"/>
            <w:u w:val="single"/>
            <w:lang w:eastAsia="fr-FR"/>
          </w:rPr>
          <w:t>Article 22.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Utilisation des explosifs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1" w:history="1">
        <w:r w:rsidR="00CC0E90" w:rsidRPr="00CC0E90">
          <w:rPr>
            <w:rFonts w:ascii="Comic Sans MS" w:eastAsia="Times New Roman" w:hAnsi="Comic Sans MS" w:cs="Arial"/>
            <w:noProof/>
            <w:sz w:val="24"/>
            <w:szCs w:val="24"/>
            <w:u w:val="single"/>
            <w:lang w:eastAsia="fr-FR"/>
          </w:rPr>
          <w:t>CHAPITRE  III De la réception</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_Toc157306081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97</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2" w:history="1">
        <w:r w:rsidR="00CC0E90" w:rsidRPr="00CC0E90">
          <w:rPr>
            <w:rFonts w:ascii="Comic Sans MS" w:eastAsia="Times New Roman" w:hAnsi="Comic Sans MS" w:cs="Times New Roman"/>
            <w:noProof/>
            <w:sz w:val="24"/>
            <w:szCs w:val="24"/>
            <w:u w:val="single"/>
            <w:lang w:eastAsia="fr-FR"/>
          </w:rPr>
          <w:t>Article 23.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Réception provisoire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3" w:history="1">
        <w:r w:rsidR="00CC0E90" w:rsidRPr="00CC0E90">
          <w:rPr>
            <w:rFonts w:ascii="Comic Sans MS" w:eastAsia="Times New Roman" w:hAnsi="Comic Sans MS" w:cs="Times New Roman"/>
            <w:noProof/>
            <w:sz w:val="24"/>
            <w:szCs w:val="24"/>
            <w:u w:val="single"/>
            <w:lang w:eastAsia="fr-FR"/>
          </w:rPr>
          <w:t>Article 24.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Documents à fournir après exécution</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4" w:history="1">
        <w:r w:rsidR="00CC0E90" w:rsidRPr="00CC0E90">
          <w:rPr>
            <w:rFonts w:ascii="Comic Sans MS" w:eastAsia="Times New Roman" w:hAnsi="Comic Sans MS" w:cs="Times New Roman"/>
            <w:noProof/>
            <w:sz w:val="24"/>
            <w:szCs w:val="24"/>
            <w:u w:val="single"/>
            <w:lang w:eastAsia="fr-FR"/>
          </w:rPr>
          <w:t>Article 25.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 contractuelle / Entretien pendant la période de garantie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5" w:history="1">
        <w:r w:rsidR="00CC0E90" w:rsidRPr="00CC0E90">
          <w:rPr>
            <w:rFonts w:ascii="Comic Sans MS" w:eastAsia="Times New Roman" w:hAnsi="Comic Sans MS" w:cs="Times New Roman"/>
            <w:noProof/>
            <w:sz w:val="24"/>
            <w:szCs w:val="24"/>
            <w:u w:val="single"/>
            <w:lang w:eastAsia="fr-FR"/>
          </w:rPr>
          <w:t>Article 26.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Réception définitive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6" w:history="1">
        <w:r w:rsidR="00CC0E90" w:rsidRPr="00CC0E90">
          <w:rPr>
            <w:rFonts w:ascii="Comic Sans MS" w:eastAsia="Times New Roman" w:hAnsi="Comic Sans MS" w:cs="Times New Roman"/>
            <w:noProof/>
            <w:sz w:val="24"/>
            <w:szCs w:val="24"/>
            <w:u w:val="single"/>
            <w:lang w:eastAsia="fr-FR"/>
          </w:rPr>
          <w:t>Article 27.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 légale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7" w:history="1">
        <w:r w:rsidR="00CC0E90" w:rsidRPr="00CC0E90">
          <w:rPr>
            <w:rFonts w:ascii="Comic Sans MS" w:eastAsia="Times New Roman" w:hAnsi="Comic Sans MS" w:cs="Arial"/>
            <w:noProof/>
            <w:sz w:val="24"/>
            <w:szCs w:val="24"/>
            <w:u w:val="single"/>
            <w:lang w:eastAsia="fr-FR"/>
          </w:rPr>
          <w:t>CHAPITRE  IV.Clauses financières</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_Toc157306087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100</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8" w:history="1">
        <w:r w:rsidR="00CC0E90" w:rsidRPr="00CC0E90">
          <w:rPr>
            <w:rFonts w:ascii="Comic Sans MS" w:eastAsia="Times New Roman" w:hAnsi="Comic Sans MS" w:cs="Times New Roman"/>
            <w:noProof/>
            <w:sz w:val="24"/>
            <w:szCs w:val="24"/>
            <w:u w:val="single"/>
            <w:lang w:eastAsia="fr-FR"/>
          </w:rPr>
          <w:t>Article 28.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Montant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9" w:history="1">
        <w:r w:rsidR="00CC0E90" w:rsidRPr="00CC0E90">
          <w:rPr>
            <w:rFonts w:ascii="Comic Sans MS" w:eastAsia="Times New Roman" w:hAnsi="Comic Sans MS" w:cs="Times New Roman"/>
            <w:noProof/>
            <w:sz w:val="24"/>
            <w:szCs w:val="24"/>
            <w:u w:val="single"/>
            <w:lang w:eastAsia="fr-FR"/>
          </w:rPr>
          <w:t>Article 29.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Lieu et mode de paiement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0" w:history="1">
        <w:r w:rsidR="00CC0E90" w:rsidRPr="00CC0E90">
          <w:rPr>
            <w:rFonts w:ascii="Comic Sans MS" w:eastAsia="Times New Roman" w:hAnsi="Comic Sans MS" w:cs="Times New Roman"/>
            <w:noProof/>
            <w:sz w:val="24"/>
            <w:szCs w:val="24"/>
            <w:u w:val="single"/>
            <w:lang w:eastAsia="fr-FR"/>
          </w:rPr>
          <w:t>Article 30.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Garanties et cautions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1" w:history="1">
        <w:r w:rsidR="00CC0E90" w:rsidRPr="00CC0E90">
          <w:rPr>
            <w:rFonts w:ascii="Comic Sans MS" w:eastAsia="Times New Roman" w:hAnsi="Comic Sans MS" w:cs="Times New Roman"/>
            <w:noProof/>
            <w:sz w:val="24"/>
            <w:szCs w:val="24"/>
            <w:u w:val="single"/>
            <w:lang w:eastAsia="fr-FR"/>
          </w:rPr>
          <w:t>Article 31.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Variation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2" w:history="1">
        <w:r w:rsidR="00CC0E90" w:rsidRPr="00CC0E90">
          <w:rPr>
            <w:rFonts w:ascii="Comic Sans MS" w:eastAsia="Times New Roman" w:hAnsi="Comic Sans MS" w:cs="Times New Roman"/>
            <w:noProof/>
            <w:sz w:val="24"/>
            <w:szCs w:val="24"/>
            <w:u w:val="single"/>
            <w:lang w:eastAsia="fr-FR"/>
          </w:rPr>
          <w:t>Article 32.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Formules de révision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3" w:history="1">
        <w:r w:rsidR="00CC0E90" w:rsidRPr="00CC0E90">
          <w:rPr>
            <w:rFonts w:ascii="Comic Sans MS" w:eastAsia="Times New Roman" w:hAnsi="Comic Sans MS" w:cs="Times New Roman"/>
            <w:noProof/>
            <w:sz w:val="24"/>
            <w:szCs w:val="24"/>
            <w:u w:val="single"/>
            <w:lang w:eastAsia="fr-FR"/>
          </w:rPr>
          <w:t>Article 33.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Formules d’actualisation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4" w:history="1">
        <w:r w:rsidR="00CC0E90" w:rsidRPr="00CC0E90">
          <w:rPr>
            <w:rFonts w:ascii="Comic Sans MS" w:eastAsia="Times New Roman" w:hAnsi="Comic Sans MS" w:cs="Times New Roman"/>
            <w:noProof/>
            <w:sz w:val="24"/>
            <w:szCs w:val="24"/>
            <w:u w:val="single"/>
            <w:lang w:eastAsia="fr-FR"/>
          </w:rPr>
          <w:t>Article 34.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Travaux en régie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5" w:history="1">
        <w:r w:rsidR="00CC0E90" w:rsidRPr="00CC0E90">
          <w:rPr>
            <w:rFonts w:ascii="Comic Sans MS" w:eastAsia="Times New Roman" w:hAnsi="Comic Sans MS" w:cs="Times New Roman"/>
            <w:noProof/>
            <w:sz w:val="24"/>
            <w:szCs w:val="24"/>
            <w:u w:val="single"/>
            <w:lang w:eastAsia="fr-FR"/>
          </w:rPr>
          <w:t>Article 35.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Valorisation des approvisionnements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6" w:history="1">
        <w:r w:rsidR="00CC0E90" w:rsidRPr="00CC0E90">
          <w:rPr>
            <w:rFonts w:ascii="Comic Sans MS" w:eastAsia="Times New Roman" w:hAnsi="Comic Sans MS" w:cs="Times New Roman"/>
            <w:noProof/>
            <w:sz w:val="24"/>
            <w:szCs w:val="24"/>
            <w:u w:val="single"/>
            <w:lang w:eastAsia="fr-FR"/>
          </w:rPr>
          <w:t>Article 36.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Avances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7" w:history="1">
        <w:r w:rsidR="00CC0E90" w:rsidRPr="00CC0E90">
          <w:rPr>
            <w:rFonts w:ascii="Comic Sans MS" w:eastAsia="Times New Roman" w:hAnsi="Comic Sans MS" w:cs="Times New Roman"/>
            <w:noProof/>
            <w:sz w:val="24"/>
            <w:szCs w:val="24"/>
            <w:u w:val="single"/>
            <w:lang w:eastAsia="fr-FR"/>
          </w:rPr>
          <w:t>Article 37.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des travaux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8" w:history="1">
        <w:r w:rsidR="00CC0E90" w:rsidRPr="00CC0E90">
          <w:rPr>
            <w:rFonts w:ascii="Comic Sans MS" w:eastAsia="Times New Roman" w:hAnsi="Comic Sans MS" w:cs="Times New Roman"/>
            <w:noProof/>
            <w:sz w:val="24"/>
            <w:szCs w:val="24"/>
            <w:u w:val="single"/>
            <w:lang w:eastAsia="fr-FR"/>
          </w:rPr>
          <w:t>Article 38.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Intérêts moratoires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9" w:history="1">
        <w:r w:rsidR="00CC0E90" w:rsidRPr="00CC0E90">
          <w:rPr>
            <w:rFonts w:ascii="Comic Sans MS" w:eastAsia="Times New Roman" w:hAnsi="Comic Sans MS" w:cs="Times New Roman"/>
            <w:noProof/>
            <w:sz w:val="24"/>
            <w:szCs w:val="24"/>
            <w:u w:val="single"/>
            <w:lang w:eastAsia="fr-FR"/>
          </w:rPr>
          <w:t>Article 39.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Pénalités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0" w:history="1">
        <w:r w:rsidR="00CC0E90" w:rsidRPr="00CC0E90">
          <w:rPr>
            <w:rFonts w:ascii="Comic Sans MS" w:eastAsia="Times New Roman" w:hAnsi="Comic Sans MS" w:cs="Times New Roman"/>
            <w:noProof/>
            <w:sz w:val="24"/>
            <w:szCs w:val="24"/>
            <w:u w:val="single"/>
            <w:lang w:eastAsia="fr-FR"/>
          </w:rPr>
          <w:t>Article 40.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en cas de groupement d’entreprises et de sous-traitance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1" w:history="1">
        <w:r w:rsidR="00CC0E90" w:rsidRPr="00CC0E90">
          <w:rPr>
            <w:rFonts w:ascii="Comic Sans MS" w:eastAsia="Times New Roman" w:hAnsi="Comic Sans MS" w:cs="Times New Roman"/>
            <w:noProof/>
            <w:sz w:val="24"/>
            <w:szCs w:val="24"/>
            <w:u w:val="single"/>
            <w:lang w:eastAsia="fr-FR"/>
          </w:rPr>
          <w:t>Article 41.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Régime fiscal et douanier</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2" w:history="1">
        <w:r w:rsidR="00CC0E90" w:rsidRPr="00CC0E90">
          <w:rPr>
            <w:rFonts w:ascii="Comic Sans MS" w:eastAsia="Times New Roman" w:hAnsi="Comic Sans MS" w:cs="Times New Roman"/>
            <w:noProof/>
            <w:sz w:val="24"/>
            <w:szCs w:val="24"/>
            <w:u w:val="single"/>
            <w:lang w:eastAsia="fr-FR"/>
          </w:rPr>
          <w:t>Article 42.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Timbres et enregistrement des marchés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103" w:history="1">
        <w:r w:rsidR="00CC0E90" w:rsidRPr="00CC0E90">
          <w:rPr>
            <w:rFonts w:ascii="Comic Sans MS" w:eastAsia="Times New Roman" w:hAnsi="Comic Sans MS" w:cs="Arial"/>
            <w:noProof/>
            <w:sz w:val="24"/>
            <w:szCs w:val="24"/>
            <w:u w:val="single"/>
            <w:lang w:eastAsia="fr-FR"/>
          </w:rPr>
          <w:t>CHAPITRE  V.</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Arial"/>
            <w:noProof/>
            <w:sz w:val="24"/>
            <w:szCs w:val="24"/>
            <w:u w:val="single"/>
            <w:lang w:eastAsia="fr-FR"/>
          </w:rPr>
          <w:t>Dispositions diverses</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_Toc157306103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108</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4" w:history="1">
        <w:r w:rsidR="00CC0E90" w:rsidRPr="00CC0E90">
          <w:rPr>
            <w:rFonts w:ascii="Comic Sans MS" w:eastAsia="Times New Roman" w:hAnsi="Comic Sans MS" w:cs="Times New Roman"/>
            <w:noProof/>
            <w:sz w:val="24"/>
            <w:szCs w:val="24"/>
            <w:u w:val="single"/>
            <w:lang w:eastAsia="fr-FR"/>
          </w:rPr>
          <w:t>Article 43.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Résiliation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5" w:history="1">
        <w:r w:rsidR="00CC0E90" w:rsidRPr="00CC0E90">
          <w:rPr>
            <w:rFonts w:ascii="Comic Sans MS" w:eastAsia="Times New Roman" w:hAnsi="Comic Sans MS" w:cs="Times New Roman"/>
            <w:noProof/>
            <w:sz w:val="24"/>
            <w:szCs w:val="24"/>
            <w:u w:val="single"/>
            <w:lang w:eastAsia="fr-FR"/>
          </w:rPr>
          <w:t>Article 44.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Cas de force majeure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6" w:history="1">
        <w:r w:rsidR="00CC0E90" w:rsidRPr="00CC0E90">
          <w:rPr>
            <w:rFonts w:ascii="Comic Sans MS" w:eastAsia="Times New Roman" w:hAnsi="Comic Sans MS" w:cs="Times New Roman"/>
            <w:noProof/>
            <w:sz w:val="24"/>
            <w:szCs w:val="24"/>
            <w:u w:val="single"/>
            <w:lang w:eastAsia="fr-FR"/>
          </w:rPr>
          <w:t>Article 45.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Différends et litiges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7" w:history="1">
        <w:r w:rsidR="00CC0E90" w:rsidRPr="00CC0E90">
          <w:rPr>
            <w:rFonts w:ascii="Comic Sans MS" w:eastAsia="Times New Roman" w:hAnsi="Comic Sans MS" w:cs="Times New Roman"/>
            <w:noProof/>
            <w:sz w:val="24"/>
            <w:szCs w:val="24"/>
            <w:u w:val="single"/>
            <w:lang w:eastAsia="fr-FR"/>
          </w:rPr>
          <w:t>Article 46.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Edition et diffusion du présent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B41412"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8" w:history="1">
        <w:r w:rsidR="00CC0E90" w:rsidRPr="00CC0E90">
          <w:rPr>
            <w:rFonts w:ascii="Comic Sans MS" w:eastAsia="Times New Roman" w:hAnsi="Comic Sans MS" w:cs="Times New Roman"/>
            <w:noProof/>
            <w:sz w:val="24"/>
            <w:szCs w:val="24"/>
            <w:u w:val="single"/>
            <w:lang w:eastAsia="fr-FR"/>
          </w:rPr>
          <w:t>Article 47.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et dernier : Validité et entrée en vigueur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110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r w:rsidRPr="00CC0E90">
        <w:rPr>
          <w:rFonts w:ascii="Comic Sans MS" w:eastAsia="Times New Roman" w:hAnsi="Comic Sans MS" w:cs="Arial"/>
          <w:spacing w:val="34"/>
          <w:sz w:val="24"/>
          <w:szCs w:val="24"/>
          <w:lang w:eastAsia="fr-FR"/>
        </w:rPr>
        <w:fldChar w:fldCharType="end"/>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spacing w:after="0" w:line="360" w:lineRule="auto"/>
        <w:rPr>
          <w:rFonts w:ascii="Comic Sans MS" w:eastAsia="Times New Roman" w:hAnsi="Comic Sans MS" w:cs="Arial"/>
          <w:b/>
          <w:iCs/>
          <w:sz w:val="32"/>
          <w:szCs w:val="32"/>
          <w:lang w:eastAsia="fr-FR"/>
        </w:rPr>
      </w:pPr>
      <w:bookmarkStart w:id="210" w:name="_Toc530307787"/>
      <w:r w:rsidRPr="00CC0E90">
        <w:rPr>
          <w:rFonts w:ascii="Comic Sans MS" w:eastAsia="Times New Roman" w:hAnsi="Comic Sans MS" w:cs="Arial"/>
          <w:bCs/>
          <w:i/>
          <w:sz w:val="32"/>
          <w:szCs w:val="32"/>
          <w:lang w:eastAsia="fr-FR"/>
        </w:rPr>
        <w:br w:type="page"/>
      </w:r>
    </w:p>
    <w:p w:rsidR="00CC0E90" w:rsidRPr="00CC0E90" w:rsidRDefault="00CC0E90" w:rsidP="00CC0E90">
      <w:pPr>
        <w:keepNext/>
        <w:suppressAutoHyphens/>
        <w:autoSpaceDN w:val="0"/>
        <w:spacing w:before="240" w:after="240" w:line="360" w:lineRule="auto"/>
        <w:ind w:left="2629" w:hanging="360"/>
        <w:jc w:val="center"/>
        <w:textAlignment w:val="baseline"/>
        <w:outlineLvl w:val="1"/>
        <w:rPr>
          <w:rFonts w:ascii="Comic Sans MS" w:eastAsia="Times New Roman" w:hAnsi="Comic Sans MS" w:cs="Arial"/>
          <w:b/>
          <w:iCs/>
          <w:caps/>
          <w:sz w:val="32"/>
          <w:szCs w:val="24"/>
          <w:lang w:eastAsia="fr-FR"/>
        </w:rPr>
      </w:pPr>
      <w:bookmarkStart w:id="211" w:name="_Toc97557073"/>
      <w:bookmarkStart w:id="212" w:name="_Toc157306059"/>
      <w:r w:rsidRPr="00CC0E90">
        <w:rPr>
          <w:rFonts w:ascii="Comic Sans MS" w:eastAsia="Times New Roman" w:hAnsi="Comic Sans MS" w:cs="Arial"/>
          <w:b/>
          <w:iCs/>
          <w:caps/>
          <w:sz w:val="32"/>
          <w:szCs w:val="24"/>
          <w:lang w:eastAsia="fr-FR"/>
        </w:rPr>
        <w:t>Généralités</w:t>
      </w:r>
      <w:bookmarkEnd w:id="210"/>
      <w:bookmarkEnd w:id="211"/>
      <w:bookmarkEnd w:id="212"/>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8"/>
          <w:szCs w:val="24"/>
          <w:lang w:eastAsia="fr-FR"/>
        </w:rPr>
      </w:pPr>
      <w:bookmarkStart w:id="213" w:name="_Toc530307788"/>
      <w:bookmarkStart w:id="214" w:name="_Toc97557074"/>
      <w:bookmarkStart w:id="215" w:name="_Toc157306060"/>
      <w:r w:rsidRPr="00CC0E90">
        <w:rPr>
          <w:rFonts w:ascii="Comic Sans MS" w:eastAsia="Times New Roman" w:hAnsi="Comic Sans MS" w:cs="Arial"/>
          <w:b/>
          <w:color w:val="000000"/>
          <w:sz w:val="28"/>
          <w:szCs w:val="24"/>
          <w:lang w:eastAsia="fr-FR"/>
        </w:rPr>
        <w:t>Article 1 : Objet du marché</w:t>
      </w:r>
      <w:bookmarkEnd w:id="213"/>
      <w:bookmarkEnd w:id="214"/>
      <w:bookmarkEnd w:id="215"/>
    </w:p>
    <w:p w:rsidR="00CC0E90" w:rsidRPr="00CC0E90" w:rsidRDefault="00CC0E90" w:rsidP="00CC0E90">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4"/>
          <w:szCs w:val="24"/>
          <w:lang w:eastAsia="fr-FR"/>
        </w:rPr>
        <w:t xml:space="preserve">Le Maire de la commune de Lolodorf, Maître d’Ouvrage lance un Appel d’Offres national ouvert, en procédure d’urgence pour la </w:t>
      </w:r>
      <w:r w:rsidR="00C66032">
        <w:rPr>
          <w:rFonts w:ascii="Comic Sans MS" w:eastAsia="Times New Roman" w:hAnsi="Comic Sans MS" w:cs="Arial"/>
          <w:sz w:val="24"/>
          <w:szCs w:val="24"/>
          <w:lang w:eastAsia="fr-FR"/>
        </w:rPr>
        <w:t>c</w:t>
      </w:r>
      <w:r w:rsidRPr="00CC0E90">
        <w:rPr>
          <w:rFonts w:ascii="Comic Sans MS" w:eastAsia="Times New Roman" w:hAnsi="Comic Sans MS" w:cs="Arial"/>
          <w:sz w:val="24"/>
          <w:szCs w:val="24"/>
          <w:lang w:eastAsia="fr-FR"/>
        </w:rPr>
        <w:t xml:space="preserve">onstruction </w:t>
      </w:r>
      <w:r w:rsidR="00C66032" w:rsidRPr="00C66032">
        <w:rPr>
          <w:rFonts w:ascii="Comic Sans MS" w:eastAsia="Times New Roman" w:hAnsi="Comic Sans MS" w:cs="Arial"/>
          <w:bCs/>
          <w:iCs/>
          <w:sz w:val="24"/>
          <w:szCs w:val="24"/>
          <w:lang w:eastAsia="fr-FR"/>
        </w:rPr>
        <w:t>d</w:t>
      </w:r>
      <w:r w:rsidR="00C46866">
        <w:rPr>
          <w:rFonts w:ascii="Comic Sans MS" w:eastAsia="Times New Roman" w:hAnsi="Comic Sans MS" w:cs="Arial"/>
          <w:bCs/>
          <w:iCs/>
          <w:sz w:val="24"/>
          <w:szCs w:val="24"/>
          <w:lang w:eastAsia="fr-FR"/>
        </w:rPr>
        <w:t xml:space="preserve">e forage équipé de pompe solaire à BIKOKA et KOUMBALA </w:t>
      </w:r>
      <w:r w:rsidR="00C66032" w:rsidRPr="00C66032">
        <w:rPr>
          <w:rFonts w:ascii="Comic Sans MS" w:eastAsia="Times New Roman" w:hAnsi="Comic Sans MS" w:cs="Arial"/>
          <w:bCs/>
          <w:iCs/>
          <w:sz w:val="24"/>
          <w:szCs w:val="24"/>
          <w:lang w:eastAsia="fr-FR"/>
        </w:rPr>
        <w:t xml:space="preserve"> </w:t>
      </w:r>
      <w:r w:rsidRPr="00CC0E90">
        <w:rPr>
          <w:rFonts w:ascii="Comic Sans MS" w:eastAsia="Times New Roman" w:hAnsi="Comic Sans MS" w:cs="Arial"/>
          <w:sz w:val="24"/>
          <w:szCs w:val="24"/>
          <w:lang w:eastAsia="fr-FR"/>
        </w:rPr>
        <w:t>, tel que précisé dans le Règlement Particulier de l’Appel d’Offres (RPAO).</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retenu, ou attributaire, doit achever les travaux dans le délai prévisionnel de trois (03) mois, et qui court à compter de la date de notification de l’ordre de service de commencer les travaux.</w:t>
      </w:r>
      <w:r w:rsidRPr="00CC0E90">
        <w:rPr>
          <w:rFonts w:ascii="Comic Sans MS" w:eastAsia="Times New Roman" w:hAnsi="Comic Sans MS" w:cs="Arial"/>
          <w:i/>
          <w:sz w:val="24"/>
          <w:szCs w:val="24"/>
          <w:lang w:eastAsia="fr-FR"/>
        </w:rPr>
        <w:t xml:space="preserv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6" w:name="_Toc530307789"/>
      <w:bookmarkStart w:id="217" w:name="_Toc97557075"/>
      <w:bookmarkStart w:id="218" w:name="_Toc157306061"/>
      <w:r w:rsidRPr="00CC0E90">
        <w:rPr>
          <w:rFonts w:ascii="Comic Sans MS" w:eastAsia="Times New Roman" w:hAnsi="Comic Sans MS" w:cs="Arial"/>
          <w:b/>
          <w:color w:val="000000"/>
          <w:sz w:val="24"/>
          <w:szCs w:val="24"/>
          <w:lang w:eastAsia="fr-FR"/>
        </w:rPr>
        <w:t>Article 2 : Procédure de passation du marché</w:t>
      </w:r>
      <w:bookmarkEnd w:id="216"/>
      <w:bookmarkEnd w:id="217"/>
      <w:bookmarkEnd w:id="218"/>
    </w:p>
    <w:p w:rsidR="00CC0E90" w:rsidRPr="00C66032" w:rsidRDefault="00CC0E90" w:rsidP="00CC0E90">
      <w:pPr>
        <w:suppressAutoHyphens/>
        <w:autoSpaceDN w:val="0"/>
        <w:spacing w:line="244" w:lineRule="auto"/>
        <w:ind w:left="142"/>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La présente lettre commande est passée en appel d’offre national ouvert et en procédure</w:t>
      </w:r>
      <w:r w:rsidRPr="00CC0E90">
        <w:rPr>
          <w:rFonts w:ascii="Comic Sans MS" w:eastAsia="Arial Narrow" w:hAnsi="Comic Sans MS" w:cs="Arial"/>
          <w:sz w:val="24"/>
          <w:szCs w:val="24"/>
          <w:lang w:val="fr-LU"/>
        </w:rPr>
        <w:t xml:space="preserve"> d’urgence n° </w:t>
      </w:r>
      <w:r w:rsidR="00212890" w:rsidRPr="00C66032">
        <w:rPr>
          <w:rFonts w:ascii="Comic Sans MS" w:eastAsia="Calibri" w:hAnsi="Comic Sans MS" w:cs="Arial"/>
          <w:sz w:val="24"/>
          <w:szCs w:val="24"/>
        </w:rPr>
        <w:t>0</w:t>
      </w:r>
      <w:r w:rsidR="00C46866">
        <w:rPr>
          <w:rFonts w:ascii="Comic Sans MS" w:eastAsia="Calibri" w:hAnsi="Comic Sans MS" w:cs="Arial"/>
          <w:sz w:val="24"/>
          <w:szCs w:val="24"/>
        </w:rPr>
        <w:t>5</w:t>
      </w:r>
      <w:r w:rsidRPr="00C66032">
        <w:rPr>
          <w:rFonts w:ascii="Comic Sans MS" w:eastAsia="Calibri" w:hAnsi="Comic Sans MS" w:cs="Arial"/>
          <w:sz w:val="24"/>
          <w:szCs w:val="24"/>
        </w:rPr>
        <w:t>/AON</w:t>
      </w:r>
      <w:r w:rsidR="00425FD1" w:rsidRPr="00C66032">
        <w:rPr>
          <w:rFonts w:ascii="Comic Sans MS" w:eastAsia="Calibri" w:hAnsi="Comic Sans MS" w:cs="Arial"/>
          <w:sz w:val="24"/>
          <w:szCs w:val="24"/>
        </w:rPr>
        <w:t>O/PU/C-LOLO / SIGAMP/ CIPM /2026</w:t>
      </w:r>
      <w:r w:rsidRPr="00C66032">
        <w:rPr>
          <w:rFonts w:ascii="Comic Sans MS" w:eastAsia="Calibri" w:hAnsi="Comic Sans MS" w:cs="Arial"/>
          <w:sz w:val="24"/>
          <w:szCs w:val="24"/>
        </w:rPr>
        <w:t xml:space="preserve"> DU     </w:t>
      </w:r>
      <w:r w:rsidR="00C16D7C">
        <w:rPr>
          <w:rFonts w:ascii="Comic Sans MS" w:eastAsia="Calibri" w:hAnsi="Comic Sans MS" w:cs="Arial"/>
          <w:sz w:val="24"/>
          <w:szCs w:val="24"/>
        </w:rPr>
        <w:t>18</w:t>
      </w:r>
      <w:r w:rsidR="00212890" w:rsidRPr="00C66032">
        <w:rPr>
          <w:rFonts w:ascii="Comic Sans MS" w:eastAsia="Calibri" w:hAnsi="Comic Sans MS" w:cs="Arial"/>
          <w:sz w:val="24"/>
          <w:szCs w:val="24"/>
        </w:rPr>
        <w:t>/02/2026</w:t>
      </w:r>
      <w:r w:rsidRPr="00C66032">
        <w:rPr>
          <w:rFonts w:ascii="Comic Sans MS" w:eastAsia="Calibri" w:hAnsi="Comic Sans MS" w:cs="Arial"/>
          <w:sz w:val="24"/>
          <w:szCs w:val="24"/>
        </w:rPr>
        <w:t xml:space="preserv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9" w:name="_Toc157306062"/>
      <w:bookmarkStart w:id="220" w:name="_Toc530307790"/>
      <w:bookmarkStart w:id="221" w:name="_Toc97557076"/>
      <w:r w:rsidRPr="00CC0E90">
        <w:rPr>
          <w:rFonts w:ascii="Comic Sans MS" w:eastAsia="Times New Roman" w:hAnsi="Comic Sans MS" w:cs="Arial"/>
          <w:b/>
          <w:color w:val="000000"/>
          <w:sz w:val="24"/>
          <w:szCs w:val="24"/>
          <w:lang w:eastAsia="fr-FR"/>
        </w:rPr>
        <w:t>Article 3 : Attributions et nantissement</w:t>
      </w:r>
      <w:bookmarkEnd w:id="219"/>
      <w:r w:rsidRPr="00CC0E90">
        <w:rPr>
          <w:rFonts w:ascii="Comic Sans MS" w:eastAsia="Times New Roman" w:hAnsi="Comic Sans MS" w:cs="Arial"/>
          <w:b/>
          <w:color w:val="000000"/>
          <w:sz w:val="24"/>
          <w:szCs w:val="24"/>
          <w:lang w:eastAsia="fr-FR"/>
        </w:rPr>
        <w:t xml:space="preserve"> </w:t>
      </w:r>
      <w:bookmarkEnd w:id="220"/>
      <w:bookmarkEnd w:id="22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 xml:space="preserve">3.1. Attributions (Cf. code </w:t>
      </w:r>
      <w:r w:rsidRPr="00CC0E90">
        <w:rPr>
          <w:rFonts w:ascii="Comic Sans MS" w:eastAsia="Times New Roman" w:hAnsi="Comic Sans MS" w:cs="Arial"/>
          <w:b/>
          <w:sz w:val="24"/>
          <w:szCs w:val="24"/>
          <w:lang w:eastAsia="fr-FR"/>
        </w:rPr>
        <w:t>des marchés publics</w:t>
      </w:r>
      <w:r w:rsidRPr="00CC0E90">
        <w:rPr>
          <w:rFonts w:ascii="Comic Sans MS" w:eastAsia="Times New Roman" w:hAnsi="Comic Sans MS" w:cs="Arial"/>
          <w:b/>
          <w:i/>
          <w:iCs/>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Pour l’application des dispositions de la présente lettre commande, il est précisé que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Le Maître d’Ouvrage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le Maire de la commune de Lolodorf :</w:t>
      </w:r>
      <w:r w:rsidRPr="00CC0E90">
        <w:rPr>
          <w:rFonts w:ascii="Comic Sans MS" w:eastAsia="Times New Roman" w:hAnsi="Comic Sans MS" w:cs="Arial"/>
          <w:sz w:val="24"/>
          <w:szCs w:val="24"/>
          <w:lang w:eastAsia="fr-FR"/>
        </w:rPr>
        <w:t xml:space="preserve"> il signe le marché, ordonne le paiement des prestations, veille à la conservation des originaux des documents y relatifs et</w:t>
      </w:r>
      <w:r w:rsidRPr="00CC0E90">
        <w:rPr>
          <w:rFonts w:ascii="Comic Sans MS" w:eastAsia="Times New Roman" w:hAnsi="Comic Sans MS" w:cs="Arial"/>
          <w:spacing w:val="12"/>
          <w:sz w:val="24"/>
          <w:szCs w:val="24"/>
          <w:lang w:eastAsia="fr-FR"/>
        </w:rPr>
        <w:t xml:space="preserve"> procède </w:t>
      </w:r>
      <w:r w:rsidRPr="00CC0E90">
        <w:rPr>
          <w:rFonts w:ascii="Comic Sans MS" w:eastAsia="Times New Roman" w:hAnsi="Comic Sans MS" w:cs="Arial"/>
          <w:sz w:val="24"/>
          <w:szCs w:val="24"/>
          <w:lang w:eastAsia="fr-FR"/>
        </w:rPr>
        <w:t>à la transmission des copies à l’Autorité chargée des marchés publics et à</w:t>
      </w:r>
      <w:r w:rsidRPr="00CC0E90">
        <w:rPr>
          <w:rFonts w:ascii="Comic Sans MS" w:eastAsia="Times New Roman" w:hAnsi="Comic Sans MS" w:cs="Arial"/>
          <w:spacing w:val="6"/>
          <w:sz w:val="24"/>
          <w:szCs w:val="24"/>
          <w:lang w:eastAsia="fr-FR"/>
        </w:rPr>
        <w:t xml:space="preserve"> l’organisme chargé de la régulation</w:t>
      </w:r>
      <w:r w:rsidRPr="00CC0E90">
        <w:rPr>
          <w:rFonts w:ascii="Comic Sans MS" w:eastAsia="Times New Roman" w:hAnsi="Comic Sans MS" w:cs="Arial"/>
          <w:sz w:val="24"/>
          <w:szCs w:val="24"/>
          <w:lang w:eastAsia="fr-FR"/>
        </w:rPr>
        <w:t> </w:t>
      </w:r>
      <w:bookmarkStart w:id="222" w:name="_Hlk159267592"/>
      <w:r w:rsidRPr="00CC0E90">
        <w:rPr>
          <w:rFonts w:ascii="Comic Sans MS" w:eastAsia="Times New Roman" w:hAnsi="Comic Sans MS" w:cs="Arial"/>
          <w:sz w:val="24"/>
          <w:szCs w:val="24"/>
          <w:lang w:eastAsia="fr-FR"/>
        </w:rPr>
        <w:t>et au Ministère chargé des Marchés Publics</w:t>
      </w:r>
      <w:r w:rsidRPr="00CC0E90">
        <w:rPr>
          <w:rFonts w:ascii="Comic Sans MS" w:eastAsia="Arial"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ou son démembrement déconcentré compétent </w:t>
      </w:r>
      <w:bookmarkEnd w:id="222"/>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Chef de service du marché</w:t>
      </w:r>
      <w:r w:rsidRPr="00CC0E90">
        <w:rPr>
          <w:rFonts w:ascii="Comic Sans MS" w:eastAsia="Times New Roman" w:hAnsi="Comic Sans MS" w:cs="Arial"/>
          <w:sz w:val="24"/>
          <w:szCs w:val="24"/>
          <w:lang w:eastAsia="fr-FR"/>
        </w:rPr>
        <w:t xml:space="preserve"> est </w:t>
      </w:r>
      <w:r w:rsidRPr="00CC0E90">
        <w:rPr>
          <w:rFonts w:ascii="Comic Sans MS" w:eastAsia="Times New Roman" w:hAnsi="Comic Sans MS" w:cs="Arial"/>
          <w:i/>
          <w:iCs/>
          <w:sz w:val="24"/>
          <w:szCs w:val="24"/>
          <w:lang w:eastAsia="fr-FR"/>
        </w:rPr>
        <w:t>le Chef Service Technique de la Commune de Lolodorf</w:t>
      </w:r>
      <w:r w:rsidRPr="00CC0E90">
        <w:rPr>
          <w:rFonts w:ascii="Comic Sans MS" w:eastAsia="Times New Roman" w:hAnsi="Comic Sans MS" w:cs="Arial"/>
          <w:sz w:val="24"/>
          <w:szCs w:val="24"/>
          <w:lang w:eastAsia="fr-FR"/>
        </w:rPr>
        <w:t xml:space="preserve"> : </w:t>
      </w:r>
      <w:bookmarkStart w:id="223" w:name="_Hlk158730173"/>
      <w:r w:rsidRPr="00CC0E90">
        <w:rPr>
          <w:rFonts w:ascii="Comic Sans MS" w:eastAsia="Times New Roman" w:hAnsi="Comic Sans MS" w:cs="Arial"/>
          <w:sz w:val="24"/>
          <w:szCs w:val="24"/>
          <w:lang w:eastAsia="fr-FR"/>
        </w:rPr>
        <w:t xml:space="preserve">Il </w:t>
      </w:r>
      <w:r w:rsidRPr="00CC0E90">
        <w:rPr>
          <w:rFonts w:ascii="Comic Sans MS" w:eastAsia="Times New Roman" w:hAnsi="Comic Sans MS" w:cs="Arial"/>
          <w:sz w:val="24"/>
          <w:szCs w:val="24"/>
          <w:lang w:val="fr-CM" w:eastAsia="fr-FR"/>
        </w:rPr>
        <w:t>s'assure de la bonne exécution des obligations contractuelles</w:t>
      </w:r>
      <w:r w:rsidRPr="00CC0E90">
        <w:rPr>
          <w:rFonts w:ascii="Comic Sans MS" w:eastAsia="Times New Roman" w:hAnsi="Comic Sans MS" w:cs="Arial"/>
          <w:sz w:val="24"/>
          <w:szCs w:val="24"/>
          <w:lang w:eastAsia="fr-FR"/>
        </w:rPr>
        <w:t xml:space="preserve">. </w:t>
      </w:r>
      <w:bookmarkEnd w:id="223"/>
      <w:r w:rsidRPr="00CC0E90">
        <w:rPr>
          <w:rFonts w:ascii="Comic Sans MS" w:eastAsia="Times New Roman" w:hAnsi="Comic Sans MS" w:cs="Arial"/>
          <w:sz w:val="24"/>
          <w:szCs w:val="24"/>
          <w:lang w:eastAsia="fr-FR"/>
        </w:rPr>
        <w:t xml:space="preserve">il veille au respect des clauses administratives, techniques et financières et des délais contractuels. </w:t>
      </w:r>
      <w:bookmarkStart w:id="224" w:name="_Hlk158730212"/>
      <w:r w:rsidRPr="00CC0E90">
        <w:rPr>
          <w:rFonts w:ascii="Comic Sans MS" w:eastAsia="Times New Roman" w:hAnsi="Comic Sans MS" w:cs="Arial"/>
          <w:sz w:val="24"/>
          <w:szCs w:val="24"/>
          <w:lang w:eastAsia="fr-FR"/>
        </w:rPr>
        <w:t>Il est responsable de la direction générale de l’exécution des prestations, il arrête toutes les dispositions technico-financières et représente le Maître d’Ouvrage auprès des instances compétentes d’arbitrage des litiges.</w:t>
      </w:r>
      <w:bookmarkEnd w:id="224"/>
      <w:r w:rsidRPr="00CC0E90">
        <w:rPr>
          <w:rFonts w:ascii="Comic Sans MS" w:eastAsia="Times New Roman" w:hAnsi="Comic Sans MS" w:cs="Arial"/>
          <w:sz w:val="24"/>
          <w:szCs w:val="24"/>
          <w:lang w:eastAsia="fr-FR"/>
        </w:rPr>
        <w:t xml:space="preserve"> Il apporte au Maître d’Ouvrage, Maître d’Ouvrage Délégué, une assistance générale à caractère administratif, financier et technique aux stades de la définition, de l’élaboration, de l’exécution et de la réception des travaux objet de la lettre commande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L’Ingénieur du marché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le DDMINTP/OCEAN</w:t>
      </w:r>
      <w:r w:rsidRPr="00CC0E90">
        <w:rPr>
          <w:rFonts w:ascii="Comic Sans MS" w:eastAsia="Times New Roman" w:hAnsi="Comic Sans MS" w:cs="Arial"/>
          <w:sz w:val="24"/>
          <w:szCs w:val="24"/>
          <w:lang w:eastAsia="fr-FR"/>
        </w:rPr>
        <w:t> : il est ac</w:t>
      </w:r>
      <w:r w:rsidR="00C6218E">
        <w:rPr>
          <w:rFonts w:ascii="Comic Sans MS" w:eastAsia="Times New Roman" w:hAnsi="Comic Sans MS" w:cs="Arial"/>
          <w:sz w:val="24"/>
          <w:szCs w:val="24"/>
          <w:lang w:eastAsia="fr-FR"/>
        </w:rPr>
        <w:t>crédité par le Maître d’Ouvrage</w:t>
      </w:r>
      <w:r w:rsidRPr="00CC0E90">
        <w:rPr>
          <w:rFonts w:ascii="Comic Sans MS" w:eastAsia="Times New Roman" w:hAnsi="Comic Sans MS" w:cs="Arial"/>
          <w:sz w:val="24"/>
          <w:szCs w:val="24"/>
          <w:lang w:eastAsia="fr-FR"/>
        </w:rPr>
        <w:t>, pour le suivi de l’exécution de la lettre commande  sous la supervision du Chef de Service du marché</w:t>
      </w:r>
      <w:r w:rsidRPr="00CC0E90">
        <w:rPr>
          <w:rFonts w:ascii="Comic Sans MS" w:eastAsia="Times New Roman" w:hAnsi="Comic Sans MS" w:cs="Arial"/>
          <w:b/>
          <w:bCs/>
          <w:sz w:val="24"/>
          <w:szCs w:val="24"/>
          <w:lang w:eastAsia="fr-FR"/>
        </w:rPr>
        <w:t xml:space="preserve"> </w:t>
      </w:r>
      <w:r w:rsidRPr="00CC0E90">
        <w:rPr>
          <w:rFonts w:ascii="Comic Sans MS" w:eastAsia="Times New Roman" w:hAnsi="Comic Sans MS" w:cs="Arial"/>
          <w:sz w:val="24"/>
          <w:szCs w:val="24"/>
          <w:lang w:eastAsia="fr-FR"/>
        </w:rPr>
        <w:t xml:space="preserve"> à qui il rend compte ;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Maître d’Œuvre</w:t>
      </w:r>
      <w:r w:rsidRPr="00CC0E90">
        <w:rPr>
          <w:rFonts w:ascii="Comic Sans MS" w:eastAsia="Times New Roman" w:hAnsi="Comic Sans MS" w:cs="Arial"/>
          <w:sz w:val="24"/>
          <w:szCs w:val="24"/>
          <w:lang w:eastAsia="fr-FR"/>
        </w:rPr>
        <w:t xml:space="preserve"> du présent marché ou la mission de contrôle est Le Chef Service Technique de la Délégation Départementale des Travaux Publics de l’OCEAN, ci-après désigné Maître d’Œuvre</w:t>
      </w:r>
      <w:r w:rsidRPr="00CC0E90">
        <w:rPr>
          <w:rFonts w:ascii="Comic Sans MS" w:eastAsia="Times New Roman" w:hAnsi="Comic Sans MS" w:cs="Arial"/>
          <w:i/>
          <w:iCs/>
          <w:sz w:val="24"/>
          <w:szCs w:val="24"/>
          <w:lang w:eastAsia="fr-FR"/>
        </w:rPr>
        <w:t xml:space="preserve"> d’une maîtrise d’œuvre de droit public : i</w:t>
      </w:r>
      <w:r w:rsidRPr="00CC0E90">
        <w:rPr>
          <w:rFonts w:ascii="Comic Sans MS" w:eastAsia="Times New Roman" w:hAnsi="Comic Sans MS" w:cs="Arial"/>
          <w:sz w:val="24"/>
          <w:szCs w:val="24"/>
          <w:lang w:eastAsia="fr-FR"/>
        </w:rPr>
        <w:t xml:space="preserve">l est chargé d’assurer la défense des intérêts du Maître d’Ouvrage aux stades de la définition, de l’élaboration, de l’exécution et de la réception des prestations objet de la lettre commande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L’organisme chargé du contrôle externe des marchés publics</w:t>
      </w:r>
      <w:r w:rsidRPr="00CC0E90">
        <w:rPr>
          <w:rFonts w:ascii="Comic Sans MS" w:eastAsia="Times New Roman" w:hAnsi="Comic Sans MS" w:cs="Arial"/>
          <w:sz w:val="24"/>
          <w:szCs w:val="24"/>
          <w:lang w:eastAsia="fr-FR"/>
        </w:rPr>
        <w:t xml:space="preserve"> est le Délégué Départemental des  marchés publics de l’Océan IL assure le contrôle de conformité de l’exécution de la lettre commande, délivre les visas préalables requis et vise le décompte général et définitif.</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cocontractant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 xml:space="preserve">de l'Administration ou le titulaire de la lettre commande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 xml:space="preserve">l’entreprise adjudicataire </w:t>
      </w:r>
      <w:r w:rsidRPr="00CC0E90">
        <w:rPr>
          <w:rFonts w:ascii="Comic Sans MS" w:eastAsia="Times New Roman" w:hAnsi="Comic Sans MS" w:cs="Arial"/>
          <w:sz w:val="24"/>
          <w:szCs w:val="24"/>
          <w:lang w:eastAsia="fr-FR"/>
        </w:rPr>
        <w:t xml:space="preserve">il est chargé de l'exécution des prestations prévues dans le marché ; </w:t>
      </w:r>
    </w:p>
    <w:p w:rsidR="00CC0E90" w:rsidRPr="00CC0E90" w:rsidRDefault="00CC0E90" w:rsidP="00CC0E90">
      <w:pPr>
        <w:widowControl w:val="0"/>
        <w:tabs>
          <w:tab w:val="left" w:pos="4410"/>
        </w:tabs>
        <w:suppressAutoHyphens/>
        <w:autoSpaceDE w:val="0"/>
        <w:autoSpaceDN w:val="0"/>
        <w:spacing w:after="60" w:line="240" w:lineRule="auto"/>
        <w:jc w:val="both"/>
        <w:textAlignment w:val="baseline"/>
        <w:rPr>
          <w:rFonts w:ascii="Comic Sans MS" w:eastAsia="Times New Roman" w:hAnsi="Comic Sans MS" w:cs="Arial"/>
          <w:color w:val="FF0000"/>
          <w:sz w:val="24"/>
          <w:szCs w:val="24"/>
          <w:lang w:eastAsia="fr-FR"/>
        </w:rPr>
      </w:pP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3.2. Nantissement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Aux fins d’application du régime de nantissement prévu à l’article 150 du décret n°2018/366 du 20 juin 2018 portant Code des Marchés Publics, les attributions sont définies comme suit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 xml:space="preserve">L’autorité chargée de l’ordonnancement des paiements est : </w:t>
      </w:r>
      <w:r w:rsidRPr="00CC0E90">
        <w:rPr>
          <w:rFonts w:ascii="Comic Sans MS" w:eastAsia="Times New Roman" w:hAnsi="Comic Sans MS" w:cs="Arial"/>
          <w:i/>
          <w:sz w:val="24"/>
          <w:szCs w:val="24"/>
          <w:lang w:eastAsia="fr-FR"/>
        </w:rPr>
        <w:t>Le Maire de la Commune de Lolodorf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 xml:space="preserve">L’autorité chargée de la liquidation des dépenses est </w:t>
      </w:r>
      <w:r w:rsidRPr="00CC0E90">
        <w:rPr>
          <w:rFonts w:ascii="Comic Sans MS" w:eastAsia="Times New Roman" w:hAnsi="Comic Sans MS" w:cs="Arial"/>
          <w:i/>
          <w:sz w:val="24"/>
          <w:szCs w:val="24"/>
          <w:lang w:eastAsia="fr-FR"/>
        </w:rPr>
        <w:t>: Le Receveur de la Commune de Lolodorf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L’organisme ou le responsable chargé du paiement est :</w:t>
      </w:r>
      <w:r w:rsidRPr="00CC0E90">
        <w:rPr>
          <w:rFonts w:ascii="Comic Sans MS" w:eastAsia="Times New Roman" w:hAnsi="Comic Sans MS" w:cs="Arial"/>
          <w:i/>
          <w:sz w:val="24"/>
          <w:szCs w:val="24"/>
          <w:lang w:eastAsia="fr-FR"/>
        </w:rPr>
        <w:t xml:space="preserve"> Le Trésorier Payeur du Sud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responsable compétent pour fournir les renseignements au titre de l’exécution du présent marché est : </w:t>
      </w:r>
      <w:r w:rsidRPr="00CC0E90">
        <w:rPr>
          <w:rFonts w:ascii="Comic Sans MS" w:eastAsia="Times New Roman" w:hAnsi="Comic Sans MS" w:cs="Arial"/>
          <w:i/>
          <w:iCs/>
          <w:sz w:val="24"/>
          <w:szCs w:val="24"/>
          <w:lang w:eastAsia="fr-FR"/>
        </w:rPr>
        <w:t>le chef service technique de la mairie de LOLODORF.</w:t>
      </w: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225" w:name="_Toc530307791"/>
      <w:bookmarkStart w:id="226" w:name="_Toc97557077"/>
      <w:bookmarkStart w:id="227" w:name="_Toc157306063"/>
      <w:r w:rsidRPr="00CC0E90">
        <w:rPr>
          <w:rFonts w:ascii="Comic Sans MS" w:eastAsia="Times New Roman" w:hAnsi="Comic Sans MS" w:cs="Arial"/>
          <w:b/>
          <w:color w:val="000000"/>
          <w:sz w:val="24"/>
          <w:szCs w:val="24"/>
          <w:lang w:eastAsia="fr-FR"/>
        </w:rPr>
        <w:t>Article 4 : Langue, lois et règlements applicables</w:t>
      </w:r>
      <w:bookmarkEnd w:id="225"/>
      <w:bookmarkEnd w:id="226"/>
      <w:bookmarkEnd w:id="22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4.1. La langue utilisée est le </w:t>
      </w:r>
      <w:r w:rsidRPr="00CC0E90">
        <w:rPr>
          <w:rFonts w:ascii="Comic Sans MS" w:eastAsia="Times New Roman" w:hAnsi="Comic Sans MS" w:cs="Arial"/>
          <w:i/>
          <w:iCs/>
          <w:sz w:val="24"/>
          <w:szCs w:val="24"/>
          <w:lang w:eastAsia="fr-FR"/>
        </w:rPr>
        <w:t>Français ou l’Anglais.</w:t>
      </w:r>
    </w:p>
    <w:p w:rsidR="00CC0E90" w:rsidRPr="00CC0E90" w:rsidRDefault="00CC0E90" w:rsidP="00CC0E90">
      <w:pPr>
        <w:widowControl w:val="0"/>
        <w:tabs>
          <w:tab w:val="left" w:pos="1900"/>
          <w:tab w:val="left" w:pos="3420"/>
          <w:tab w:val="left" w:pos="388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4.2. Le cocontractant ou titulaire de la lettre commande s’engage à observer les lois, et </w:t>
      </w:r>
      <w:r w:rsidRPr="00CC0E90">
        <w:rPr>
          <w:rFonts w:ascii="Comic Sans MS" w:eastAsia="Times New Roman" w:hAnsi="Comic Sans MS" w:cs="Arial"/>
          <w:spacing w:val="5"/>
          <w:sz w:val="24"/>
          <w:szCs w:val="24"/>
          <w:lang w:eastAsia="fr-FR"/>
        </w:rPr>
        <w:t>règlements e</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vigueu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en </w:t>
      </w:r>
      <w:r w:rsidRPr="00CC0E90">
        <w:rPr>
          <w:rFonts w:ascii="Comic Sans MS" w:eastAsia="Times New Roman" w:hAnsi="Comic Sans MS" w:cs="Arial"/>
          <w:sz w:val="24"/>
          <w:szCs w:val="24"/>
          <w:lang w:eastAsia="fr-FR"/>
        </w:rPr>
        <w:t>République du Cameroun et ce, aussi bien dans sa propre organisation que dans la réalisation de la lettre commande.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 les lois</w:t>
      </w:r>
      <w:r w:rsidRPr="00CC0E90">
        <w:rPr>
          <w:rFonts w:ascii="Comic Sans MS" w:eastAsia="Times New Roman" w:hAnsi="Comic Sans MS" w:cs="Arial"/>
          <w:spacing w:val="-4"/>
          <w:sz w:val="24"/>
          <w:szCs w:val="24"/>
          <w:lang w:eastAsia="fr-FR"/>
        </w:rPr>
        <w:t xml:space="preserve"> et </w:t>
      </w:r>
      <w:r w:rsidRPr="00CC0E90">
        <w:rPr>
          <w:rFonts w:ascii="Comic Sans MS" w:eastAsia="Times New Roman" w:hAnsi="Comic Sans MS" w:cs="Arial"/>
          <w:sz w:val="24"/>
          <w:szCs w:val="24"/>
          <w:lang w:eastAsia="fr-FR"/>
        </w:rPr>
        <w:t>règlements en vigueur à la date de signature du présent marché venaient à être modifiés après la signature de la lettre commande, les coûts éventuels qui en découleraient directement seraient pris en compte sans gain ni perte pour chaque partie.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4"/>
          <w:szCs w:val="24"/>
          <w:lang w:eastAsia="fr-FR"/>
        </w:rPr>
      </w:pPr>
      <w:bookmarkStart w:id="228" w:name="_Toc157610536"/>
      <w:r w:rsidRPr="00CC0E90">
        <w:rPr>
          <w:rFonts w:ascii="Comic Sans MS" w:eastAsia="Times New Roman" w:hAnsi="Comic Sans MS" w:cs="Arial"/>
          <w:b/>
          <w:bCs/>
          <w:sz w:val="24"/>
          <w:szCs w:val="24"/>
          <w:lang w:eastAsia="fr-FR"/>
        </w:rPr>
        <w:t>Article 5 : Normes</w:t>
      </w:r>
      <w:bookmarkEnd w:id="228"/>
      <w:r w:rsidRPr="00CC0E90">
        <w:rPr>
          <w:rFonts w:ascii="Comic Sans MS" w:eastAsia="Times New Roman" w:hAnsi="Comic Sans MS" w:cs="Arial"/>
          <w:b/>
          <w:bCs/>
          <w:sz w:val="24"/>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5.1</w:t>
      </w:r>
      <w:r w:rsidRPr="00CC0E90">
        <w:rPr>
          <w:rFonts w:ascii="Comic Sans MS" w:eastAsia="Times New Roman" w:hAnsi="Comic Sans MS" w:cs="Arial"/>
          <w:sz w:val="24"/>
          <w:szCs w:val="24"/>
          <w:lang w:eastAsia="fr-FR"/>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5.2. Le cocontractant étudiera, exécutera et garantira les travaux de la présente lettre commande en prenant en considération la meilleure pratique de réalisation au Cameroun pour des opérations de technologie similaire.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Article 6- Pièces constitutives </w:t>
      </w:r>
      <w:bookmarkStart w:id="229" w:name="_Hlk189032976"/>
      <w:r w:rsidRPr="00CC0E90">
        <w:rPr>
          <w:rFonts w:ascii="Comic Sans MS" w:eastAsia="Times New Roman" w:hAnsi="Comic Sans MS" w:cs="Arial"/>
          <w:b/>
          <w:sz w:val="24"/>
          <w:szCs w:val="24"/>
          <w:lang w:eastAsia="fr-FR"/>
        </w:rPr>
        <w:t xml:space="preserve">de la lettre commande  </w:t>
      </w:r>
      <w:bookmarkEnd w:id="22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Times New Roman" w:hAnsi="Comic Sans MS" w:cs="Arial"/>
          <w:sz w:val="24"/>
          <w:szCs w:val="24"/>
          <w:lang w:eastAsia="fr-FR"/>
        </w:rPr>
        <w:t xml:space="preserve">Les pièces contractuelles constitutives de la lettre commande  sont complémentaires. Elles sont par ordre de priorité </w:t>
      </w:r>
      <w:r w:rsidRPr="00CC0E90">
        <w:rPr>
          <w:rFonts w:ascii="Comic Sans MS" w:eastAsia="Calibri" w:hAnsi="Comic Sans MS" w:cs="Arial"/>
          <w:sz w:val="24"/>
          <w:szCs w:val="24"/>
        </w:rPr>
        <w:t>la soumission ou l'acte d'engagement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cahier des clauses administratives particulières (CCAP)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les Cahiers des Clauses Techniques Particulières (CCTP) ;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devis ou le détail quantitatif  estimatif (DQE)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bordereau des prix unitaires (BPU)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sous-détail des prix (SDP)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cahier des clauses administratives générales (CCAG) auquel il est spécifiquement assujetti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projet/programme d’exécution</w:t>
      </w:r>
      <w:r w:rsidRPr="00CC0E90">
        <w:rPr>
          <w:rFonts w:ascii="Comic Sans MS" w:eastAsia="Calibri" w:hAnsi="Comic Sans MS" w:cs="Arial"/>
          <w:sz w:val="24"/>
          <w:szCs w:val="24"/>
          <w:highlight w:val="red"/>
        </w:rPr>
        <w:t xml:space="preserve">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CC0E90">
        <w:rPr>
          <w:rFonts w:ascii="Comic Sans MS" w:eastAsia="Calibri" w:hAnsi="Comic Sans MS" w:cs="Arial"/>
          <w:color w:val="000000"/>
          <w:sz w:val="24"/>
          <w:szCs w:val="24"/>
        </w:rPr>
        <w:t xml:space="preserve">le projet/programme d’exécution </w:t>
      </w:r>
      <w:r w:rsidRPr="00CC0E90">
        <w:rPr>
          <w:rFonts w:ascii="Comic Sans MS" w:eastAsia="Calibri" w:hAnsi="Comic Sans MS" w:cs="Arial"/>
          <w:sz w:val="24"/>
          <w:szCs w:val="24"/>
        </w:rPr>
        <w:t xml:space="preserve">etc.).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charte d’intégrité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déclaration d’engagement social et environnemental</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bookmarkStart w:id="230" w:name="_Toc530307793"/>
      <w:bookmarkStart w:id="231" w:name="_Toc97557079"/>
      <w:bookmarkStart w:id="232" w:name="_Toc157306065"/>
      <w:r w:rsidRPr="00CC0E90">
        <w:rPr>
          <w:rFonts w:ascii="Comic Sans MS" w:eastAsia="Times New Roman" w:hAnsi="Comic Sans MS" w:cs="Arial"/>
          <w:b/>
          <w:sz w:val="24"/>
          <w:szCs w:val="24"/>
          <w:lang w:eastAsia="fr-FR"/>
        </w:rPr>
        <w:t>Article 7-Textes généraux applicables</w:t>
      </w:r>
      <w:bookmarkEnd w:id="230"/>
      <w:bookmarkEnd w:id="231"/>
      <w:bookmarkEnd w:id="232"/>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red"/>
          <w:lang w:eastAsia="fr-FR"/>
        </w:rPr>
      </w:pPr>
      <w:r w:rsidRPr="00CC0E90">
        <w:rPr>
          <w:rFonts w:ascii="Comic Sans MS" w:eastAsia="Times New Roman" w:hAnsi="Comic Sans MS" w:cs="Arial"/>
          <w:sz w:val="24"/>
          <w:szCs w:val="24"/>
          <w:lang w:eastAsia="fr-FR"/>
        </w:rPr>
        <w:t xml:space="preserve"> La présente lettre commande est soumise aux textes généraux ci-après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La Loi N° 75/15 du 08 Décembre 1975 portant assurance obligatoire des risques de construction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92/007 du 14 août 1992 portant Code de travail ;</w:t>
      </w:r>
    </w:p>
    <w:p w:rsidR="00CC0E90" w:rsidRPr="00CC0E90" w:rsidRDefault="00CC0E90" w:rsidP="00CC0E90">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2015/018 du 21 décembre 2015 régissant l'activité commerciale au Cameroun ;</w:t>
      </w:r>
    </w:p>
    <w:p w:rsidR="00CC0E90" w:rsidRPr="00CC0E90" w:rsidRDefault="00CC0E90" w:rsidP="00CC0E90">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98/013 du 14 juil. 1998 relative à la concurrence</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la loi  n° 096/12 du 05 août 1996 portant loi-cadre relative à la gestion de l’environnement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La loi n° 2018/012 du 11 juillet 2018 portant régime financier de l’Etat ;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n°2016/17 du 14 décembre 2016 portant Code minier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2024/013 du 23 décembre 2024 portant loi des finances de la République du Cameroun pour le compte de l’exercice 2025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loi-cadre N° 2011/012 du 6 mai 2011 portant protection du consommateur au Cameroun</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n°2018/011 du 11 juillet 2018 portant code de transparence des bonnes gouvernances dans la gestion des finances publiques au Cameroun</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Décret n° 77-318 du 17 Août 1977 portant application de la loi n° 75-15 du 08 Décembre 1975 rendant obligatoire l’assurance des risques relatifs à la construction</w:t>
      </w:r>
      <w:r w:rsidRPr="00CC0E90">
        <w:rPr>
          <w:rFonts w:ascii="Comic Sans MS" w:eastAsia="Calibri" w:hAnsi="Comic Sans MS" w:cs="Arial"/>
          <w:i/>
          <w:iCs/>
          <w:sz w:val="24"/>
          <w:szCs w:val="24"/>
        </w:rPr>
        <w:t> ;</w:t>
      </w:r>
    </w:p>
    <w:p w:rsidR="00CC0E90" w:rsidRPr="00CC0E90" w:rsidRDefault="00CC0E90" w:rsidP="00CC0E90">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 xml:space="preserve">Le décret n° 2012/075 du 08 mars 2012 portant organisation du Ministère des Marchés Publics </w:t>
      </w:r>
      <w:r w:rsidRPr="00CC0E90">
        <w:rPr>
          <w:rFonts w:ascii="Comic Sans MS" w:eastAsia="Calibri" w:hAnsi="Comic Sans MS" w:cs="Arial"/>
          <w:iCs/>
          <w:sz w:val="24"/>
          <w:szCs w:val="24"/>
        </w:rPr>
        <w:t xml:space="preserve">dans ses dispositions non contraires au code des marchés publics </w:t>
      </w:r>
      <w:r w:rsidRPr="00CC0E90">
        <w:rPr>
          <w:rFonts w:ascii="Comic Sans MS" w:eastAsia="Calibri" w:hAnsi="Comic Sans MS" w:cs="Arial"/>
          <w:i/>
          <w:iCs/>
          <w:sz w:val="24"/>
          <w:szCs w:val="24"/>
        </w:rPr>
        <w:t>;</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pacing w:val="5"/>
          <w:sz w:val="24"/>
          <w:szCs w:val="24"/>
        </w:rPr>
      </w:pPr>
      <w:r w:rsidRPr="00CC0E90">
        <w:rPr>
          <w:rFonts w:ascii="Comic Sans MS" w:eastAsia="Calibri" w:hAnsi="Comic Sans MS" w:cs="Arial"/>
          <w:i/>
          <w:iCs/>
          <w:sz w:val="24"/>
          <w:szCs w:val="24"/>
        </w:rPr>
        <w:t>Le décret n° 2001/048 du</w:t>
      </w:r>
      <w:r w:rsidRPr="00CC0E90">
        <w:rPr>
          <w:rFonts w:ascii="Comic Sans MS" w:eastAsia="Calibri" w:hAnsi="Comic Sans MS" w:cs="Arial"/>
          <w:i/>
          <w:iCs/>
          <w:spacing w:val="5"/>
          <w:sz w:val="24"/>
          <w:szCs w:val="24"/>
        </w:rPr>
        <w:t xml:space="preserve"> 23 février 2001 portant organisation et fonctionnement de l’Agence de Régulation des Marchés Publics et ses textes modificatifs subséquents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i/>
          <w:iCs/>
          <w:sz w:val="24"/>
          <w:szCs w:val="24"/>
        </w:rPr>
        <w:t>L</w:t>
      </w:r>
      <w:r w:rsidRPr="00CC0E90">
        <w:rPr>
          <w:rFonts w:ascii="Comic Sans MS" w:eastAsia="Calibri" w:hAnsi="Comic Sans MS" w:cs="Arial"/>
          <w:sz w:val="24"/>
          <w:szCs w:val="24"/>
        </w:rPr>
        <w:t>e Décret n° 2005/577 du 23 février 2005 fixant les modalités de réalisation des études d’impact environnemental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Décret n° 2011/408 du 9 décembre 2011 portant organisation du Gouvernement modifié et complété par le décret n° 2018/190 du 02 mars 2018;</w:t>
      </w:r>
    </w:p>
    <w:p w:rsidR="00CC0E90" w:rsidRPr="00CC0E90" w:rsidRDefault="00CC0E90" w:rsidP="00CC0E90">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Le Décret n° 2014/0611/PM du 24 mars 2014 fixant les conditions de recours et d’application de l’approche HIMO ;</w:t>
      </w:r>
    </w:p>
    <w:p w:rsidR="00CC0E90" w:rsidRPr="00CC0E90" w:rsidRDefault="00CC0E90" w:rsidP="00CC0E90">
      <w:pPr>
        <w:widowControl w:val="0"/>
        <w:numPr>
          <w:ilvl w:val="0"/>
          <w:numId w:val="16"/>
        </w:numPr>
        <w:suppressAutoHyphens/>
        <w:autoSpaceDE w:val="0"/>
        <w:autoSpaceDN w:val="0"/>
        <w:spacing w:after="60" w:line="360" w:lineRule="auto"/>
        <w:ind w:right="-15"/>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 xml:space="preserve">Le Décret </w:t>
      </w:r>
      <w:bookmarkStart w:id="233" w:name="_Hlk3641215"/>
      <w:r w:rsidRPr="00CC0E90">
        <w:rPr>
          <w:rFonts w:ascii="Comic Sans MS" w:eastAsia="Calibri" w:hAnsi="Comic Sans MS" w:cs="Arial"/>
          <w:iCs/>
          <w:sz w:val="24"/>
          <w:szCs w:val="24"/>
        </w:rPr>
        <w:t xml:space="preserve">n° 2018/366 du 20 juin 2018 </w:t>
      </w:r>
      <w:bookmarkEnd w:id="233"/>
      <w:r w:rsidRPr="00CC0E90">
        <w:rPr>
          <w:rFonts w:ascii="Comic Sans MS" w:eastAsia="Calibri" w:hAnsi="Comic Sans MS" w:cs="Arial"/>
          <w:iCs/>
          <w:sz w:val="24"/>
          <w:szCs w:val="24"/>
        </w:rPr>
        <w:t>portant Code des Marchés Publics et ses textes d’application;</w:t>
      </w:r>
    </w:p>
    <w:p w:rsidR="00CC0E90" w:rsidRPr="00CC0E90" w:rsidRDefault="00CC0E90" w:rsidP="00CC0E90">
      <w:pPr>
        <w:numPr>
          <w:ilvl w:val="0"/>
          <w:numId w:val="16"/>
        </w:numPr>
        <w:suppressAutoHyphens/>
        <w:autoSpaceDN w:val="0"/>
        <w:spacing w:after="60" w:line="360" w:lineRule="auto"/>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L’arrêté mettant en vigueur Les Cahiers des Clauses Administratives Générales (CCAG) applicables aux Marchés Publics de travaux en vigueur ;</w:t>
      </w:r>
    </w:p>
    <w:p w:rsidR="00F247F8" w:rsidRPr="00F247F8" w:rsidRDefault="00F247F8" w:rsidP="00F247F8">
      <w:pPr>
        <w:pStyle w:val="Paragraphedeliste"/>
        <w:numPr>
          <w:ilvl w:val="0"/>
          <w:numId w:val="16"/>
        </w:numPr>
        <w:rPr>
          <w:rFonts w:ascii="Comic Sans MS" w:hAnsi="Comic Sans MS" w:cs="Arial"/>
          <w:sz w:val="24"/>
          <w:szCs w:val="24"/>
        </w:rPr>
      </w:pPr>
      <w:r w:rsidRPr="00F247F8">
        <w:rPr>
          <w:rFonts w:ascii="Comic Sans MS" w:hAnsi="Comic Sans MS" w:cs="Arial"/>
          <w:sz w:val="24"/>
          <w:szCs w:val="24"/>
        </w:rPr>
        <w:t>La Circulaire N°0001877/C/MINFI DU 31 Décembre 2025 portant Instructions relatives à l’Exécution des Lois de Finances, au Suivi et au Contrôle de l’Exécution du Budget de l’Etat et les Autres Entités Publique pour l’Exercice 2026.</w:t>
      </w:r>
    </w:p>
    <w:p w:rsidR="00CC0E90" w:rsidRPr="00F247F8"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247F8">
        <w:rPr>
          <w:rFonts w:ascii="Comic Sans MS" w:eastAsia="Calibri" w:hAnsi="Comic Sans MS" w:cs="Arial"/>
          <w:iCs/>
          <w:sz w:val="24"/>
          <w:szCs w:val="24"/>
        </w:rPr>
        <w:t xml:space="preserve">Les textes régissant les autres corps de métier ;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iCs/>
          <w:sz w:val="24"/>
          <w:szCs w:val="24"/>
        </w:rPr>
        <w:t>Les normes en vigueur.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34" w:name="_Toc530307794"/>
      <w:bookmarkStart w:id="235" w:name="_Toc97557080"/>
      <w:bookmarkStart w:id="236" w:name="_Toc157306066"/>
      <w:r w:rsidRPr="00CC0E90">
        <w:rPr>
          <w:rFonts w:ascii="Comic Sans MS" w:eastAsia="Times New Roman" w:hAnsi="Comic Sans MS" w:cs="Arial"/>
          <w:b/>
          <w:color w:val="000000"/>
          <w:sz w:val="24"/>
          <w:szCs w:val="24"/>
          <w:lang w:eastAsia="fr-FR"/>
        </w:rPr>
        <w:t>Article 8 Communication</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bookmarkStart w:id="237" w:name="_Hlk163152237"/>
      <w:bookmarkEnd w:id="234"/>
      <w:bookmarkEnd w:id="235"/>
      <w:bookmarkEnd w:id="236"/>
      <w:r w:rsidRPr="00CC0E90">
        <w:rPr>
          <w:rFonts w:ascii="Comic Sans MS" w:eastAsia="Times New Roman" w:hAnsi="Comic Sans MS" w:cs="Arial"/>
          <w:spacing w:val="2"/>
          <w:sz w:val="24"/>
          <w:szCs w:val="24"/>
          <w:lang w:eastAsia="fr-FR"/>
        </w:rPr>
        <w:t xml:space="preserve">Toutes les communications au titre du présent marché sont écrites et les notifications faites aux adresses ci-après </w:t>
      </w:r>
    </w:p>
    <w:p w:rsidR="00CC0E90" w:rsidRPr="00CC0E90" w:rsidRDefault="00CC0E90" w:rsidP="00542BC1">
      <w:pPr>
        <w:widowControl w:val="0"/>
        <w:numPr>
          <w:ilvl w:val="0"/>
          <w:numId w:val="50"/>
        </w:numPr>
        <w:suppressAutoHyphens/>
        <w:autoSpaceDE w:val="0"/>
        <w:autoSpaceDN w:val="0"/>
        <w:spacing w:after="60" w:line="360" w:lineRule="auto"/>
        <w:ind w:left="567"/>
        <w:jc w:val="both"/>
        <w:textAlignment w:val="baseline"/>
        <w:rPr>
          <w:rFonts w:ascii="Comic Sans MS" w:eastAsia="Calibri" w:hAnsi="Comic Sans MS" w:cs="Arial"/>
          <w:spacing w:val="2"/>
        </w:rPr>
      </w:pPr>
      <w:r w:rsidRPr="00CC0E90">
        <w:rPr>
          <w:rFonts w:ascii="Comic Sans MS" w:eastAsia="Calibri" w:hAnsi="Comic Sans MS" w:cs="Arial"/>
          <w:spacing w:val="2"/>
          <w:sz w:val="24"/>
          <w:szCs w:val="24"/>
        </w:rPr>
        <w:t xml:space="preserve">Dans le cas où le cocontractant est le destinataire : </w:t>
      </w:r>
      <w:r w:rsidRPr="00CC0E90">
        <w:rPr>
          <w:rFonts w:ascii="Comic Sans MS" w:eastAsia="Calibri" w:hAnsi="Comic Sans MS" w:cs="Arial"/>
          <w:spacing w:val="2"/>
        </w:rPr>
        <w:t>Madame/Monsieur le : [A préciser]________________________________________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w:t>
      </w:r>
      <w:r w:rsidRPr="00CC0E90">
        <w:rPr>
          <w:rFonts w:ascii="Comic Sans MS" w:eastAsia="Times New Roman" w:hAnsi="Comic Sans MS" w:cs="Arial"/>
          <w:spacing w:val="2"/>
          <w:sz w:val="24"/>
          <w:szCs w:val="24"/>
          <w:lang w:eastAsia="fr-FR"/>
        </w:rPr>
        <w:tab/>
      </w:r>
      <w:r w:rsidRPr="00CC0E90">
        <w:rPr>
          <w:rFonts w:ascii="Comic Sans MS" w:eastAsia="Times New Roman" w:hAnsi="Comic Sans MS" w:cs="Arial"/>
          <w:spacing w:val="2"/>
          <w:sz w:val="24"/>
          <w:szCs w:val="24"/>
          <w:lang w:eastAsia="fr-FR"/>
        </w:rPr>
        <w:tab/>
        <w:t>BP 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w:t>
      </w:r>
      <w:r w:rsidRPr="00CC0E90">
        <w:rPr>
          <w:rFonts w:ascii="Comic Sans MS" w:eastAsia="Times New Roman" w:hAnsi="Comic Sans MS" w:cs="Arial"/>
          <w:spacing w:val="2"/>
          <w:sz w:val="24"/>
          <w:szCs w:val="24"/>
          <w:lang w:eastAsia="fr-FR"/>
        </w:rPr>
        <w:tab/>
      </w:r>
      <w:r w:rsidRPr="00CC0E90">
        <w:rPr>
          <w:rFonts w:ascii="Comic Sans MS" w:eastAsia="Times New Roman" w:hAnsi="Comic Sans MS" w:cs="Arial"/>
          <w:spacing w:val="2"/>
          <w:sz w:val="24"/>
          <w:szCs w:val="24"/>
          <w:lang w:eastAsia="fr-FR"/>
        </w:rPr>
        <w:tab/>
        <w:t xml:space="preserve">Téléphone : ____________________________________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2"/>
          <w:sz w:val="24"/>
          <w:szCs w:val="24"/>
          <w:lang w:eastAsia="fr-FR"/>
        </w:rPr>
        <w:t>Il fait élection du domicile sur le lieu d’exécution de la lettre commande.</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Dans le cas où le Maître d’Ouvrage en est le destinataire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Monsieur le Maire de la commune de LOLODORF</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BP 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 xml:space="preserve">Téléphone : ____________________________________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Maire fait élection du domicile à l’hôtel de ville de Lolodorf, avec copie adressée dans les mêmes délais au Chef de service, et à l’ingénieur.</w:t>
      </w:r>
      <w:bookmarkEnd w:id="237"/>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238" w:name="_Toc530307795"/>
      <w:bookmarkStart w:id="239" w:name="_Toc97557081"/>
      <w:bookmarkStart w:id="240" w:name="_Toc157306067"/>
      <w:r w:rsidRPr="00CC0E90">
        <w:rPr>
          <w:rFonts w:ascii="Comic Sans MS" w:eastAsia="Times New Roman" w:hAnsi="Comic Sans MS" w:cs="Arial"/>
          <w:b/>
          <w:iCs/>
          <w:caps/>
          <w:sz w:val="24"/>
          <w:szCs w:val="24"/>
          <w:lang w:eastAsia="fr-FR"/>
        </w:rPr>
        <w:t>Exécution des travaux</w:t>
      </w:r>
      <w:bookmarkEnd w:id="238"/>
      <w:bookmarkEnd w:id="239"/>
      <w:bookmarkEnd w:id="240"/>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1" w:name="_Toc530307796"/>
      <w:bookmarkStart w:id="242" w:name="_Toc97557082"/>
      <w:bookmarkStart w:id="243" w:name="_Toc157306068"/>
      <w:r w:rsidRPr="00CC0E90">
        <w:rPr>
          <w:rFonts w:ascii="Comic Sans MS" w:eastAsia="Times New Roman" w:hAnsi="Comic Sans MS" w:cs="Arial"/>
          <w:b/>
          <w:color w:val="000000"/>
          <w:sz w:val="24"/>
          <w:szCs w:val="24"/>
          <w:lang w:eastAsia="fr-FR"/>
        </w:rPr>
        <w:t>Article 9 Consistance des prestations</w:t>
      </w:r>
    </w:p>
    <w:bookmarkEnd w:id="241"/>
    <w:bookmarkEnd w:id="242"/>
    <w:bookmarkEnd w:id="243"/>
    <w:p w:rsid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travaux à réaliser dans le cadre du présent marché comprennent : </w:t>
      </w:r>
    </w:p>
    <w:p w:rsidR="00D84AE3" w:rsidRPr="00D4209B" w:rsidRDefault="00D84AE3" w:rsidP="00D84AE3">
      <w:pPr>
        <w:pStyle w:val="CCAParticle"/>
        <w:rPr>
          <w:sz w:val="22"/>
        </w:rPr>
      </w:pP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Etudes d’implantation et installation du chantier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Foration et équipement du forage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Développement et essai de débit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Réalisation de la tête de forage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Equipement d’exhaure et alimentation en énergie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Construction du réservoir avec cubitenaire de 5m3 et local technique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Travaux de plomberie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Traitement de l’eau ;</w:t>
      </w:r>
    </w:p>
    <w:p w:rsidR="00D84AE3" w:rsidRPr="00D4209B" w:rsidRDefault="00D84AE3" w:rsidP="008E3CF3">
      <w:pPr>
        <w:pStyle w:val="Paragraphedeliste"/>
        <w:widowControl w:val="0"/>
        <w:numPr>
          <w:ilvl w:val="0"/>
          <w:numId w:val="75"/>
        </w:numPr>
        <w:autoSpaceDE w:val="0"/>
        <w:spacing w:after="120"/>
        <w:jc w:val="both"/>
        <w:rPr>
          <w:rFonts w:ascii="Comic Sans MS" w:hAnsi="Comic Sans MS"/>
          <w:sz w:val="20"/>
        </w:rPr>
      </w:pPr>
      <w:r w:rsidRPr="00D4209B">
        <w:rPr>
          <w:rFonts w:ascii="Comic Sans MS" w:hAnsi="Comic Sans MS"/>
          <w:sz w:val="20"/>
        </w:rPr>
        <w:t>Pérennisation et identification du projet.</w:t>
      </w:r>
    </w:p>
    <w:p w:rsidR="00D84AE3" w:rsidRPr="00D4209B" w:rsidRDefault="00D84AE3" w:rsidP="00D84AE3">
      <w:pPr>
        <w:widowControl w:val="0"/>
        <w:autoSpaceDE w:val="0"/>
        <w:jc w:val="both"/>
        <w:rPr>
          <w:rFonts w:ascii="Comic Sans MS" w:hAnsi="Comic Sans MS"/>
          <w:bCs/>
          <w:i/>
          <w:sz w:val="8"/>
          <w:szCs w:val="10"/>
        </w:rPr>
      </w:pPr>
    </w:p>
    <w:p w:rsidR="00CC0E90" w:rsidRPr="002511E8" w:rsidRDefault="00CC0E90" w:rsidP="002511E8">
      <w:pPr>
        <w:widowControl w:val="0"/>
        <w:suppressAutoHyphens/>
        <w:autoSpaceDE w:val="0"/>
        <w:autoSpaceDN w:val="0"/>
        <w:spacing w:after="60" w:line="360" w:lineRule="auto"/>
        <w:ind w:left="360"/>
        <w:jc w:val="both"/>
        <w:textAlignment w:val="baseline"/>
        <w:rPr>
          <w:rFonts w:ascii="Comic Sans MS" w:eastAsia="Times New Roman" w:hAnsi="Comic Sans MS" w:cs="Arial"/>
          <w:sz w:val="24"/>
          <w:szCs w:val="24"/>
          <w:lang w:eastAsia="fr-FR"/>
        </w:rPr>
      </w:pPr>
      <w:r w:rsidRPr="002511E8">
        <w:rPr>
          <w:rFonts w:ascii="Comic Sans MS" w:eastAsia="Times New Roman" w:hAnsi="Comic Sans MS" w:cs="Arial"/>
          <w:i/>
          <w:sz w:val="24"/>
          <w:szCs w:val="24"/>
          <w:lang w:eastAsia="fr-FR"/>
        </w:rPr>
        <w:t>La consistance des travaux à réaliser est définie dans le Cahier des Clauses Techniques Particulières (CCTP), le détail quantitatif et estimatif (DQE)</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Article 10- Délais d’exécution de la lettre commande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10.1. L</w:t>
      </w:r>
      <w:r w:rsidRPr="00AD43B7">
        <w:rPr>
          <w:rFonts w:ascii="Comic Sans MS" w:eastAsia="Times New Roman" w:hAnsi="Comic Sans MS" w:cs="Arial"/>
          <w:spacing w:val="1"/>
          <w:sz w:val="24"/>
          <w:szCs w:val="24"/>
          <w:lang w:eastAsia="fr-FR"/>
        </w:rPr>
        <w:t xml:space="preserve">e délai d’exécution des travaux objet du </w:t>
      </w:r>
      <w:r w:rsidRPr="00CC0E90">
        <w:rPr>
          <w:rFonts w:ascii="Comic Sans MS" w:eastAsia="Times New Roman" w:hAnsi="Comic Sans MS" w:cs="Arial"/>
          <w:spacing w:val="1"/>
          <w:sz w:val="24"/>
          <w:szCs w:val="24"/>
          <w:lang w:eastAsia="fr-FR"/>
        </w:rPr>
        <w:t>présen</w:t>
      </w:r>
      <w:r w:rsidRPr="00AD43B7">
        <w:rPr>
          <w:rFonts w:ascii="Comic Sans MS" w:eastAsia="Times New Roman" w:hAnsi="Comic Sans MS" w:cs="Arial"/>
          <w:spacing w:val="1"/>
          <w:sz w:val="24"/>
          <w:szCs w:val="24"/>
          <w:lang w:eastAsia="fr-FR"/>
        </w:rPr>
        <w:t xml:space="preserve">t </w:t>
      </w:r>
      <w:r w:rsidRPr="00CC0E90">
        <w:rPr>
          <w:rFonts w:ascii="Comic Sans MS" w:eastAsia="Times New Roman" w:hAnsi="Comic Sans MS" w:cs="Arial"/>
          <w:spacing w:val="1"/>
          <w:sz w:val="24"/>
          <w:szCs w:val="24"/>
          <w:lang w:eastAsia="fr-FR"/>
        </w:rPr>
        <w:t>march</w:t>
      </w:r>
      <w:r w:rsidRPr="00AD43B7">
        <w:rPr>
          <w:rFonts w:ascii="Comic Sans MS" w:eastAsia="Times New Roman" w:hAnsi="Comic Sans MS" w:cs="Arial"/>
          <w:spacing w:val="1"/>
          <w:sz w:val="24"/>
          <w:szCs w:val="24"/>
          <w:lang w:eastAsia="fr-FR"/>
        </w:rPr>
        <w:t xml:space="preserve">é </w:t>
      </w:r>
      <w:r w:rsidRPr="00CC0E90">
        <w:rPr>
          <w:rFonts w:ascii="Comic Sans MS" w:eastAsia="Times New Roman" w:hAnsi="Comic Sans MS" w:cs="Arial"/>
          <w:spacing w:val="1"/>
          <w:sz w:val="24"/>
          <w:szCs w:val="24"/>
          <w:lang w:eastAsia="fr-FR"/>
        </w:rPr>
        <w:t>es</w:t>
      </w:r>
      <w:r w:rsidRPr="00AD43B7">
        <w:rPr>
          <w:rFonts w:ascii="Comic Sans MS" w:eastAsia="Times New Roman" w:hAnsi="Comic Sans MS" w:cs="Arial"/>
          <w:spacing w:val="1"/>
          <w:sz w:val="24"/>
          <w:szCs w:val="24"/>
          <w:lang w:eastAsia="fr-FR"/>
        </w:rPr>
        <w:t xml:space="preserve">t </w:t>
      </w:r>
      <w:r w:rsidRPr="00CC0E90">
        <w:rPr>
          <w:rFonts w:ascii="Comic Sans MS" w:eastAsia="Times New Roman" w:hAnsi="Comic Sans MS" w:cs="Arial"/>
          <w:spacing w:val="1"/>
          <w:sz w:val="24"/>
          <w:szCs w:val="24"/>
          <w:lang w:eastAsia="fr-FR"/>
        </w:rPr>
        <w:t>d</w:t>
      </w:r>
      <w:r w:rsidRPr="00AD43B7">
        <w:rPr>
          <w:rFonts w:ascii="Comic Sans MS" w:eastAsia="Times New Roman" w:hAnsi="Comic Sans MS" w:cs="Arial"/>
          <w:spacing w:val="1"/>
          <w:sz w:val="24"/>
          <w:szCs w:val="24"/>
          <w:lang w:eastAsia="fr-FR"/>
        </w:rPr>
        <w:t xml:space="preserve">e : </w:t>
      </w:r>
      <w:r w:rsidR="00212890" w:rsidRPr="00AD43B7">
        <w:rPr>
          <w:rFonts w:ascii="Comic Sans MS" w:eastAsia="Times New Roman" w:hAnsi="Comic Sans MS" w:cs="Arial"/>
          <w:spacing w:val="1"/>
          <w:sz w:val="24"/>
          <w:szCs w:val="24"/>
          <w:lang w:eastAsia="fr-FR"/>
        </w:rPr>
        <w:t xml:space="preserve">quatre (04) </w:t>
      </w:r>
      <w:r w:rsidRPr="00AD43B7">
        <w:rPr>
          <w:rFonts w:ascii="Comic Sans MS" w:eastAsia="Times New Roman" w:hAnsi="Comic Sans MS" w:cs="Arial"/>
          <w:spacing w:val="1"/>
          <w:sz w:val="24"/>
          <w:szCs w:val="24"/>
          <w:lang w:eastAsia="fr-FR"/>
        </w:rPr>
        <w:t>Mois.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10.2. Ce délai court à compter de la date de notification de l’ordre de service de commencer les travaux.</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4" w:name="_Toc157306070"/>
      <w:bookmarkStart w:id="245" w:name="_Toc530307798"/>
      <w:bookmarkStart w:id="246" w:name="_Toc97557084"/>
      <w:r w:rsidRPr="00CC0E90">
        <w:rPr>
          <w:rFonts w:ascii="Comic Sans MS" w:eastAsia="Times New Roman" w:hAnsi="Comic Sans MS" w:cs="Arial"/>
          <w:b/>
          <w:color w:val="000000"/>
          <w:sz w:val="24"/>
          <w:szCs w:val="24"/>
          <w:lang w:eastAsia="fr-FR"/>
        </w:rPr>
        <w:t xml:space="preserve">Article 11- Obligations du Maître d’Ouvrage </w:t>
      </w:r>
    </w:p>
    <w:bookmarkEnd w:id="244"/>
    <w:bookmarkEnd w:id="245"/>
    <w:bookmarkEnd w:id="246"/>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11.1</w:t>
      </w:r>
      <w:r w:rsidRPr="00CC0E90">
        <w:rPr>
          <w:rFonts w:ascii="Comic Sans MS" w:eastAsia="Times New Roman" w:hAnsi="Comic Sans MS" w:cs="Arial"/>
          <w:sz w:val="24"/>
          <w:szCs w:val="24"/>
          <w:lang w:eastAsia="fr-FR"/>
        </w:rPr>
        <w:t>. Le Maître d’ouvrage est responsable de l’acquisition et de la mise à disposition du site ainsi que son accès, de la possession, de l’utilisation et de l’accès à toutes les autres zones raisonnablement nécessaires à la bonne exécution de la lettre commande , Il doit fournir au Cocontractant les facilités pour l’accès aux sites des projets. Pour les sites éloignés du siège du Maître d’Ouvrage, les frais de transports pour leur accès sont à la charge du Cocontractant.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11.2</w:t>
      </w:r>
      <w:r w:rsidRPr="00CC0E90">
        <w:rPr>
          <w:rFonts w:ascii="Comic Sans MS" w:eastAsia="Times New Roman" w:hAnsi="Comic Sans MS" w:cs="Arial"/>
          <w:sz w:val="24"/>
          <w:szCs w:val="24"/>
          <w:lang w:eastAsia="fr-FR"/>
        </w:rPr>
        <w:t>.  Le Maître d’Ouvrage devra obtenir à ses frais les permis, autorisations, agréments et licences auprès des autorités locales, régionales ou nationales ou des services publics compétents, nécessaires à l’exécution de la lettre commande , et qui relèvent de ses obligations.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11.3</w:t>
      </w:r>
      <w:r w:rsidRPr="00CC0E90">
        <w:rPr>
          <w:rFonts w:ascii="Comic Sans MS" w:eastAsia="Times New Roman" w:hAnsi="Comic Sans MS" w:cs="Arial"/>
          <w:sz w:val="24"/>
          <w:szCs w:val="24"/>
          <w:lang w:eastAsia="fr-FR"/>
        </w:rPr>
        <w:t>.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11.4</w:t>
      </w:r>
      <w:r w:rsidRPr="00CC0E90">
        <w:rPr>
          <w:rFonts w:ascii="Comic Sans MS" w:eastAsia="Times New Roman" w:hAnsi="Comic Sans MS" w:cs="Arial"/>
          <w:sz w:val="24"/>
          <w:szCs w:val="24"/>
          <w:lang w:eastAsia="fr-FR"/>
        </w:rPr>
        <w:t xml:space="preserve"> Le Maître d’Ouvrage assure au cocontractant la protection contre les menaces, outrages, violences, voies de fait, injures ou diffamations dont il peut être victime en raison ou à l’occasion de l’exercice de sa 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7" w:name="_Hlk159273232"/>
      <w:bookmarkStart w:id="248" w:name="_Toc530307799"/>
      <w:bookmarkStart w:id="249" w:name="_Toc97557085"/>
      <w:bookmarkStart w:id="250" w:name="_Toc157306071"/>
      <w:r w:rsidRPr="00CC0E90">
        <w:rPr>
          <w:rFonts w:ascii="Comic Sans MS" w:eastAsia="Times New Roman" w:hAnsi="Comic Sans MS" w:cs="Arial"/>
          <w:b/>
          <w:color w:val="000000"/>
          <w:sz w:val="24"/>
          <w:szCs w:val="24"/>
          <w:lang w:eastAsia="fr-FR"/>
        </w:rPr>
        <w:t>Article 12-</w:t>
      </w:r>
      <w:bookmarkEnd w:id="247"/>
      <w:r w:rsidRPr="00CC0E90">
        <w:rPr>
          <w:rFonts w:ascii="Comic Sans MS" w:eastAsia="Times New Roman" w:hAnsi="Comic Sans MS" w:cs="Arial"/>
          <w:b/>
          <w:color w:val="000000"/>
          <w:sz w:val="24"/>
          <w:szCs w:val="24"/>
          <w:lang w:eastAsia="fr-FR"/>
        </w:rPr>
        <w:t xml:space="preserve"> Ordres de service </w:t>
      </w:r>
    </w:p>
    <w:bookmarkEnd w:id="248"/>
    <w:bookmarkEnd w:id="249"/>
    <w:bookmarkEnd w:id="250"/>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 xml:space="preserve">Les différents ordres de service seront établis et notifiés dans les conditions suivantes :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iCs/>
          <w:sz w:val="24"/>
          <w:szCs w:val="24"/>
          <w:lang w:eastAsia="fr-FR"/>
        </w:rPr>
        <w:t>12.1</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Cs/>
          <w:sz w:val="24"/>
          <w:szCs w:val="24"/>
          <w:lang w:eastAsia="fr-FR"/>
        </w:rPr>
        <w:t>Dès notification de la lettre commande  au titulaire, le Maître d’Ouvrage dispose d’un délai de quinze (15) jours calendaires pour signer l’ordre de service de démarrage des travaux</w:t>
      </w:r>
      <w:r w:rsidRPr="00CC0E90">
        <w:rPr>
          <w:rFonts w:ascii="Comic Sans MS" w:eastAsia="Times New Roman" w:hAnsi="Comic Sans MS" w:cs="Arial"/>
          <w:i/>
          <w:iCs/>
          <w:sz w:val="24"/>
          <w:szCs w:val="24"/>
          <w:lang w:eastAsia="fr-FR"/>
        </w:rPr>
        <w:t xml:space="preserve">. Cet Ordre de service est </w:t>
      </w:r>
      <w:r w:rsidRPr="00CC0E90">
        <w:rPr>
          <w:rFonts w:ascii="Comic Sans MS" w:eastAsia="Times New Roman" w:hAnsi="Comic Sans MS" w:cs="Arial"/>
          <w:sz w:val="24"/>
          <w:szCs w:val="24"/>
          <w:lang w:eastAsia="fr-FR"/>
        </w:rPr>
        <w:t>notifié au cocontractant par le Chef de service du marché dans un délai de sept (07) jours calendaires</w:t>
      </w:r>
      <w:r w:rsidRPr="00CC0E90">
        <w:rPr>
          <w:rFonts w:ascii="Comic Sans MS" w:eastAsia="Times New Roman" w:hAnsi="Comic Sans MS" w:cs="Arial"/>
          <w:iCs/>
          <w:sz w:val="24"/>
          <w:szCs w:val="24"/>
          <w:lang w:eastAsia="fr-FR"/>
        </w:rPr>
        <w:t xml:space="preserve"> .Une copie dudit</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 xml:space="preserve">ordre de service est transmise au Délégué Départemental des Marchés Publics de l’Océan, à l’Organisme chargé de la Régulation, au Chef de service </w:t>
      </w:r>
      <w:bookmarkStart w:id="251" w:name="_Hlk189108758"/>
      <w:r w:rsidRPr="00CC0E90">
        <w:rPr>
          <w:rFonts w:ascii="Comic Sans MS" w:eastAsia="Times New Roman" w:hAnsi="Comic Sans MS" w:cs="Arial"/>
          <w:sz w:val="24"/>
          <w:szCs w:val="24"/>
          <w:lang w:eastAsia="fr-FR"/>
        </w:rPr>
        <w:t xml:space="preserve">du marché </w:t>
      </w:r>
      <w:bookmarkEnd w:id="251"/>
      <w:r w:rsidRPr="00CC0E90">
        <w:rPr>
          <w:rFonts w:ascii="Comic Sans MS" w:eastAsia="Times New Roman" w:hAnsi="Comic Sans MS" w:cs="Arial"/>
          <w:sz w:val="24"/>
          <w:szCs w:val="24"/>
          <w:lang w:eastAsia="fr-FR"/>
        </w:rPr>
        <w:t>, à l’Ingénieur du marché , à l’Organisme Payeur et au Maître d’œuvre.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12.2</w:t>
      </w:r>
      <w:r w:rsidRPr="00CC0E90">
        <w:rPr>
          <w:rFonts w:ascii="Comic Sans MS" w:eastAsia="Times New Roman" w:hAnsi="Comic Sans MS" w:cs="Arial"/>
          <w:sz w:val="24"/>
          <w:szCs w:val="24"/>
          <w:lang w:eastAsia="fr-FR"/>
        </w:rPr>
        <w:t xml:space="preserve"> Les ordres de services ayant une incidence sur le montant et/ou sur</w:t>
      </w:r>
      <w:r w:rsidR="00AE1C83">
        <w:rPr>
          <w:rFonts w:ascii="Comic Sans MS" w:eastAsia="Times New Roman" w:hAnsi="Comic Sans MS" w:cs="Arial"/>
          <w:sz w:val="24"/>
          <w:szCs w:val="24"/>
          <w:lang w:eastAsia="fr-FR"/>
        </w:rPr>
        <w:t xml:space="preserve"> le délai de la lettre commande</w:t>
      </w:r>
      <w:r w:rsidRPr="00CC0E90">
        <w:rPr>
          <w:rFonts w:ascii="Comic Sans MS" w:eastAsia="Times New Roman" w:hAnsi="Comic Sans MS" w:cs="Arial"/>
          <w:sz w:val="24"/>
          <w:szCs w:val="24"/>
          <w:lang w:eastAsia="fr-FR"/>
        </w:rPr>
        <w:t>, sont signés par le Maître d’Ouvrage dans les conditions suivantes :</w:t>
      </w:r>
    </w:p>
    <w:p w:rsidR="00CC0E90" w:rsidRPr="00CC0E90" w:rsidRDefault="00CC0E90" w:rsidP="00CC0E90">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Lorsqu’un ordre de service est susceptible d’entraîner le dépassement du montant de la lettre commande, sa signature est subordonnée aux justificatifs du financement par le Maître d’Ouvrage </w:t>
      </w:r>
    </w:p>
    <w:p w:rsidR="00CC0E90" w:rsidRPr="00CC0E90" w:rsidRDefault="00CC0E90" w:rsidP="00CC0E90">
      <w:pPr>
        <w:numPr>
          <w:ilvl w:val="0"/>
          <w:numId w:val="8"/>
        </w:numPr>
        <w:suppressAutoHyphens/>
        <w:autoSpaceDN w:val="0"/>
        <w:spacing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cas de dépassement du montant de la lettre commande, les modifications ne peuvent se faire que par voie d’avenant et les prestations supplémentaires ne peuvent être payées qu’après signature de ce dernier par le Maître d’Ouvrage ;</w:t>
      </w:r>
    </w:p>
    <w:p w:rsidR="00CC0E90" w:rsidRPr="00CC0E90" w:rsidRDefault="00CC0E90" w:rsidP="00CC0E90">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de la lettre commande.</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Une copie des ordres de service susvisés sera adressée au Chef de service du marché, à l’Ingénieur du marché, à l’Organisme Payeur et au Maître d’œuvre. </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w:t>
      </w:r>
      <w:r w:rsidRPr="00CC0E90">
        <w:rPr>
          <w:rFonts w:ascii="Comic Sans MS" w:eastAsia="Times New Roman" w:hAnsi="Comic Sans MS" w:cs="Arial"/>
          <w:sz w:val="24"/>
          <w:szCs w:val="24"/>
          <w:lang w:eastAsia="fr-FR"/>
        </w:rPr>
        <w:tab/>
        <w:t>Le visa préalable de l’Organisme Payeur sera éventuellement requis avant la signature de ceux ayant une incidence sur le montant.</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w:t>
      </w:r>
      <w:r w:rsidRPr="00CC0E90">
        <w:rPr>
          <w:rFonts w:ascii="Comic Sans MS" w:eastAsia="Times New Roman" w:hAnsi="Comic Sans MS" w:cs="Arial"/>
          <w:sz w:val="24"/>
          <w:szCs w:val="24"/>
          <w:lang w:eastAsia="fr-FR"/>
        </w:rPr>
        <w:tab/>
        <w:t>En tout état de cause, toute modification touchant aux spécifications techniques ou clauses techniques particulières doit faire l’objet d’une étude préalable sur l’étendue, le coût et les délais du marché.</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12.3</w:t>
      </w:r>
      <w:r w:rsidRPr="00CC0E90">
        <w:rPr>
          <w:rFonts w:ascii="Comic Sans MS" w:eastAsia="Times New Roman" w:hAnsi="Comic Sans MS" w:cs="Arial"/>
          <w:sz w:val="24"/>
          <w:szCs w:val="24"/>
          <w:lang w:eastAsia="fr-FR"/>
        </w:rPr>
        <w:t>. Les ordres de service à caractère technique liés au déroulement normal du chantier seront directement signés par le Chef de service du marché et notifiés au Cocontractant par l’ingénieur ou le Maître d'œuvre avec copie au Ministre en charge des Marchés Publics, à l’Organisme chargé de la Régulation et à l’Organisme Payeur.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12. 4</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Les ordres de service valant mise en demeure seront signés par le Maître</w:t>
      </w:r>
      <w:r w:rsidR="005D7513">
        <w:rPr>
          <w:rFonts w:ascii="Comic Sans MS" w:eastAsia="Times New Roman" w:hAnsi="Comic Sans MS" w:cs="Arial"/>
          <w:sz w:val="24"/>
          <w:szCs w:val="24"/>
          <w:lang w:eastAsia="fr-FR"/>
        </w:rPr>
        <w:t xml:space="preserve"> d’Ouvrage</w:t>
      </w:r>
      <w:r w:rsidRPr="00CC0E90">
        <w:rPr>
          <w:rFonts w:ascii="Comic Sans MS" w:eastAsia="Times New Roman" w:hAnsi="Comic Sans MS" w:cs="Arial"/>
          <w:sz w:val="24"/>
          <w:szCs w:val="24"/>
          <w:lang w:eastAsia="fr-FR"/>
        </w:rPr>
        <w:t>, et notifiés au Cocontractant par le Chef de service, avec copie au Délégué Départemental des Marchés Publics de l’Océan, à l’Organisme chargé de la Régulation, à l’Ingénieur du marché et au Maître d’œuvre.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12. 5</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à l’Ingénieur du marché et au Maître d’œuvre.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12. 6.</w:t>
      </w:r>
      <w:r w:rsidRPr="00CC0E90">
        <w:rPr>
          <w:rFonts w:ascii="Comic Sans MS" w:eastAsia="Times New Roman" w:hAnsi="Comic Sans MS"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12. 7</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12.8</w:t>
      </w:r>
      <w:r w:rsidRPr="00CC0E90">
        <w:rPr>
          <w:rFonts w:ascii="Comic Sans MS" w:eastAsia="Times New Roman" w:hAnsi="Comic Sans MS" w:cs="Arial"/>
          <w:b/>
          <w:bCs/>
          <w:sz w:val="24"/>
          <w:szCs w:val="24"/>
          <w:lang w:eastAsia="fr-FR"/>
        </w:rPr>
        <w:tab/>
      </w:r>
      <w:r w:rsidRPr="00CC0E90">
        <w:rPr>
          <w:rFonts w:ascii="Comic Sans MS" w:eastAsia="Times New Roman" w:hAnsi="Comic Sans MS" w:cs="Arial"/>
          <w:sz w:val="24"/>
          <w:szCs w:val="24"/>
          <w:lang w:eastAsia="fr-FR"/>
        </w:rPr>
        <w:t>En cas de groupement d'entreprises, les ordres de service sont adressés au mandataire, qui a seule qualité pour présenter des réserves au nom du groupement qu’il représente.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12.9</w:t>
      </w:r>
      <w:r w:rsidRPr="00CC0E90">
        <w:rPr>
          <w:rFonts w:ascii="Comic Sans MS" w:eastAsia="Times New Roman" w:hAnsi="Comic Sans MS" w:cs="Arial"/>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12.10</w:t>
      </w:r>
      <w:r w:rsidRPr="00CC0E90">
        <w:rPr>
          <w:rFonts w:ascii="Comic Sans MS" w:eastAsia="Times New Roman" w:hAnsi="Comic Sans MS" w:cs="Arial"/>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2" w:name="_Toc530307800"/>
      <w:bookmarkStart w:id="253" w:name="_Toc97557086"/>
      <w:bookmarkStart w:id="254" w:name="_Toc15730607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CC0E90">
        <w:rPr>
          <w:rFonts w:ascii="Comic Sans MS" w:eastAsia="Times New Roman" w:hAnsi="Comic Sans MS" w:cs="Arial"/>
          <w:b/>
          <w:color w:val="000000"/>
          <w:sz w:val="24"/>
          <w:szCs w:val="24"/>
          <w:lang w:eastAsia="fr-FR"/>
        </w:rPr>
        <w:t>Article 13-Rôles et responsabilités du cocontractant de l’administration</w:t>
      </w:r>
      <w:bookmarkEnd w:id="252"/>
      <w:bookmarkEnd w:id="253"/>
      <w:bookmarkEnd w:id="254"/>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13.1</w:t>
      </w:r>
      <w:r w:rsidRPr="00CC0E90">
        <w:rPr>
          <w:rFonts w:ascii="Comic Sans MS" w:eastAsia="Times New Roman" w:hAnsi="Comic Sans MS" w:cs="Arial"/>
          <w:sz w:val="24"/>
          <w:szCs w:val="24"/>
          <w:lang w:eastAsia="fr-FR"/>
        </w:rPr>
        <w:t xml:space="preserve"> Le cocontractant a pour mission d’assurer l’exécution des travaux </w:t>
      </w:r>
      <w:bookmarkStart w:id="255" w:name="_Hlk159268525"/>
      <w:r w:rsidRPr="00CC0E90">
        <w:rPr>
          <w:rFonts w:ascii="Comic Sans MS" w:eastAsia="Times New Roman" w:hAnsi="Comic Sans MS" w:cs="Arial"/>
          <w:sz w:val="24"/>
          <w:szCs w:val="24"/>
          <w:lang w:eastAsia="fr-FR"/>
        </w:rPr>
        <w:t xml:space="preserve">sous le contrôle </w:t>
      </w:r>
      <w:bookmarkStart w:id="256" w:name="_Hlk163152319"/>
      <w:bookmarkEnd w:id="255"/>
      <w:r w:rsidRPr="00CC0E90">
        <w:rPr>
          <w:rFonts w:ascii="Comic Sans MS" w:eastAsia="Times New Roman" w:hAnsi="Comic Sans MS" w:cs="Arial"/>
          <w:sz w:val="24"/>
          <w:szCs w:val="24"/>
          <w:lang w:eastAsia="fr-FR"/>
        </w:rPr>
        <w:t xml:space="preserve">de l’Ingénieur </w:t>
      </w:r>
      <w:bookmarkEnd w:id="256"/>
      <w:r w:rsidRPr="00CC0E90">
        <w:rPr>
          <w:rFonts w:ascii="Comic Sans MS" w:eastAsia="Times New Roman" w:hAnsi="Comic Sans MS" w:cs="Arial"/>
          <w:sz w:val="24"/>
          <w:szCs w:val="24"/>
          <w:lang w:eastAsia="fr-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7" w:name="_Hlk159268716"/>
      <w:r w:rsidRPr="00CC0E90">
        <w:rPr>
          <w:rFonts w:ascii="Comic Sans MS" w:eastAsia="Times New Roman" w:hAnsi="Comic Sans MS" w:cs="Arial"/>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7"/>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13.2</w:t>
      </w:r>
      <w:r w:rsidRPr="00CC0E90">
        <w:rPr>
          <w:rFonts w:ascii="Comic Sans MS" w:eastAsia="Times New Roman" w:hAnsi="Comic Sans MS" w:cs="Arial"/>
          <w:sz w:val="24"/>
          <w:szCs w:val="24"/>
          <w:lang w:eastAsia="fr-FR"/>
        </w:rPr>
        <w:t>-</w:t>
      </w:r>
      <w:bookmarkStart w:id="258" w:name="_Hlk163136788"/>
      <w:r w:rsidRPr="00CC0E90">
        <w:rPr>
          <w:rFonts w:ascii="Comic Sans MS" w:eastAsia="Times New Roman" w:hAnsi="Comic Sans MS" w:cs="Arial"/>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 panneau d’information de chantier conformément à la réglementation et d’afficher un règlement intérieur à l’entreprise en prenant en compte les problèmes environnementaux et sociaux. </w:t>
      </w:r>
    </w:p>
    <w:bookmarkEnd w:id="258"/>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w:t>
      </w:r>
      <w:bookmarkStart w:id="259" w:name="_Hlk163136789"/>
      <w:r w:rsidRPr="00CC0E90">
        <w:rPr>
          <w:rFonts w:ascii="Comic Sans MS" w:eastAsia="Times New Roman" w:hAnsi="Comic Sans MS" w:cs="Arial"/>
          <w:b/>
          <w:bCs/>
          <w:sz w:val="24"/>
          <w:szCs w:val="24"/>
          <w:lang w:eastAsia="fr-FR"/>
        </w:rPr>
        <w:t>3</w:t>
      </w:r>
      <w:r w:rsidRPr="00CC0E90">
        <w:rPr>
          <w:rFonts w:ascii="Comic Sans MS" w:eastAsia="Times New Roman" w:hAnsi="Comic Sans MS" w:cs="Arial"/>
          <w:sz w:val="24"/>
          <w:szCs w:val="24"/>
          <w:lang w:eastAsia="fr-FR"/>
        </w:rPr>
        <w:t xml:space="preserve"> </w:t>
      </w:r>
      <w:bookmarkStart w:id="260" w:name="_Hlk163152382"/>
      <w:r w:rsidR="00145741">
        <w:rPr>
          <w:rFonts w:ascii="Comic Sans MS" w:eastAsia="Times New Roman" w:hAnsi="Comic Sans MS" w:cs="Arial"/>
          <w:sz w:val="24"/>
          <w:szCs w:val="24"/>
          <w:lang w:eastAsia="fr-FR"/>
        </w:rPr>
        <w:t>Pendant la durée du marché</w:t>
      </w:r>
      <w:r w:rsidRPr="00CC0E90">
        <w:rPr>
          <w:rFonts w:ascii="Comic Sans MS" w:eastAsia="Times New Roman" w:hAnsi="Comic Sans MS" w:cs="Arial"/>
          <w:sz w:val="24"/>
          <w:szCs w:val="24"/>
          <w:lang w:eastAsia="fr-FR"/>
        </w:rPr>
        <w:t>, le cocontractant ne s'engage pas directement ou indirectement, dans des activités professionnelles ou contractuelles susceptibles de compromettre son indépendance par rapport aux missions qui lui sont dévolues.</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13.4</w:t>
      </w:r>
      <w:r w:rsidRPr="00CC0E90">
        <w:rPr>
          <w:rFonts w:ascii="Comic Sans MS" w:eastAsia="Times New Roman" w:hAnsi="Comic Sans MS" w:cs="Arial"/>
          <w:sz w:val="24"/>
          <w:szCs w:val="24"/>
          <w:lang w:eastAsia="fr-FR"/>
        </w:rPr>
        <w:t xml:space="preserve"> En cas de conflit d’intérêt du fait d’un membre de l’équipe de la mission, le cocontractant doit le signaler par écrit au Maître d’Ouvrage et doit remplacer l’expert en question, impliqué dans le projet ou le marché.</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Le conflit d’intérêt s’entend</w:t>
      </w:r>
      <w:r w:rsidRPr="00CC0E90">
        <w:rPr>
          <w:rFonts w:ascii="Comic Sans MS" w:eastAsia="Times New Roman" w:hAnsi="Comic Sans MS" w:cs="Arial"/>
          <w:sz w:val="24"/>
          <w:szCs w:val="24"/>
          <w:lang w:eastAsia="fr-FR"/>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13.5</w:t>
      </w:r>
      <w:r w:rsidRPr="00CC0E90">
        <w:rPr>
          <w:rFonts w:ascii="Comic Sans MS" w:eastAsia="Times New Roman" w:hAnsi="Comic Sans MS" w:cs="Arial"/>
          <w:sz w:val="24"/>
          <w:szCs w:val="24"/>
          <w:lang w:eastAsia="fr-FR"/>
        </w:rPr>
        <w:t xml:space="preserve"> Le cocontractant est tenu au secret professionnel vis-à-vis des tiers, sur les informations, renseignements et documents recueillis ou portés à sa connaissance à l'occasion de l'</w:t>
      </w:r>
      <w:r w:rsidR="00231E75">
        <w:rPr>
          <w:rFonts w:ascii="Comic Sans MS" w:eastAsia="Times New Roman" w:hAnsi="Comic Sans MS" w:cs="Arial"/>
          <w:sz w:val="24"/>
          <w:szCs w:val="24"/>
          <w:lang w:eastAsia="fr-FR"/>
        </w:rPr>
        <w:t>exécution de la lettre commande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ce titre, les documents établis par le cocontractant au cours de l’exécution de la lettre commande  ne peuvent être publiés ou communiqués qu’avec l’accord écrit du Maître d’Ouvrage.</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est tenu lors du dépôt du rapport final, de restituer tous les documents empruntés au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13.6</w:t>
      </w:r>
      <w:r w:rsidRPr="00CC0E90">
        <w:rPr>
          <w:rFonts w:ascii="Comic Sans MS" w:eastAsia="Times New Roman" w:hAnsi="Comic Sans MS" w:cs="Arial"/>
          <w:sz w:val="24"/>
          <w:szCs w:val="24"/>
          <w:lang w:eastAsia="fr-FR"/>
        </w:rPr>
        <w:t xml:space="preserve"> Le cocontractant ainsi que ses associés ou ses sous-traitants s’interdisent pendant la durée de la lettre commande, et à son issue pendant [six (06) mois], de fournir des biens, prestations ou services destinés au Maître d’Ouvrage découlant des prestations ou ayant un rapport étroit avec elles (à l’exception de l’exécution des prestations ou de leur continuation).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doit prendre en charge des frais professionnels et de la couverture de tous risques de maladie et d'accident dans le cadre de sa 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ne peut pas modifier la composition de l’équipe proposée dans son offre technique sans l’accord écrit au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59"/>
    <w:bookmarkEnd w:id="260"/>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20" w:after="120" w:line="360" w:lineRule="auto"/>
        <w:ind w:left="1418" w:right="-23" w:hanging="1418"/>
        <w:textAlignment w:val="baseline"/>
        <w:rPr>
          <w:rFonts w:ascii="Comic Sans MS" w:eastAsia="Times New Roman" w:hAnsi="Comic Sans MS" w:cs="Arial"/>
          <w:b/>
          <w:bCs/>
          <w:sz w:val="24"/>
          <w:szCs w:val="24"/>
          <w:lang w:eastAsia="fr-FR"/>
        </w:rPr>
      </w:pPr>
      <w:bookmarkStart w:id="261" w:name="_Toc157610545"/>
      <w:r w:rsidRPr="00CC0E90">
        <w:rPr>
          <w:rFonts w:ascii="Comic Sans MS" w:eastAsia="Times New Roman" w:hAnsi="Comic Sans MS" w:cs="Arial"/>
          <w:b/>
          <w:bCs/>
          <w:sz w:val="24"/>
          <w:szCs w:val="24"/>
          <w:lang w:eastAsia="fr-FR"/>
        </w:rPr>
        <w:t>Article 14 Marchés à tranches conditionnelles</w:t>
      </w:r>
      <w:bookmarkEnd w:id="261"/>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sz w:val="24"/>
          <w:szCs w:val="24"/>
          <w:highlight w:val="yellow"/>
          <w:lang w:eastAsia="fr-FR"/>
        </w:rPr>
      </w:pPr>
      <w:r w:rsidRPr="00CC0E90">
        <w:rPr>
          <w:rFonts w:ascii="Comic Sans MS" w:eastAsia="Times New Roman" w:hAnsi="Comic Sans MS" w:cs="Arial"/>
          <w:sz w:val="24"/>
          <w:szCs w:val="24"/>
          <w:lang w:eastAsia="fr-FR"/>
        </w:rPr>
        <w:t xml:space="preserve">Le marché est à une seule tranche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62" w:name="_Toc157306073"/>
      <w:bookmarkStart w:id="263" w:name="_Toc530307801"/>
      <w:bookmarkStart w:id="264" w:name="_Toc97557087"/>
      <w:r w:rsidRPr="00CC0E90">
        <w:rPr>
          <w:rFonts w:ascii="Comic Sans MS" w:eastAsia="Times New Roman" w:hAnsi="Comic Sans MS" w:cs="Arial"/>
          <w:b/>
          <w:color w:val="000000"/>
          <w:sz w:val="24"/>
          <w:szCs w:val="24"/>
          <w:lang w:eastAsia="fr-FR"/>
        </w:rPr>
        <w:t>Article 15- Personnel et Matériel du cocontractant</w:t>
      </w:r>
      <w:bookmarkEnd w:id="262"/>
      <w:r w:rsidRPr="00CC0E90">
        <w:rPr>
          <w:rFonts w:ascii="Comic Sans MS" w:eastAsia="Times New Roman" w:hAnsi="Comic Sans MS" w:cs="Arial"/>
          <w:b/>
          <w:color w:val="000000"/>
          <w:sz w:val="24"/>
          <w:szCs w:val="24"/>
          <w:lang w:eastAsia="fr-FR"/>
        </w:rPr>
        <w:t xml:space="preserve"> </w:t>
      </w:r>
      <w:bookmarkEnd w:id="263"/>
      <w:bookmarkEnd w:id="264"/>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15.1.</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Personnel de l’entreprise</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L’entreprise est tenue d’utiliser le personnel proposé dans l’offre, </w:t>
      </w:r>
      <w:bookmarkStart w:id="265" w:name="_Hlk159270732"/>
      <w:r w:rsidRPr="00CC0E90">
        <w:rPr>
          <w:rFonts w:ascii="Comic Sans MS" w:eastAsia="Times New Roman" w:hAnsi="Comic Sans MS" w:cs="Arial"/>
          <w:sz w:val="24"/>
          <w:szCs w:val="24"/>
          <w:lang w:eastAsia="fr-FR"/>
        </w:rPr>
        <w:t xml:space="preserve">dont l’équipe se compose comme suit : </w:t>
      </w:r>
      <w:r w:rsidRPr="00CC0E90">
        <w:rPr>
          <w:rFonts w:ascii="Comic Sans MS" w:eastAsia="Times New Roman" w:hAnsi="Comic Sans MS" w:cs="Arial"/>
          <w:i/>
          <w:iCs/>
          <w:sz w:val="24"/>
          <w:szCs w:val="24"/>
          <w:lang w:eastAsia="fr-FR"/>
        </w:rPr>
        <w:t>[A préciser]</w:t>
      </w:r>
      <w:r w:rsidRPr="00CC0E90">
        <w:rPr>
          <w:rFonts w:ascii="Comic Sans MS" w:eastAsia="Times New Roman" w:hAnsi="Comic Sans MS" w:cs="Arial"/>
          <w:sz w:val="24"/>
          <w:szCs w:val="24"/>
          <w:lang w:eastAsia="fr-FR"/>
        </w:rPr>
        <w:t>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w:t>
      </w:r>
      <w:r w:rsidRPr="00CC0E90">
        <w:rPr>
          <w:rFonts w:ascii="Comic Sans MS" w:eastAsia="Times New Roman" w:hAnsi="Comic Sans MS" w:cs="Arial"/>
          <w:sz w:val="24"/>
          <w:szCs w:val="24"/>
          <w:lang w:val="fr-CM" w:eastAsia="fr-FR"/>
        </w:rPr>
        <w:tab/>
        <w:t xml:space="preserve">Personnel clé pour l’exécution des travaux :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ab/>
      </w:r>
    </w:p>
    <w:p w:rsidR="00CC0E90" w:rsidRPr="00CC0E90" w:rsidRDefault="00CC0E90" w:rsidP="00CC0E90">
      <w:pPr>
        <w:widowControl w:val="0"/>
        <w:suppressAutoHyphens/>
        <w:autoSpaceDE w:val="0"/>
        <w:autoSpaceDN w:val="0"/>
        <w:spacing w:after="0" w:line="360" w:lineRule="auto"/>
        <w:ind w:firstLine="426"/>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 xml:space="preserve">     Conducteur des travaux     </w:t>
      </w:r>
      <w:r w:rsidRPr="00CC0E90">
        <w:rPr>
          <w:rFonts w:ascii="Comic Sans MS" w:eastAsia="Times New Roman" w:hAnsi="Comic Sans MS" w:cs="Arial"/>
          <w:i/>
          <w:sz w:val="24"/>
          <w:szCs w:val="24"/>
          <w:lang w:val="fr-CM" w:eastAsia="fr-FR"/>
        </w:rPr>
        <w:t>:………..[indiquer le nom]………..</w:t>
      </w:r>
    </w:p>
    <w:p w:rsidR="00CC0E90" w:rsidRPr="00CC0E90" w:rsidRDefault="00CC0E90" w:rsidP="00CC0E90">
      <w:pPr>
        <w:widowControl w:val="0"/>
        <w:suppressAutoHyphens/>
        <w:autoSpaceDE w:val="0"/>
        <w:autoSpaceDN w:val="0"/>
        <w:spacing w:after="0" w:line="360" w:lineRule="auto"/>
        <w:ind w:left="709" w:hanging="283"/>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 xml:space="preserve">     Autres personnels clés   </w:t>
      </w:r>
      <w:r w:rsidRPr="00CC0E90">
        <w:rPr>
          <w:rFonts w:ascii="Comic Sans MS" w:eastAsia="Times New Roman" w:hAnsi="Comic Sans MS" w:cs="Arial"/>
          <w:i/>
          <w:sz w:val="24"/>
          <w:szCs w:val="24"/>
          <w:lang w:val="fr-CM" w:eastAsia="fr-FR"/>
        </w:rPr>
        <w:t>:………..[indiquer les noms]………..</w:t>
      </w:r>
    </w:p>
    <w:bookmarkEnd w:id="265"/>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15.2. Remplacement du personnel clé</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66" w:name="_Hlk163152451"/>
      <w:r w:rsidRPr="00CC0E90">
        <w:rPr>
          <w:rFonts w:ascii="Comic Sans MS" w:eastAsia="Times New Roman" w:hAnsi="Comic Sans MS" w:cs="Arial"/>
          <w:sz w:val="24"/>
          <w:szCs w:val="24"/>
          <w:lang w:eastAsia="fr-FR"/>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rsidR="00CC0E90" w:rsidRPr="00CC0E90" w:rsidRDefault="00CC0E90" w:rsidP="00CC0E90">
      <w:pPr>
        <w:widowControl w:val="0"/>
        <w:suppressAutoHyphens/>
        <w:autoSpaceDE w:val="0"/>
        <w:autoSpaceDN w:val="0"/>
        <w:adjustRightInd w:val="0"/>
        <w:spacing w:after="60" w:line="360" w:lineRule="auto"/>
        <w:ind w:right="94"/>
        <w:jc w:val="both"/>
        <w:textAlignment w:val="baseline"/>
        <w:rPr>
          <w:rFonts w:ascii="Comic Sans MS" w:eastAsia="Times New Roman" w:hAnsi="Comic Sans MS" w:cs="Arial"/>
          <w:color w:val="FF0000"/>
          <w:sz w:val="24"/>
          <w:szCs w:val="24"/>
          <w:lang w:eastAsia="fr-FR"/>
        </w:rPr>
      </w:pPr>
      <w:bookmarkStart w:id="267" w:name="_Hlk163136790"/>
      <w:r w:rsidRPr="00CC0E90">
        <w:rPr>
          <w:rFonts w:ascii="Comic Sans MS" w:eastAsia="Times New Roman" w:hAnsi="Comic Sans MS" w:cs="Arial"/>
          <w:sz w:val="24"/>
          <w:szCs w:val="24"/>
          <w:lang w:eastAsia="fr-FR"/>
        </w:rPr>
        <w:t>En tout état de cause, les listes du personnel d’encadrement à mettre en place seront préalablement soumises à l’agrément écrit de l’ingénieur dans les jours sept (7) jours qui suivent la notification de l’ordre de service de commencer les travaux. Passé ce délai, les listes seront considérées comme approuvées.</w:t>
      </w:r>
      <w:r w:rsidRPr="00CC0E90">
        <w:rPr>
          <w:rFonts w:ascii="Comic Sans MS" w:eastAsia="Times New Roman" w:hAnsi="Comic Sans MS" w:cs="Arial"/>
          <w:color w:val="FF0000"/>
          <w:sz w:val="24"/>
          <w:szCs w:val="24"/>
          <w:lang w:eastAsia="fr-FR"/>
        </w:rPr>
        <w:t xml:space="preserve">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L’ingénieur le cas échéant disposera de quinze (15) jours (pour notifier par écrit son av</w:t>
      </w:r>
      <w:r w:rsidR="00C16692">
        <w:rPr>
          <w:rFonts w:ascii="Comic Sans MS" w:eastAsia="Times New Roman" w:hAnsi="Comic Sans MS" w:cs="Arial"/>
          <w:sz w:val="24"/>
          <w:szCs w:val="24"/>
          <w:lang w:eastAsia="fr-FR"/>
        </w:rPr>
        <w:t>is au Chef de service du marché</w:t>
      </w:r>
      <w:r w:rsidRPr="00CC0E90">
        <w:rPr>
          <w:rFonts w:ascii="Comic Sans MS" w:eastAsia="Times New Roman" w:hAnsi="Comic Sans MS" w:cs="Arial"/>
          <w:sz w:val="24"/>
          <w:szCs w:val="24"/>
          <w:lang w:eastAsia="fr-FR"/>
        </w:rPr>
        <w:t xml:space="preserve">. Le Maître d’Ouvrage se réserve la possibilité de refuser son agrément à une personne proposée par le cocontractant dont la qualification serait insuffisante. </w:t>
      </w:r>
    </w:p>
    <w:bookmarkEnd w:id="267"/>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Toute modification unilatérale apportée aux propositions en personnel d’encadrement de l’offre technique, avant et pendant les travaux constitue un motif de résiliation de la lettre commande  tel que visé à l’article 41 ci-dessous ou d’application de pénalités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modification apportée sera notifiée au Maître d’Ouvrage pour approbation préalable</w:t>
      </w:r>
      <w:r w:rsidRPr="00CC0E90">
        <w:rPr>
          <w:rFonts w:ascii="Comic Sans MS" w:eastAsia="Times New Roman" w:hAnsi="Comic Sans MS" w:cs="Arial"/>
          <w:color w:val="ED7D31"/>
          <w:sz w:val="24"/>
          <w:szCs w:val="24"/>
          <w:lang w:eastAsia="fr-FR"/>
        </w:rPr>
        <w:t>.</w:t>
      </w:r>
    </w:p>
    <w:bookmarkEnd w:id="266"/>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15.3. Retrait du personnel </w:t>
      </w:r>
      <w:r w:rsidRPr="00CC0E90">
        <w:rPr>
          <w:rFonts w:ascii="Comic Sans MS" w:eastAsia="Times New Roman" w:hAnsi="Comic Sans MS" w:cs="Arial"/>
          <w:b/>
          <w:bCs/>
          <w:sz w:val="24"/>
          <w:szCs w:val="24"/>
          <w:lang w:eastAsia="fr-FR"/>
        </w:rPr>
        <w:t>(le cas échéant)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eastAsia="fr-FR"/>
        </w:rPr>
        <w:t xml:space="preserve">Après agrément écrit du Maître d’Ouvrage, </w:t>
      </w:r>
      <w:r w:rsidRPr="00CC0E90">
        <w:rPr>
          <w:rFonts w:ascii="Comic Sans MS" w:eastAsia="Times New Roman" w:hAnsi="Comic Sans MS" w:cs="Arial"/>
          <w:sz w:val="24"/>
          <w:szCs w:val="24"/>
          <w:lang w:val="fr-CM" w:eastAsia="fr-FR"/>
        </w:rPr>
        <w:t>le Chef de service du marché , peut sur proposition de l’Ingénieur du marché  ou du Maître d’œuvre, demander au cocontractant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z w:val="24"/>
          <w:szCs w:val="24"/>
          <w:lang w:val="fr-CM" w:eastAsia="fr-FR"/>
        </w:rPr>
        <w:t>après mise en demeure, de retirer un personnel faisant partie de ses effectifs</w:t>
      </w:r>
      <w:r w:rsidRPr="00CC0E90">
        <w:rPr>
          <w:rFonts w:ascii="Comic Sans MS" w:eastAsia="Times New Roman" w:hAnsi="Comic Sans MS" w:cs="Arial"/>
          <w:sz w:val="24"/>
          <w:szCs w:val="24"/>
          <w:lang w:eastAsia="fr-FR"/>
        </w:rPr>
        <w:t xml:space="preserve"> pour faute grave dûment constatée ou pour incompétence,</w:t>
      </w:r>
      <w:r w:rsidRPr="00CC0E90">
        <w:rPr>
          <w:rFonts w:ascii="Comic Sans MS" w:eastAsia="Times New Roman" w:hAnsi="Comic Sans MS" w:cs="Arial"/>
          <w:sz w:val="24"/>
          <w:szCs w:val="24"/>
          <w:lang w:val="fr-CM" w:eastAsia="fr-FR"/>
        </w:rPr>
        <w:t xml:space="preserve"> en donnant les motifs de sa requête, le cocontractant veillera à ce que cette personne quitte le Site dans les quinze (15) jours et qu’elle n’ait plus aucun rapport avec le travail dans le cadre de la lettre commande . Dans ce cas, son remplacement est effectué conformément aux dispositions de l’article 13.2 ci-dessus.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15.4 Représentant du cocontractant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Dès not</w:t>
      </w:r>
      <w:r w:rsidR="002C299F">
        <w:rPr>
          <w:rFonts w:ascii="Comic Sans MS" w:eastAsia="Times New Roman" w:hAnsi="Comic Sans MS" w:cs="Arial"/>
          <w:sz w:val="24"/>
          <w:szCs w:val="24"/>
          <w:lang w:eastAsia="fr-FR"/>
        </w:rPr>
        <w:t>ification de la lettre commande</w:t>
      </w:r>
      <w:r w:rsidRPr="00CC0E90">
        <w:rPr>
          <w:rFonts w:ascii="Comic Sans MS" w:eastAsia="Times New Roman" w:hAnsi="Comic Sans MS" w:cs="Arial"/>
          <w:sz w:val="24"/>
          <w:szCs w:val="24"/>
          <w:lang w:eastAsia="fr-FR"/>
        </w:rPr>
        <w:t>, le cocontractant désigne une personne physique qui le représente vis-à-vis de l’Administration pour tout ce qui concerne l’exécution du projet.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personne chargée de la conduite des travaux, doit disposer de pouvoirs suffisants pour prendre sans délai les décisions nécessaires à la bonne marche du projet.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15.5. Législation du travail</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bCs/>
          <w:sz w:val="24"/>
          <w:szCs w:val="24"/>
          <w:lang w:eastAsia="fr-FR"/>
        </w:rPr>
        <w:t>cocontractant</w:t>
      </w:r>
      <w:r w:rsidRPr="00CC0E90">
        <w:rPr>
          <w:rFonts w:ascii="Comic Sans MS" w:eastAsia="Times New Roman" w:hAnsi="Comic Sans MS" w:cs="Arial"/>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les relations avec son personnel et le personnel de ses sous-traitants, qui seront employés ou participeront à l’exéc</w:t>
      </w:r>
      <w:r w:rsidR="00811758">
        <w:rPr>
          <w:rFonts w:ascii="Comic Sans MS" w:eastAsia="Times New Roman" w:hAnsi="Comic Sans MS" w:cs="Arial"/>
          <w:sz w:val="24"/>
          <w:szCs w:val="24"/>
          <w:lang w:eastAsia="fr-FR"/>
        </w:rPr>
        <w:t>ution de la lettre commande</w:t>
      </w:r>
      <w:r w:rsidRPr="00CC0E90">
        <w:rPr>
          <w:rFonts w:ascii="Comic Sans MS" w:eastAsia="Times New Roman" w:hAnsi="Comic Sans MS" w:cs="Arial"/>
          <w:sz w:val="24"/>
          <w:szCs w:val="24"/>
          <w:lang w:eastAsia="fr-FR"/>
        </w:rPr>
        <w:t>, le cocontractant devra respecter les fêtes nationales, jours fériés légaux, fêtes religieuses ou autres coutumes, ainsi que toutes les lois et toutes les réglementations locales applicables en matière de droit du travail.</w:t>
      </w:r>
    </w:p>
    <w:p w:rsidR="00CC0E90" w:rsidRPr="00CC0E90" w:rsidRDefault="00CC0E90" w:rsidP="00CC0E90">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Sauf disposition </w:t>
      </w:r>
      <w:r w:rsidR="00C52118">
        <w:rPr>
          <w:rFonts w:ascii="Comic Sans MS" w:eastAsia="Times New Roman" w:hAnsi="Comic Sans MS" w:cs="Arial"/>
          <w:sz w:val="24"/>
          <w:szCs w:val="24"/>
          <w:lang w:eastAsia="fr-FR"/>
        </w:rPr>
        <w:t>contraire de la lettre commande</w:t>
      </w:r>
      <w:r w:rsidRPr="00CC0E90">
        <w:rPr>
          <w:rFonts w:ascii="Comic Sans MS" w:eastAsia="Times New Roman" w:hAnsi="Comic Sans MS" w:cs="Arial"/>
          <w:sz w:val="24"/>
          <w:szCs w:val="24"/>
          <w:lang w:eastAsia="fr-FR"/>
        </w:rPr>
        <w:t>,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bookmarkStart w:id="268" w:name="_Hlk159271039"/>
      <w:r w:rsidRPr="00CC0E90">
        <w:rPr>
          <w:rFonts w:ascii="Comic Sans MS" w:eastAsia="Times New Roman" w:hAnsi="Comic Sans MS" w:cs="Arial"/>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p>
    <w:bookmarkEnd w:id="268"/>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15.6. Matériel proposé dans l’offre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utilisera le matériel approprié </w:t>
      </w:r>
      <w:bookmarkStart w:id="269" w:name="_Hlk159271157"/>
      <w:r w:rsidRPr="00CC0E90">
        <w:rPr>
          <w:rFonts w:ascii="Comic Sans MS" w:eastAsia="Times New Roman" w:hAnsi="Comic Sans MS" w:cs="Arial"/>
          <w:sz w:val="24"/>
          <w:szCs w:val="24"/>
          <w:lang w:eastAsia="fr-FR"/>
        </w:rPr>
        <w:t xml:space="preserve">de niveau comparable aux prescriptions du DAO, </w:t>
      </w:r>
      <w:bookmarkEnd w:id="269"/>
      <w:r w:rsidRPr="00CC0E90">
        <w:rPr>
          <w:rFonts w:ascii="Comic Sans MS" w:eastAsia="Times New Roman" w:hAnsi="Comic Sans MS" w:cs="Arial"/>
          <w:sz w:val="24"/>
          <w:szCs w:val="24"/>
          <w:lang w:eastAsia="fr-FR"/>
        </w:rPr>
        <w:t>dans le projet d’exécution pour la bonne exécution des prestations selon les règles de l’art.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modification apportée sera notifiée au Maître d’Ouvrage pour approbation préalable.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bCs/>
          <w:color w:val="000000"/>
          <w:sz w:val="24"/>
          <w:szCs w:val="24"/>
          <w:lang w:eastAsia="fr-FR"/>
        </w:rPr>
      </w:pPr>
      <w:bookmarkStart w:id="270" w:name="_Toc530307802"/>
      <w:bookmarkStart w:id="271" w:name="_Toc157306074"/>
      <w:r w:rsidRPr="00CC0E90">
        <w:rPr>
          <w:rFonts w:ascii="Comic Sans MS" w:eastAsia="Times New Roman" w:hAnsi="Comic Sans MS" w:cs="Arial"/>
          <w:b/>
          <w:color w:val="000000"/>
          <w:sz w:val="24"/>
          <w:szCs w:val="24"/>
          <w:lang w:eastAsia="fr-FR"/>
        </w:rPr>
        <w:t>Article 16- Pièces à fournir par le cocontractant</w:t>
      </w:r>
      <w:bookmarkEnd w:id="270"/>
      <w:bookmarkEnd w:id="271"/>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16.1. Programme des travaux, Plan d’assurance qualité et autres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Dans un délai maximum de Trente (30)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à compter de la notification de l’ordre de service de commencer les travaux, Le cocontractant de l’administration soumettra, en cinq (05</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 xml:space="preserve">exemplaires, à l'approbation du Chef de service </w:t>
      </w:r>
      <w:bookmarkStart w:id="272" w:name="_Hlk189117460"/>
      <w:r w:rsidRPr="00CC0E90">
        <w:rPr>
          <w:rFonts w:ascii="Comic Sans MS" w:eastAsia="Times New Roman" w:hAnsi="Comic Sans MS" w:cs="Arial"/>
          <w:sz w:val="24"/>
          <w:szCs w:val="24"/>
          <w:lang w:eastAsia="fr-FR"/>
        </w:rPr>
        <w:t>du marché</w:t>
      </w:r>
      <w:bookmarkEnd w:id="272"/>
      <w:r w:rsidRPr="00CC0E90">
        <w:rPr>
          <w:rFonts w:ascii="Comic Sans MS" w:eastAsia="Times New Roman" w:hAnsi="Comic Sans MS" w:cs="Arial"/>
          <w:sz w:val="24"/>
          <w:szCs w:val="24"/>
          <w:lang w:eastAsia="fr-FR"/>
        </w:rPr>
        <w:t xml:space="preserve"> après avis </w:t>
      </w:r>
      <w:r w:rsidRPr="00CC0E90">
        <w:rPr>
          <w:rFonts w:ascii="Comic Sans MS" w:eastAsia="Times New Roman" w:hAnsi="Comic Sans MS" w:cs="Arial"/>
          <w:spacing w:val="11"/>
          <w:sz w:val="24"/>
          <w:szCs w:val="24"/>
          <w:lang w:eastAsia="fr-FR"/>
        </w:rPr>
        <w:t>de l’Ingénieur</w:t>
      </w:r>
      <w:r w:rsidRPr="00CC0E90">
        <w:rPr>
          <w:rFonts w:ascii="Comic Sans MS" w:eastAsia="Times New Roman" w:hAnsi="Comic Sans MS" w:cs="Arial"/>
          <w:sz w:val="24"/>
          <w:szCs w:val="24"/>
          <w:lang w:eastAsia="fr-FR"/>
        </w:rPr>
        <w:t xml:space="preserve"> du marché le programme d'exécution des travaux, son calendrier d’approvisionnement, son projet de Plan d’Assurance Qualité (PAQ) et son Plan de Gestion Environnementale, le cas échéant.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Ce programme sera exclusivement présenté selon les modèles fournis et comprenant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PV de définition des tâches à exécuter, le cas échéant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liste des travaux à sous-traiter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modalités de maintien de la circulation le cas échéant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Deux (02) exemplaires de ces pièces lui seront retournés dans un délai de quinze (15)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à partir de leur réception avec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Soit la mention d'approbation “ BON POUR EXECUTION”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Soit la mention de leur rejet accompagnée des motifs dudit rejet.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de l’administration disposera alors de huit (08)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pour présenter un nouveau projet. Le Chef de Service ou le Maitre d’Œuvre disposera alors d’un délai de cinq (05)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pour donner son approbation ou faire d’éventuelles remarques</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Les délais d’approbation du projet d’exécution sont suspensifs du délai d’exécution.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 l’administration </w:t>
      </w:r>
      <w:r w:rsidRPr="00CC0E90">
        <w:rPr>
          <w:rFonts w:ascii="Comic Sans MS" w:eastAsia="Times New Roman" w:hAnsi="Comic Sans MS" w:cs="Arial"/>
          <w:spacing w:val="1"/>
          <w:sz w:val="24"/>
          <w:szCs w:val="24"/>
          <w:lang w:eastAsia="fr-FR"/>
        </w:rPr>
        <w:t>tiendr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constammen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1"/>
          <w:sz w:val="24"/>
          <w:szCs w:val="24"/>
          <w:lang w:eastAsia="fr-FR"/>
        </w:rPr>
        <w:t>jour</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sur </w:t>
      </w:r>
      <w:r w:rsidRPr="00CC0E90">
        <w:rPr>
          <w:rFonts w:ascii="Comic Sans MS" w:eastAsia="Times New Roman" w:hAnsi="Comic Sans MS" w:cs="Arial"/>
          <w:sz w:val="24"/>
          <w:szCs w:val="24"/>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au Maître d’Ouvrage sans effet suspensif de son exécution. Toutefois, s’il est constaté des modifications importantes dénaturant l’objectif de la lettre commande  ou la consistance des travaux, le Maître d’Ouvrage retournera le programme d’exécution accompagné des réserves à lever dans un délai de quinze (15) jours à compter de sa date de réception.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 Le cocontractant indiquera dans ce programme les matériels et méthodes qu’il compte utiliser ainsi </w:t>
      </w:r>
      <w:r w:rsidRPr="00CC0E90">
        <w:rPr>
          <w:rFonts w:ascii="Comic Sans MS" w:eastAsia="Times New Roman" w:hAnsi="Comic Sans MS" w:cs="Arial"/>
          <w:spacing w:val="3"/>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effectif</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personne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3"/>
          <w:sz w:val="24"/>
          <w:szCs w:val="24"/>
          <w:lang w:eastAsia="fr-FR"/>
        </w:rPr>
        <w:t>qu’i</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3"/>
          <w:sz w:val="24"/>
          <w:szCs w:val="24"/>
          <w:lang w:eastAsia="fr-FR"/>
        </w:rPr>
        <w:t xml:space="preserve">compte </w:t>
      </w:r>
      <w:r w:rsidRPr="00CC0E90">
        <w:rPr>
          <w:rFonts w:ascii="Comic Sans MS" w:eastAsia="Times New Roman" w:hAnsi="Comic Sans MS" w:cs="Arial"/>
          <w:sz w:val="24"/>
          <w:szCs w:val="24"/>
          <w:lang w:eastAsia="fr-FR"/>
        </w:rPr>
        <w:t>employer.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16.2. Projet d’exécution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dans un délai maximum de quinze (15) jours, à compter de la date de notification de l’ordre de service de commencer les travaux, le Cocontractant soumettra à l’approbation de l’Ingénieur ou du Maitre d’œuvre le cas échéant, un projet d’exécution en cinq (05) exemplaires comprenant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procès-verbal de définition des tâches à exécuter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procédés et des méthodes d’exécution des travaux envisagés avec les prévisions d’emploi du personnel, du matériel et des matériaux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plans d’exécution des ouvrages et les notes de calcul y afférentes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plans d’approvisionnement.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planning graphique des travaux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liste des travaux que le cocontractant fera le cas échéant, exécuter par des sous-traitants.  </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r w:rsidRPr="00CC0E90">
        <w:rPr>
          <w:rFonts w:ascii="Comic Sans MS" w:eastAsia="Times New Roman" w:hAnsi="Comic Sans MS" w:cs="Arial"/>
          <w:spacing w:val="6"/>
          <w:sz w:val="24"/>
          <w:szCs w:val="24"/>
          <w:lang w:eastAsia="fr-FR"/>
        </w:rPr>
        <w:t xml:space="preserve">En cas d’inobservation des délais d’approbation des documents ci-dessus par l’Administration, ceux-ci sont réputés approuvés. </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3" w:name="_Toc530307803"/>
      <w:bookmarkStart w:id="274" w:name="_Toc97557088"/>
      <w:bookmarkStart w:id="275" w:name="_Toc157306075"/>
      <w:r w:rsidRPr="00CC0E90">
        <w:rPr>
          <w:rFonts w:ascii="Comic Sans MS" w:eastAsia="Times New Roman" w:hAnsi="Comic Sans MS" w:cs="Arial"/>
          <w:b/>
          <w:color w:val="000000"/>
          <w:sz w:val="24"/>
          <w:szCs w:val="24"/>
          <w:lang w:eastAsia="fr-FR"/>
        </w:rPr>
        <w:t>Article 17- Mise à disposition des documents et du site</w:t>
      </w:r>
      <w:bookmarkEnd w:id="273"/>
      <w:bookmarkEnd w:id="274"/>
      <w:bookmarkEnd w:id="275"/>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 xml:space="preserve">L’exemplaire reproductible des plans figurant dans le Dossier d’Appel d’Offres sera remis par </w:t>
      </w:r>
      <w:r w:rsidRPr="00CC0E90">
        <w:rPr>
          <w:rFonts w:ascii="Comic Sans MS" w:eastAsia="Times New Roman" w:hAnsi="Comic Sans MS" w:cs="Arial"/>
          <w:i/>
          <w:iCs/>
          <w:sz w:val="24"/>
          <w:szCs w:val="24"/>
          <w:lang w:eastAsia="fr-FR"/>
        </w:rPr>
        <w:t>le Chef de service.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6" w:name="_Toc530307804"/>
      <w:bookmarkStart w:id="277" w:name="_Toc97557089"/>
      <w:bookmarkStart w:id="278" w:name="_Toc157306076"/>
      <w:r w:rsidRPr="00CC0E90">
        <w:rPr>
          <w:rFonts w:ascii="Comic Sans MS" w:eastAsia="Times New Roman" w:hAnsi="Comic Sans MS" w:cs="Arial"/>
          <w:b/>
          <w:color w:val="000000"/>
          <w:sz w:val="24"/>
          <w:szCs w:val="24"/>
          <w:lang w:eastAsia="fr-FR"/>
        </w:rPr>
        <w:t xml:space="preserve">Article 18- </w:t>
      </w:r>
      <w:bookmarkStart w:id="279" w:name="_Hlk163152509"/>
      <w:r w:rsidRPr="00CC0E90">
        <w:rPr>
          <w:rFonts w:ascii="Comic Sans MS" w:eastAsia="Times New Roman" w:hAnsi="Comic Sans MS" w:cs="Arial"/>
          <w:b/>
          <w:color w:val="000000"/>
          <w:sz w:val="24"/>
          <w:szCs w:val="24"/>
          <w:lang w:eastAsia="fr-FR"/>
        </w:rPr>
        <w:t xml:space="preserve">Transport, </w:t>
      </w:r>
      <w:bookmarkEnd w:id="279"/>
      <w:r w:rsidRPr="00CC0E90">
        <w:rPr>
          <w:rFonts w:ascii="Comic Sans MS" w:eastAsia="Times New Roman" w:hAnsi="Comic Sans MS" w:cs="Arial"/>
          <w:b/>
          <w:color w:val="000000"/>
          <w:sz w:val="24"/>
          <w:szCs w:val="24"/>
          <w:lang w:eastAsia="fr-FR"/>
        </w:rPr>
        <w:t>Assurances des ouvrages et responsabilités civiles</w:t>
      </w:r>
      <w:bookmarkEnd w:id="276"/>
      <w:bookmarkEnd w:id="277"/>
      <w:bookmarkEnd w:id="278"/>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280" w:name="_Hlk163136844"/>
      <w:bookmarkStart w:id="281" w:name="_Hlk163152531"/>
      <w:r w:rsidRPr="00CC0E90">
        <w:rPr>
          <w:rFonts w:ascii="Comic Sans MS" w:eastAsia="Times New Roman" w:hAnsi="Comic Sans MS" w:cs="Arial"/>
          <w:b/>
          <w:sz w:val="24"/>
          <w:szCs w:val="24"/>
          <w:lang w:eastAsia="fr-FR"/>
        </w:rPr>
        <w:t xml:space="preserve">18.1. Emballage pour le transport des équipements et matériaux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18.2. Assurances</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282" w:name="_Hlk163136871"/>
      <w:bookmarkEnd w:id="280"/>
      <w:r w:rsidRPr="00CC0E90">
        <w:rPr>
          <w:rFonts w:ascii="Comic Sans MS" w:eastAsia="Calibri" w:hAnsi="Comic Sans MS" w:cs="Arial"/>
          <w:sz w:val="24"/>
          <w:szCs w:val="24"/>
        </w:rPr>
        <w:t xml:space="preserve">Le titulaire d’un marché </w:t>
      </w:r>
      <w:bookmarkStart w:id="283" w:name="_Hlk159271361"/>
      <w:r w:rsidRPr="00CC0E90">
        <w:rPr>
          <w:rFonts w:ascii="Comic Sans MS" w:eastAsia="Calibri" w:hAnsi="Comic Sans MS" w:cs="Arial"/>
          <w:sz w:val="24"/>
          <w:szCs w:val="24"/>
        </w:rPr>
        <w:t>est tenu de souscrire auprès d’une ou plusieurs sociétés d’assurances agréées</w:t>
      </w:r>
      <w:bookmarkEnd w:id="283"/>
      <w:r w:rsidRPr="00CC0E90">
        <w:rPr>
          <w:rFonts w:ascii="Comic Sans MS" w:eastAsia="Calibri" w:hAnsi="Comic Sans MS" w:cs="Arial"/>
          <w:sz w:val="24"/>
          <w:szCs w:val="24"/>
        </w:rPr>
        <w:t xml:space="preserve">, </w:t>
      </w:r>
      <w:bookmarkStart w:id="284" w:name="_Hlk159271399"/>
      <w:r w:rsidRPr="00CC0E90">
        <w:rPr>
          <w:rFonts w:ascii="Comic Sans MS" w:eastAsia="Calibri" w:hAnsi="Comic Sans MS" w:cs="Arial"/>
          <w:sz w:val="24"/>
          <w:szCs w:val="24"/>
        </w:rPr>
        <w:t>et dès notification de la lettre com</w:t>
      </w:r>
      <w:r w:rsidR="00AC1E3D">
        <w:rPr>
          <w:rFonts w:ascii="Comic Sans MS" w:eastAsia="Calibri" w:hAnsi="Comic Sans MS" w:cs="Arial"/>
          <w:sz w:val="24"/>
          <w:szCs w:val="24"/>
        </w:rPr>
        <w:t>mande</w:t>
      </w:r>
      <w:r w:rsidRPr="00CC0E90">
        <w:rPr>
          <w:rFonts w:ascii="Comic Sans MS" w:eastAsia="Calibri" w:hAnsi="Comic Sans MS" w:cs="Arial"/>
          <w:sz w:val="24"/>
          <w:szCs w:val="24"/>
        </w:rPr>
        <w:t>, une police d’assurance couvrant les risques liés à l’exécution des prestations, objets de son marché.</w:t>
      </w:r>
    </w:p>
    <w:bookmarkEnd w:id="284"/>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Les polices d’assurances suivantes sont requises au titre du présent Marché pour les montants minima, les franchises et les autres conditions </w:t>
      </w:r>
      <w:bookmarkStart w:id="285" w:name="_Hlk159271520"/>
      <w:r w:rsidRPr="00CC0E90">
        <w:rPr>
          <w:rFonts w:ascii="Comic Sans MS" w:eastAsia="Calibri" w:hAnsi="Comic Sans MS" w:cs="Arial"/>
          <w:sz w:val="24"/>
          <w:szCs w:val="24"/>
        </w:rPr>
        <w:t xml:space="preserve">minimales dans un délai de quinze (15) jours à compter de la notification de la lettre commande </w:t>
      </w:r>
      <w:bookmarkEnd w:id="285"/>
      <w:r w:rsidRPr="00CC0E90">
        <w:rPr>
          <w:rFonts w:ascii="Comic Sans MS" w:eastAsia="Calibri" w:hAnsi="Comic Sans MS" w:cs="Arial"/>
          <w:sz w:val="24"/>
          <w:szCs w:val="24"/>
        </w:rPr>
        <w:t> </w:t>
      </w:r>
      <w:r w:rsidRPr="00CC0E90">
        <w:rPr>
          <w:rFonts w:ascii="Comic Sans MS" w:eastAsia="Calibri" w:hAnsi="Comic Sans MS" w:cs="Arial"/>
          <w:i/>
          <w:iCs/>
          <w:sz w:val="24"/>
          <w:szCs w:val="24"/>
        </w:rPr>
        <w: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“Tous risques chantier</w:t>
      </w:r>
      <w:r w:rsidRPr="00CC0E90">
        <w:rPr>
          <w:rFonts w:ascii="Comic Sans MS" w:eastAsia="Calibri" w:hAnsi="Comic Sans MS" w:cs="Arial"/>
          <w:sz w:val="24"/>
          <w:szCs w:val="24"/>
        </w:rPr>
        <w:t xml:space="preserve"> </w:t>
      </w:r>
      <w:r w:rsidRPr="00CC0E90">
        <w:rPr>
          <w:rFonts w:ascii="Comic Sans MS" w:eastAsia="Calibri"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couvrant la responsabilité décennale, le cas échéant.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 xml:space="preserve">Autres assurances Toutes autres assurances qui pourront être spécifiquement convenues entre les parties au marché.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Si le cocontractant s’abstient de contracter et /ou de maintenir les assurances visées ci-dessus, le Maître d’ouvrage pourra contracter ces assurances et les maintenir en vigueur, et déduire de temps à autres, de toute somme due au cocontractant</w:t>
      </w:r>
      <w:r w:rsidR="007E40E8">
        <w:rPr>
          <w:rFonts w:ascii="Comic Sans MS" w:eastAsia="Calibri" w:hAnsi="Comic Sans MS" w:cs="Arial"/>
          <w:sz w:val="24"/>
          <w:szCs w:val="24"/>
        </w:rPr>
        <w:t xml:space="preserve"> en vertu de la lettre commande</w:t>
      </w:r>
      <w:r w:rsidRPr="00CC0E90">
        <w:rPr>
          <w:rFonts w:ascii="Comic Sans MS" w:eastAsia="Calibri" w:hAnsi="Comic Sans MS" w:cs="Arial"/>
          <w:sz w:val="24"/>
          <w:szCs w:val="24"/>
        </w:rPr>
        <w:t xml:space="preserve">, toute prime que le maître d’ouvrage aura payée à l’assureur, ou recouvrer autrement le montant de la prime ainsi payée sera considéré comme si c’était une dette due par le cocontractant.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iCs/>
          <w:sz w:val="24"/>
          <w:szCs w:val="24"/>
        </w:rPr>
      </w:pPr>
      <w:r w:rsidRPr="00CC0E90">
        <w:rPr>
          <w:rFonts w:ascii="Comic Sans MS" w:eastAsia="Calibri" w:hAnsi="Comic Sans MS" w:cs="Arial"/>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 à</w:t>
      </w:r>
      <w:r w:rsidRPr="00CC0E90">
        <w:rPr>
          <w:rFonts w:ascii="Comic Sans MS" w:eastAsia="Calibri" w:hAnsi="Comic Sans MS" w:cs="Arial"/>
          <w:iCs/>
          <w:sz w:val="24"/>
          <w:szCs w:val="24"/>
        </w:rPr>
        <w:t xml:space="preserve"> moins que ces sous-traitants ne soient couverts par les polices contractées par le cocontractant.</w:t>
      </w:r>
    </w:p>
    <w:bookmarkEnd w:id="282"/>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86" w:name="_Toc530307805"/>
      <w:bookmarkStart w:id="287" w:name="_Toc97557090"/>
      <w:bookmarkStart w:id="288" w:name="_Toc157306077"/>
      <w:bookmarkEnd w:id="281"/>
      <w:r w:rsidRPr="00CC0E90">
        <w:rPr>
          <w:rFonts w:ascii="Comic Sans MS" w:eastAsia="Times New Roman" w:hAnsi="Comic Sans MS" w:cs="Arial"/>
          <w:b/>
          <w:color w:val="000000"/>
          <w:sz w:val="24"/>
          <w:szCs w:val="24"/>
          <w:lang w:eastAsia="fr-FR"/>
        </w:rPr>
        <w:t>Article 19- Sous-traitance</w:t>
      </w:r>
      <w:bookmarkEnd w:id="286"/>
      <w:bookmarkEnd w:id="287"/>
      <w:bookmarkEnd w:id="288"/>
      <w:r w:rsidRPr="00CC0E90">
        <w:rPr>
          <w:rFonts w:ascii="Comic Sans MS" w:eastAsia="Times New Roman" w:hAnsi="Comic Sans MS" w:cs="Arial"/>
          <w:b/>
          <w:color w:val="000000"/>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89" w:name="_Hlk163152553"/>
      <w:r w:rsidRPr="00CC0E90">
        <w:rPr>
          <w:rFonts w:ascii="Comic Sans MS" w:eastAsia="Times New Roman" w:hAnsi="Comic Sans MS" w:cs="Arial"/>
          <w:sz w:val="24"/>
          <w:szCs w:val="24"/>
          <w:lang w:eastAsia="fr-FR"/>
        </w:rPr>
        <w:t xml:space="preserve"> La présente lettre </w:t>
      </w:r>
      <w:bookmarkStart w:id="290" w:name="_Hlk163136911"/>
      <w:r w:rsidRPr="00CC0E90">
        <w:rPr>
          <w:rFonts w:ascii="Comic Sans MS" w:eastAsia="Times New Roman" w:hAnsi="Comic Sans MS" w:cs="Arial"/>
          <w:sz w:val="24"/>
          <w:szCs w:val="24"/>
          <w:lang w:eastAsia="fr-FR"/>
        </w:rPr>
        <w:t xml:space="preserve">commande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Nonobstant tout recours à une sous-commande, l’entreprise principale demeure responsable de l’exécution de toutes les obligations résultant de la lettre commande. Le contrat de sous-traitance doit être conforme aux engagements de l'entreprise principale. Ils exécuteront leur partie des travaux sous la seule et pleine responsabilité du cocontractant. </w:t>
      </w:r>
    </w:p>
    <w:bookmarkEnd w:id="290"/>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des travaux pouvant être sous-traités est limité à trente pour cent (30%) du montant de la lettre commande et de ses avenants, le cas échéant.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91" w:name="_Hlk163136930"/>
      <w:r w:rsidRPr="00CC0E90">
        <w:rPr>
          <w:rFonts w:ascii="Comic Sans MS" w:eastAsia="Times New Roman" w:hAnsi="Comic Sans MS" w:cs="Arial"/>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1"/>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Calibri" w:hAnsi="Comic Sans MS" w:cs="Arial"/>
          <w:spacing w:val="-3"/>
          <w:w w:val="110"/>
          <w:sz w:val="24"/>
          <w:szCs w:val="24"/>
        </w:rPr>
        <w:t xml:space="preserve">Le paiement </w:t>
      </w:r>
      <w:r w:rsidRPr="00CC0E90">
        <w:rPr>
          <w:rFonts w:ascii="Comic Sans MS" w:eastAsia="Calibri" w:hAnsi="Comic Sans MS" w:cs="Arial"/>
          <w:w w:val="110"/>
          <w:sz w:val="24"/>
          <w:szCs w:val="24"/>
        </w:rPr>
        <w:t xml:space="preserve">du </w:t>
      </w:r>
      <w:r w:rsidRPr="00CC0E90">
        <w:rPr>
          <w:rFonts w:ascii="Comic Sans MS" w:eastAsia="Calibri" w:hAnsi="Comic Sans MS" w:cs="Arial"/>
          <w:spacing w:val="-3"/>
          <w:w w:val="110"/>
          <w:sz w:val="24"/>
          <w:szCs w:val="24"/>
        </w:rPr>
        <w:t xml:space="preserve">sous-traitant </w:t>
      </w:r>
      <w:r w:rsidRPr="00CC0E90">
        <w:rPr>
          <w:rFonts w:ascii="Comic Sans MS" w:eastAsia="Calibri" w:hAnsi="Comic Sans MS" w:cs="Arial"/>
          <w:w w:val="110"/>
          <w:sz w:val="24"/>
          <w:szCs w:val="24"/>
        </w:rPr>
        <w:t>peut être</w:t>
      </w:r>
      <w:r w:rsidRPr="00CC0E90">
        <w:rPr>
          <w:rFonts w:ascii="Comic Sans MS" w:eastAsia="Calibri" w:hAnsi="Comic Sans MS" w:cs="Arial"/>
          <w:spacing w:val="-4"/>
          <w:w w:val="110"/>
          <w:sz w:val="24"/>
          <w:szCs w:val="24"/>
        </w:rPr>
        <w:t xml:space="preserve"> </w:t>
      </w:r>
      <w:r w:rsidRPr="00CC0E90">
        <w:rPr>
          <w:rFonts w:ascii="Comic Sans MS" w:eastAsia="Calibri" w:hAnsi="Comic Sans MS" w:cs="Arial"/>
          <w:spacing w:val="-3"/>
          <w:w w:val="110"/>
          <w:sz w:val="24"/>
          <w:szCs w:val="24"/>
        </w:rPr>
        <w:t xml:space="preserve">effectué </w:t>
      </w:r>
      <w:r w:rsidRPr="00CC0E90">
        <w:rPr>
          <w:rFonts w:ascii="Comic Sans MS" w:eastAsia="Calibri" w:hAnsi="Comic Sans MS" w:cs="Arial"/>
          <w:w w:val="110"/>
          <w:sz w:val="24"/>
          <w:szCs w:val="24"/>
        </w:rPr>
        <w:t xml:space="preserve">par le </w:t>
      </w:r>
      <w:r w:rsidRPr="00CC0E90">
        <w:rPr>
          <w:rFonts w:ascii="Comic Sans MS" w:eastAsia="Calibri" w:hAnsi="Comic Sans MS" w:cs="Arial"/>
          <w:spacing w:val="-3"/>
          <w:w w:val="110"/>
          <w:sz w:val="24"/>
          <w:szCs w:val="24"/>
        </w:rPr>
        <w:t xml:space="preserve">Maître d’Ouvrage </w:t>
      </w:r>
      <w:r w:rsidRPr="00CC0E90">
        <w:rPr>
          <w:rFonts w:ascii="Comic Sans MS" w:eastAsia="Calibri" w:hAnsi="Comic Sans MS" w:cs="Arial"/>
          <w:w w:val="110"/>
          <w:sz w:val="24"/>
          <w:szCs w:val="24"/>
        </w:rPr>
        <w:t xml:space="preserve">lorsque le </w:t>
      </w:r>
      <w:r w:rsidRPr="00CC0E90">
        <w:rPr>
          <w:rFonts w:ascii="Comic Sans MS" w:eastAsia="Calibri" w:hAnsi="Comic Sans MS" w:cs="Arial"/>
          <w:spacing w:val="-3"/>
          <w:w w:val="110"/>
          <w:sz w:val="24"/>
          <w:szCs w:val="24"/>
        </w:rPr>
        <w:t xml:space="preserve">montant </w:t>
      </w:r>
      <w:r w:rsidRPr="00CC0E90">
        <w:rPr>
          <w:rFonts w:ascii="Comic Sans MS" w:eastAsia="Calibri" w:hAnsi="Comic Sans MS" w:cs="Arial"/>
          <w:w w:val="110"/>
          <w:sz w:val="24"/>
          <w:szCs w:val="24"/>
        </w:rPr>
        <w:t xml:space="preserve">de la </w:t>
      </w:r>
      <w:r w:rsidRPr="00CC0E90">
        <w:rPr>
          <w:rFonts w:ascii="Comic Sans MS" w:eastAsia="Calibri" w:hAnsi="Comic Sans MS" w:cs="Arial"/>
          <w:spacing w:val="-3"/>
          <w:w w:val="110"/>
          <w:sz w:val="24"/>
          <w:szCs w:val="24"/>
        </w:rPr>
        <w:t xml:space="preserve">prestation sous-traitée </w:t>
      </w:r>
      <w:r w:rsidRPr="00CC0E90">
        <w:rPr>
          <w:rFonts w:ascii="Comic Sans MS" w:eastAsia="Calibri" w:hAnsi="Comic Sans MS" w:cs="Arial"/>
          <w:w w:val="110"/>
          <w:sz w:val="24"/>
          <w:szCs w:val="24"/>
        </w:rPr>
        <w:t>par une seule</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entreprise</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2"/>
          <w:w w:val="110"/>
          <w:sz w:val="24"/>
          <w:szCs w:val="24"/>
        </w:rPr>
        <w:t>est</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supérieur</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ou</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égal</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à</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dix</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pour</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cent</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(10%)</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du</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montant</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total</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 xml:space="preserve">de la lettre commande </w:t>
      </w:r>
      <w:r w:rsidRPr="00CC0E90">
        <w:rPr>
          <w:rFonts w:ascii="Comic Sans MS" w:eastAsia="Calibri" w:hAnsi="Comic Sans MS" w:cs="Arial"/>
          <w:spacing w:val="-6"/>
          <w:w w:val="110"/>
          <w:sz w:val="24"/>
          <w:szCs w:val="24"/>
        </w:rPr>
        <w:t xml:space="preserve">et </w:t>
      </w:r>
      <w:r w:rsidRPr="00CC0E90">
        <w:rPr>
          <w:rFonts w:ascii="Comic Sans MS" w:eastAsia="Calibri" w:hAnsi="Comic Sans MS" w:cs="Arial"/>
          <w:w w:val="110"/>
          <w:sz w:val="24"/>
          <w:szCs w:val="24"/>
        </w:rPr>
        <w:t>ses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éventuels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4"/>
          <w:w w:val="110"/>
          <w:sz w:val="24"/>
          <w:szCs w:val="24"/>
        </w:rPr>
        <w:t>avenants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ou</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lorsqu’il</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2"/>
          <w:w w:val="110"/>
          <w:sz w:val="24"/>
          <w:szCs w:val="24"/>
        </w:rPr>
        <w:t>est</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 xml:space="preserve">établi </w:t>
      </w:r>
      <w:r w:rsidRPr="00CC0E90">
        <w:rPr>
          <w:rFonts w:ascii="Comic Sans MS" w:eastAsia="Calibri" w:hAnsi="Comic Sans MS" w:cs="Arial"/>
          <w:w w:val="110"/>
          <w:sz w:val="24"/>
          <w:szCs w:val="24"/>
        </w:rPr>
        <w:t>que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l’entreprise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principale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se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livre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à</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des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manœuvres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dolosives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vis-à-vis du</w:t>
      </w:r>
      <w:r w:rsidRPr="00CC0E90">
        <w:rPr>
          <w:rFonts w:ascii="Comic Sans MS" w:eastAsia="Calibri" w:hAnsi="Comic Sans MS" w:cs="Arial"/>
          <w:spacing w:val="-10"/>
          <w:w w:val="110"/>
          <w:sz w:val="24"/>
          <w:szCs w:val="24"/>
        </w:rPr>
        <w:t xml:space="preserve"> </w:t>
      </w:r>
      <w:r w:rsidRPr="00CC0E90">
        <w:rPr>
          <w:rFonts w:ascii="Comic Sans MS" w:eastAsia="Calibri" w:hAnsi="Comic Sans MS" w:cs="Arial"/>
          <w:spacing w:val="-3"/>
          <w:w w:val="110"/>
          <w:sz w:val="24"/>
          <w:szCs w:val="24"/>
        </w:rPr>
        <w:t>sous-traitant.</w:t>
      </w:r>
      <w:r w:rsidRPr="00CC0E90">
        <w:rPr>
          <w:rFonts w:ascii="Comic Sans MS" w:eastAsia="Times New Roman" w:hAnsi="Comic Sans MS" w:cs="Arial"/>
          <w:sz w:val="24"/>
          <w:szCs w:val="24"/>
          <w:lang w:eastAsia="fr-FR"/>
        </w:rPr>
        <w:t xml:space="preserve"> Lorsque le sous-traitant doit être payé directement, l’entreprise principale est tenue lors de la demande d’autorisation, d’établir que la cession ou le nantissement de créances résultant de la lettre commande ne fait pas obstacle au paiement direct du sous-traitant.</w:t>
      </w:r>
    </w:p>
    <w:bookmarkEnd w:id="289"/>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2" w:name="_Toc530307806"/>
      <w:bookmarkStart w:id="293" w:name="_Toc97557091"/>
      <w:bookmarkStart w:id="294" w:name="_Toc157306078"/>
      <w:r w:rsidRPr="00CC0E90">
        <w:rPr>
          <w:rFonts w:ascii="Comic Sans MS" w:eastAsia="Times New Roman" w:hAnsi="Comic Sans MS" w:cs="Arial"/>
          <w:b/>
          <w:color w:val="000000"/>
          <w:sz w:val="24"/>
          <w:szCs w:val="24"/>
          <w:lang w:eastAsia="fr-FR"/>
        </w:rPr>
        <w:t>Article 20- Laboratoire de chantier e</w:t>
      </w:r>
      <w:bookmarkEnd w:id="292"/>
      <w:bookmarkEnd w:id="293"/>
      <w:bookmarkEnd w:id="294"/>
      <w:r w:rsidRPr="00CC0E90">
        <w:rPr>
          <w:rFonts w:ascii="Comic Sans MS" w:eastAsia="Times New Roman" w:hAnsi="Comic Sans MS" w:cs="Arial"/>
          <w:b/>
          <w:color w:val="000000"/>
          <w:sz w:val="24"/>
          <w:szCs w:val="24"/>
          <w:lang w:eastAsia="fr-FR"/>
        </w:rPr>
        <w:t>t essais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Sans objet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5" w:name="_Toc157306079"/>
      <w:bookmarkStart w:id="296" w:name="_Toc530307807"/>
      <w:bookmarkStart w:id="297" w:name="_Toc97557092"/>
      <w:r w:rsidRPr="00CC0E90">
        <w:rPr>
          <w:rFonts w:ascii="Comic Sans MS" w:eastAsia="Times New Roman" w:hAnsi="Comic Sans MS" w:cs="Arial"/>
          <w:b/>
          <w:color w:val="000000"/>
          <w:sz w:val="24"/>
          <w:szCs w:val="24"/>
          <w:lang w:eastAsia="fr-FR"/>
        </w:rPr>
        <w:t>Article 21- Journal et Réunions de chantier</w:t>
      </w:r>
      <w:bookmarkEnd w:id="295"/>
      <w:r w:rsidRPr="00CC0E90">
        <w:rPr>
          <w:rFonts w:ascii="Comic Sans MS" w:eastAsia="Times New Roman" w:hAnsi="Comic Sans MS" w:cs="Arial"/>
          <w:b/>
          <w:color w:val="000000"/>
          <w:sz w:val="24"/>
          <w:szCs w:val="24"/>
          <w:lang w:eastAsia="fr-FR"/>
        </w:rPr>
        <w:t xml:space="preserve"> </w:t>
      </w:r>
      <w:bookmarkEnd w:id="296"/>
      <w:bookmarkEnd w:id="29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21.1. Journal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est tenu d’ouvrir avant tout démarrage des travaux, un journal de chantier. C'est un document contradictoire unique. Ses pages sont numérotées et visées. Aucune </w:t>
      </w:r>
      <w:r w:rsidRPr="00CC0E90">
        <w:rPr>
          <w:rFonts w:ascii="Comic Sans MS" w:eastAsia="Times New Roman" w:hAnsi="Comic Sans MS" w:cs="Arial"/>
          <w:spacing w:val="5"/>
          <w:sz w:val="24"/>
          <w:szCs w:val="24"/>
          <w:lang w:eastAsia="fr-FR"/>
        </w:rPr>
        <w:t>pag</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enlevée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parties raturée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annulée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son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signalée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en </w:t>
      </w:r>
      <w:r w:rsidRPr="00CC0E90">
        <w:rPr>
          <w:rFonts w:ascii="Comic Sans MS" w:eastAsia="Times New Roman" w:hAnsi="Comic Sans MS" w:cs="Arial"/>
          <w:sz w:val="24"/>
          <w:szCs w:val="24"/>
          <w:lang w:eastAsia="fr-FR"/>
        </w:rPr>
        <w:t>marge pour validation Y sont consignés chaque jour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opérations administratives, relatives à l'exécution et au règlement de la lettre commande  (notification, résultats d'essais, attachement) ;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conditions atmosphériques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réceptions de matériaux et agréments de toutes sortes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incidents ou détails de toutes natures présentant quelques intérêts du point de vue de la tenue ultérieure des ouvrages ou de la durée réelle des travaux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pourra y consigner les incidents ou observations susceptibles de donner lieu à une réclamation de sa part.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journal sera signé contradictoirement par le Maître d’œuvre et le représentant du cocontractant à chaque visite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toute réclamation éventuelle du cocontractant, il ne pourra être fait état outre les autr</w:t>
      </w:r>
      <w:r w:rsidR="005F17F4">
        <w:rPr>
          <w:rFonts w:ascii="Comic Sans MS" w:eastAsia="Times New Roman" w:hAnsi="Comic Sans MS" w:cs="Arial"/>
          <w:sz w:val="24"/>
          <w:szCs w:val="24"/>
          <w:lang w:eastAsia="fr-FR"/>
        </w:rPr>
        <w:t>es pièces de la lettre commande</w:t>
      </w:r>
      <w:r w:rsidRPr="00CC0E90">
        <w:rPr>
          <w:rFonts w:ascii="Comic Sans MS" w:eastAsia="Times New Roman" w:hAnsi="Comic Sans MS" w:cs="Arial"/>
          <w:sz w:val="24"/>
          <w:szCs w:val="24"/>
          <w:lang w:eastAsia="fr-FR"/>
        </w:rPr>
        <w:t>, que des événements ou documents mentionnés en temps utile au journal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21.2. Réunions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Outre les réunions régulières de chantier à l’initiative du maître d’œuvre, des réunions périodiques devront être tenues en présence du Chef de service du marché et de l’Ingénieur du marché ou leur représentant.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réunions de chantier feront l’objet d’un procès-verbal signé par tous les participants.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8" w:name="_Toc157306080"/>
      <w:bookmarkStart w:id="299" w:name="_Toc530307808"/>
      <w:bookmarkStart w:id="300" w:name="_Toc97557093"/>
      <w:r w:rsidRPr="00CC0E90">
        <w:rPr>
          <w:rFonts w:ascii="Comic Sans MS" w:eastAsia="Times New Roman" w:hAnsi="Comic Sans MS" w:cs="Arial"/>
          <w:b/>
          <w:color w:val="000000"/>
          <w:sz w:val="24"/>
          <w:szCs w:val="24"/>
          <w:lang w:eastAsia="fr-FR"/>
        </w:rPr>
        <w:t>Article 22- Utilisation des explosifs</w:t>
      </w:r>
      <w:bookmarkEnd w:id="298"/>
      <w:r w:rsidRPr="00CC0E90">
        <w:rPr>
          <w:rFonts w:ascii="Comic Sans MS" w:eastAsia="Times New Roman" w:hAnsi="Comic Sans MS" w:cs="Arial"/>
          <w:b/>
          <w:color w:val="000000"/>
          <w:sz w:val="24"/>
          <w:szCs w:val="24"/>
          <w:lang w:eastAsia="fr-FR"/>
        </w:rPr>
        <w:t xml:space="preserve"> </w:t>
      </w:r>
      <w:bookmarkEnd w:id="299"/>
      <w:bookmarkEnd w:id="30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Est formellement interdit.</w:t>
      </w: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01" w:name="_Toc530307809"/>
      <w:bookmarkStart w:id="302" w:name="_Toc97557094"/>
      <w:bookmarkStart w:id="303" w:name="_Toc157306081"/>
      <w:r w:rsidRPr="00CC0E90">
        <w:rPr>
          <w:rFonts w:ascii="Comic Sans MS" w:eastAsia="Times New Roman" w:hAnsi="Comic Sans MS" w:cs="Arial"/>
          <w:b/>
          <w:iCs/>
          <w:caps/>
          <w:sz w:val="24"/>
          <w:szCs w:val="24"/>
          <w:lang w:eastAsia="fr-FR"/>
        </w:rPr>
        <w:t>De la réception</w:t>
      </w:r>
      <w:bookmarkEnd w:id="301"/>
      <w:bookmarkEnd w:id="302"/>
      <w:bookmarkEnd w:id="303"/>
    </w:p>
    <w:p w:rsidR="00CC0E90" w:rsidRPr="00CC0E90" w:rsidRDefault="00CC0E90" w:rsidP="00CC0E90">
      <w:pPr>
        <w:suppressAutoHyphens/>
        <w:autoSpaceDN w:val="0"/>
        <w:spacing w:after="120" w:line="360" w:lineRule="auto"/>
        <w:jc w:val="both"/>
        <w:textAlignment w:val="baseline"/>
        <w:rPr>
          <w:rFonts w:ascii="Comic Sans MS" w:eastAsia="Times New Roman" w:hAnsi="Comic Sans MS" w:cs="Arial"/>
          <w:b/>
          <w:bCs/>
          <w:sz w:val="24"/>
          <w:szCs w:val="24"/>
          <w:lang w:eastAsia="fr-FR"/>
        </w:rPr>
      </w:pPr>
      <w:bookmarkStart w:id="304" w:name="_Toc158799955"/>
      <w:bookmarkStart w:id="305" w:name="_Toc158973811"/>
      <w:bookmarkStart w:id="306" w:name="_Toc157306082"/>
      <w:bookmarkStart w:id="307" w:name="_Toc530307810"/>
      <w:bookmarkStart w:id="308" w:name="_Toc97557095"/>
      <w:bookmarkStart w:id="309" w:name="_Hlk163137116"/>
      <w:bookmarkStart w:id="310" w:name="_Hlk163152600"/>
      <w:r w:rsidRPr="00CC0E90">
        <w:rPr>
          <w:rFonts w:ascii="Comic Sans MS" w:eastAsia="Times New Roman" w:hAnsi="Comic Sans MS" w:cs="Arial"/>
          <w:b/>
          <w:bCs/>
          <w:sz w:val="24"/>
          <w:szCs w:val="24"/>
          <w:lang w:eastAsia="fr-FR"/>
        </w:rPr>
        <w:t>Article 23 : Documents à fournir avant la réception technique</w:t>
      </w:r>
      <w:bookmarkEnd w:id="304"/>
      <w:bookmarkEnd w:id="305"/>
      <w:r w:rsidRPr="00CC0E90">
        <w:rPr>
          <w:rFonts w:ascii="Comic Sans MS" w:eastAsia="Times New Roman" w:hAnsi="Comic Sans MS" w:cs="Arial"/>
          <w:b/>
          <w:bCs/>
          <w:sz w:val="24"/>
          <w:szCs w:val="24"/>
          <w:lang w:eastAsia="fr-FR"/>
        </w:rPr>
        <w:t xml:space="preserve"> </w:t>
      </w:r>
    </w:p>
    <w:p w:rsidR="00CC0E90" w:rsidRPr="00CC0E90" w:rsidRDefault="00CC0E90" w:rsidP="00CC0E90">
      <w:p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devra dans un délai de dix (10) jours au moins avant la réception provisoire de la lettre commande subséquent transmettre au Maître d’Ouvrage les documents suivants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Copie de la facture ou du décompte décrivant les travaux indiquant leurs quantités, leur prix et le montant total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 xml:space="preserve">Notification de la réception ;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Copie Cautionnement définitif</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Copie assurance le cas échéant.</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CC0E90">
        <w:rPr>
          <w:rFonts w:ascii="Comic Sans MS" w:eastAsia="Times New Roman" w:hAnsi="Comic Sans MS" w:cs="Arial"/>
          <w:b/>
          <w:color w:val="000000"/>
          <w:sz w:val="24"/>
          <w:szCs w:val="24"/>
          <w:lang w:eastAsia="fr-FR"/>
        </w:rPr>
        <w:t>Article 24- Réception provisoire</w:t>
      </w:r>
      <w:bookmarkEnd w:id="306"/>
      <w:r w:rsidRPr="00CC0E90">
        <w:rPr>
          <w:rFonts w:ascii="Comic Sans MS" w:eastAsia="Times New Roman" w:hAnsi="Comic Sans MS" w:cs="Arial"/>
          <w:b/>
          <w:color w:val="000000"/>
          <w:sz w:val="24"/>
          <w:szCs w:val="24"/>
          <w:lang w:eastAsia="fr-FR"/>
        </w:rPr>
        <w:t xml:space="preserve"> </w:t>
      </w:r>
      <w:bookmarkEnd w:id="307"/>
      <w:bookmarkEnd w:id="308"/>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spacing w:val="5"/>
          <w:sz w:val="24"/>
          <w:szCs w:val="24"/>
          <w:lang w:eastAsia="fr-FR"/>
        </w:rPr>
      </w:pPr>
      <w:r w:rsidRPr="00CC0E90">
        <w:rPr>
          <w:rFonts w:ascii="Comic Sans MS" w:eastAsia="Times New Roman" w:hAnsi="Comic Sans MS" w:cs="Arial"/>
          <w:b/>
          <w:spacing w:val="5"/>
          <w:sz w:val="24"/>
          <w:szCs w:val="24"/>
          <w:lang w:eastAsia="fr-FR"/>
        </w:rPr>
        <w:t>24.1. Opérations préalables à la réception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Avant la réception provisoire, le cocontractant demande par écrit au Maître d’Ouvrage, avec copie à l’ingénieur, l’organisation d’une visite technique préalable à la réception.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 xml:space="preserve">Dans  un délai de sept (07) jours après réception de la demande, le maitre d’œuvre  ou l’ingénieur procède  à l’organisation d’une visite technique préalable à la réception. Cette visite comporte les opérations suivantes :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24.1.1  Epreuves comprises dans les opérations préalables à la réception</w:t>
      </w:r>
      <w:r w:rsidRPr="00CC0E90">
        <w:rPr>
          <w:rFonts w:ascii="Comic Sans MS" w:eastAsia="Times New Roman" w:hAnsi="Comic Sans MS" w:cs="Times New Roman"/>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r w:rsidRPr="00CC0E90">
        <w:rPr>
          <w:rFonts w:ascii="Comic Sans MS" w:eastAsia="Times New Roman" w:hAnsi="Comic Sans MS" w:cs="Times New Roman"/>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reconnaissance qualitative et quantitative des ouvrages exécutés,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Les épreuves éventuellement prévues par le CCTP,</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constatation éventuelle de l’inexécution des prestations prévues au marché,</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Les constatations relatives à l’achèvement des travaux,</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constatation des quantités des travaux effectivement réalisés,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remise des plans de recollement.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41.2. Constatation   éventuelle   du   repliement   des installations de chantier et de la remise en état des lieux. </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Ces opérations font l’objet d’un procès-verbal dressé sur le champ et signé par le Maître d’œuvre le cas échéant, l’Ingénieur et le Cocontractant.</w:t>
      </w:r>
    </w:p>
    <w:p w:rsidR="00CC0E90" w:rsidRPr="00CC0E90" w:rsidRDefault="00CC0E90" w:rsidP="00542BC1">
      <w:pPr>
        <w:widowControl w:val="0"/>
        <w:numPr>
          <w:ilvl w:val="0"/>
          <w:numId w:val="54"/>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CC0E90" w:rsidRPr="00CC0E90" w:rsidRDefault="00CC0E90" w:rsidP="00542BC1">
      <w:pPr>
        <w:widowControl w:val="0"/>
        <w:numPr>
          <w:ilvl w:val="0"/>
          <w:numId w:val="54"/>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b/>
          <w:spacing w:val="5"/>
          <w:sz w:val="24"/>
          <w:szCs w:val="24"/>
        </w:rPr>
        <w:t>La commission de réception technique</w:t>
      </w:r>
      <w:r w:rsidRPr="00CC0E90">
        <w:rPr>
          <w:rFonts w:ascii="Comic Sans MS" w:eastAsia="Calibri" w:hAnsi="Comic Sans MS" w:cs="Arial"/>
          <w:spacing w:val="5"/>
          <w:sz w:val="24"/>
          <w:szCs w:val="24"/>
        </w:rPr>
        <w:t xml:space="preserve"> ou le technicien commis à cette tâche, doit vérifier la conformité qualitative, technique et quantitative des travaux.</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En matière de réception technique, la commission prend une des décisions suivantes concernant tout ou partie de la prestation :</w:t>
      </w:r>
    </w:p>
    <w:p w:rsidR="00CC0E90" w:rsidRPr="00CC0E90" w:rsidRDefault="00CC0E90" w:rsidP="00542BC1">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Elle accepte en qualité et en quantité les travaux et, dans ce cas, sa décision est immédiatement exécutoire ;</w:t>
      </w:r>
    </w:p>
    <w:p w:rsidR="00CC0E90" w:rsidRPr="00CC0E90" w:rsidRDefault="00CC0E90" w:rsidP="00542BC1">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ind w:left="1440"/>
        <w:jc w:val="both"/>
        <w:textAlignment w:val="baseline"/>
        <w:rPr>
          <w:rFonts w:ascii="Comic Sans MS" w:eastAsia="Calibri" w:hAnsi="Comic Sans MS" w:cs="Arial"/>
          <w:spacing w:val="5"/>
          <w:sz w:val="24"/>
          <w:szCs w:val="24"/>
        </w:rPr>
      </w:pP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bCs/>
          <w:spacing w:val="5"/>
          <w:sz w:val="24"/>
          <w:szCs w:val="24"/>
          <w:lang w:eastAsia="fr-FR"/>
        </w:rPr>
      </w:pPr>
      <w:bookmarkStart w:id="311" w:name="_Hlk163137182"/>
      <w:bookmarkEnd w:id="309"/>
      <w:r w:rsidRPr="00CC0E90">
        <w:rPr>
          <w:rFonts w:ascii="Comic Sans MS" w:eastAsia="Times New Roman" w:hAnsi="Comic Sans MS" w:cs="Arial"/>
          <w:b/>
          <w:bCs/>
          <w:spacing w:val="5"/>
          <w:sz w:val="24"/>
          <w:szCs w:val="24"/>
          <w:lang w:eastAsia="fr-FR"/>
        </w:rPr>
        <w:t>24.2. Réception Provisoire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2" w:name="_Hlk163136966"/>
      <w:r w:rsidRPr="00CC0E90">
        <w:rPr>
          <w:rFonts w:ascii="Comic Sans MS" w:eastAsia="Times New Roman" w:hAnsi="Comic Sans MS" w:cs="Arial"/>
          <w:sz w:val="24"/>
          <w:szCs w:val="24"/>
          <w:lang w:eastAsia="fr-FR"/>
        </w:rPr>
        <w:t>Le cocontractant est tenu de faire connaître au Chef de service du marché  au plus tard sept (07)</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jours avant l’expiration du délai contractuel, la date à laquelle il souhaite que soit réceptionnés les travaux.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3" w:name="_Hlk163137022"/>
      <w:bookmarkEnd w:id="312"/>
      <w:r w:rsidRPr="00CC0E90">
        <w:rPr>
          <w:rFonts w:ascii="Comic Sans MS" w:eastAsia="Times New Roman" w:hAnsi="Comic Sans MS" w:cs="Arial"/>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CC0E90">
        <w:rPr>
          <w:rFonts w:ascii="Comic Sans MS" w:eastAsia="Times New Roman" w:hAnsi="Comic Sans MS" w:cs="Arial"/>
          <w:spacing w:val="14"/>
          <w:sz w:val="24"/>
          <w:szCs w:val="24"/>
          <w:lang w:eastAsia="fr-FR"/>
        </w:rPr>
        <w:t>-</w:t>
      </w:r>
      <w:r w:rsidRPr="00CC0E90">
        <w:rPr>
          <w:rFonts w:ascii="Comic Sans MS" w:eastAsia="Times New Roman" w:hAnsi="Comic Sans MS" w:cs="Arial"/>
          <w:sz w:val="24"/>
          <w:szCs w:val="24"/>
          <w:lang w:eastAsia="fr-FR"/>
        </w:rPr>
        <w:t>verbal de réception</w:t>
      </w:r>
      <w:r w:rsidRPr="00CC0E90">
        <w:rPr>
          <w:rFonts w:ascii="Comic Sans MS" w:eastAsia="Times New Roman" w:hAnsi="Comic Sans MS" w:cs="Arial"/>
          <w:spacing w:val="6"/>
          <w:sz w:val="24"/>
          <w:szCs w:val="24"/>
          <w:lang w:eastAsia="fr-FR"/>
        </w:rPr>
        <w:t xml:space="preserve"> précise </w:t>
      </w:r>
      <w:r w:rsidRPr="00CC0E90">
        <w:rPr>
          <w:rFonts w:ascii="Comic Sans MS" w:eastAsia="Times New Roman" w:hAnsi="Comic Sans MS" w:cs="Arial"/>
          <w:sz w:val="24"/>
          <w:szCs w:val="24"/>
          <w:lang w:eastAsia="fr-FR"/>
        </w:rPr>
        <w:t>les réserves à lever assorties des délais, avant la prononciation de ladite réception.</w:t>
      </w:r>
    </w:p>
    <w:p w:rsidR="00CC0E90" w:rsidRPr="00CC0E90" w:rsidRDefault="00CC0E90" w:rsidP="00CC0E90">
      <w:pPr>
        <w:widowControl w:val="0"/>
        <w:tabs>
          <w:tab w:val="left" w:pos="3620"/>
        </w:tabs>
        <w:suppressAutoHyphens/>
        <w:autoSpaceDE w:val="0"/>
        <w:autoSpaceDN w:val="0"/>
        <w:spacing w:after="60" w:line="360" w:lineRule="auto"/>
        <w:ind w:right="102"/>
        <w:jc w:val="both"/>
        <w:textAlignment w:val="baseline"/>
        <w:rPr>
          <w:rFonts w:ascii="Comic Sans MS" w:eastAsia="Times New Roman" w:hAnsi="Comic Sans MS" w:cs="Arial"/>
          <w:sz w:val="24"/>
          <w:szCs w:val="24"/>
          <w:lang w:eastAsia="fr-FR"/>
        </w:rPr>
      </w:pPr>
      <w:r w:rsidRPr="00CC0E90">
        <w:rPr>
          <w:rFonts w:ascii="Comic Sans MS" w:eastAsia="Calibri" w:hAnsi="Comic Sans MS" w:cs="Arial"/>
          <w:spacing w:val="-3"/>
          <w:w w:val="105"/>
          <w:sz w:val="24"/>
          <w:szCs w:val="24"/>
        </w:rPr>
        <w:t xml:space="preserve">Pour </w:t>
      </w:r>
      <w:r w:rsidRPr="00CC0E90">
        <w:rPr>
          <w:rFonts w:ascii="Comic Sans MS" w:eastAsia="Calibri" w:hAnsi="Comic Sans MS" w:cs="Arial"/>
          <w:spacing w:val="-4"/>
          <w:w w:val="105"/>
          <w:sz w:val="24"/>
          <w:szCs w:val="24"/>
        </w:rPr>
        <w:t xml:space="preserve">être </w:t>
      </w:r>
      <w:r w:rsidRPr="00CC0E90">
        <w:rPr>
          <w:rFonts w:ascii="Comic Sans MS" w:eastAsia="Calibri" w:hAnsi="Comic Sans MS" w:cs="Arial"/>
          <w:spacing w:val="-3"/>
          <w:w w:val="105"/>
          <w:sz w:val="24"/>
          <w:szCs w:val="24"/>
        </w:rPr>
        <w:t xml:space="preserve">valable, </w:t>
      </w:r>
      <w:r w:rsidRPr="00CC0E90">
        <w:rPr>
          <w:rFonts w:ascii="Comic Sans MS" w:eastAsia="Calibri" w:hAnsi="Comic Sans MS" w:cs="Arial"/>
          <w:w w:val="105"/>
          <w:sz w:val="24"/>
          <w:szCs w:val="24"/>
        </w:rPr>
        <w:t xml:space="preserve">le </w:t>
      </w:r>
      <w:r w:rsidRPr="00CC0E90">
        <w:rPr>
          <w:rFonts w:ascii="Comic Sans MS" w:eastAsia="Calibri" w:hAnsi="Comic Sans MS" w:cs="Arial"/>
          <w:spacing w:val="-3"/>
          <w:w w:val="105"/>
          <w:sz w:val="24"/>
          <w:szCs w:val="24"/>
        </w:rPr>
        <w:t xml:space="preserve">procès-verbal </w:t>
      </w:r>
      <w:r w:rsidRPr="00CC0E90">
        <w:rPr>
          <w:rFonts w:ascii="Comic Sans MS" w:eastAsia="Calibri" w:hAnsi="Comic Sans MS" w:cs="Arial"/>
          <w:w w:val="105"/>
          <w:sz w:val="24"/>
          <w:szCs w:val="24"/>
        </w:rPr>
        <w:t xml:space="preserve">de </w:t>
      </w:r>
      <w:r w:rsidRPr="00CC0E90">
        <w:rPr>
          <w:rFonts w:ascii="Comic Sans MS" w:eastAsia="Calibri" w:hAnsi="Comic Sans MS" w:cs="Arial"/>
          <w:spacing w:val="-3"/>
          <w:w w:val="105"/>
          <w:sz w:val="24"/>
          <w:szCs w:val="24"/>
        </w:rPr>
        <w:t xml:space="preserve">réception </w:t>
      </w:r>
      <w:r w:rsidRPr="00CC0E90">
        <w:rPr>
          <w:rFonts w:ascii="Comic Sans MS" w:eastAsia="Calibri" w:hAnsi="Comic Sans MS" w:cs="Arial"/>
          <w:w w:val="105"/>
          <w:sz w:val="24"/>
          <w:szCs w:val="24"/>
        </w:rPr>
        <w:t xml:space="preserve">doit </w:t>
      </w:r>
      <w:r w:rsidRPr="00CC0E90">
        <w:rPr>
          <w:rFonts w:ascii="Comic Sans MS" w:eastAsia="Calibri" w:hAnsi="Comic Sans MS" w:cs="Arial"/>
          <w:spacing w:val="-4"/>
          <w:w w:val="105"/>
          <w:sz w:val="24"/>
          <w:szCs w:val="24"/>
        </w:rPr>
        <w:t xml:space="preserve">être </w:t>
      </w:r>
      <w:r w:rsidRPr="00CC0E90">
        <w:rPr>
          <w:rFonts w:ascii="Comic Sans MS" w:eastAsia="Calibri" w:hAnsi="Comic Sans MS" w:cs="Arial"/>
          <w:w w:val="105"/>
          <w:sz w:val="24"/>
          <w:szCs w:val="24"/>
        </w:rPr>
        <w:t xml:space="preserve">signé par les deux tiers (2/3) au moins des </w:t>
      </w:r>
      <w:r w:rsidRPr="00CC0E90">
        <w:rPr>
          <w:rFonts w:ascii="Comic Sans MS" w:eastAsia="Calibri" w:hAnsi="Comic Sans MS" w:cs="Arial"/>
          <w:spacing w:val="-3"/>
          <w:w w:val="105"/>
          <w:sz w:val="24"/>
          <w:szCs w:val="24"/>
        </w:rPr>
        <w:t xml:space="preserve">membres dont </w:t>
      </w:r>
      <w:r w:rsidRPr="00CC0E90">
        <w:rPr>
          <w:rFonts w:ascii="Comic Sans MS" w:eastAsia="Calibri" w:hAnsi="Comic Sans MS" w:cs="Arial"/>
          <w:w w:val="105"/>
          <w:sz w:val="24"/>
          <w:szCs w:val="24"/>
        </w:rPr>
        <w:t>le</w:t>
      </w:r>
      <w:r w:rsidRPr="00CC0E90">
        <w:rPr>
          <w:rFonts w:ascii="Comic Sans MS" w:eastAsia="Calibri" w:hAnsi="Comic Sans MS" w:cs="Arial"/>
          <w:spacing w:val="22"/>
          <w:w w:val="105"/>
          <w:sz w:val="24"/>
          <w:szCs w:val="24"/>
        </w:rPr>
        <w:t xml:space="preserve"> </w:t>
      </w:r>
      <w:r w:rsidRPr="00CC0E90">
        <w:rPr>
          <w:rFonts w:ascii="Comic Sans MS" w:eastAsia="Calibri" w:hAnsi="Comic Sans MS" w:cs="Arial"/>
          <w:spacing w:val="-3"/>
          <w:w w:val="105"/>
          <w:sz w:val="24"/>
          <w:szCs w:val="24"/>
        </w:rPr>
        <w:t>Président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4" w:name="_Hlk163137060"/>
      <w:bookmarkEnd w:id="313"/>
      <w:r w:rsidRPr="00CC0E90">
        <w:rPr>
          <w:rFonts w:ascii="Comic Sans MS" w:eastAsia="Times New Roman" w:hAnsi="Comic Sans MS" w:cs="Arial"/>
          <w:b/>
          <w:sz w:val="24"/>
          <w:szCs w:val="24"/>
          <w:lang w:eastAsia="fr-FR"/>
        </w:rPr>
        <w:t>24.3. Composition de la commission de réception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Commission de réception sera composée des membres suivants :</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 xml:space="preserve">Président </w:t>
      </w:r>
      <w:r w:rsidRPr="00CC0E90">
        <w:rPr>
          <w:rFonts w:ascii="Comic Sans MS" w:eastAsia="Calibri" w:hAnsi="Comic Sans MS" w:cs="Arial"/>
          <w:sz w:val="24"/>
          <w:szCs w:val="24"/>
        </w:rPr>
        <w:t xml:space="preserve">: Le Maitre d’Ouvrage </w:t>
      </w:r>
      <w:bookmarkStart w:id="315" w:name="_Hlk189118647"/>
      <w:r w:rsidRPr="00CC0E90">
        <w:rPr>
          <w:rFonts w:ascii="Comic Sans MS" w:eastAsia="Calibri" w:hAnsi="Comic Sans MS" w:cs="Arial"/>
          <w:sz w:val="24"/>
          <w:szCs w:val="24"/>
        </w:rPr>
        <w:t xml:space="preserve">ou son représentant </w:t>
      </w:r>
      <w:bookmarkEnd w:id="315"/>
      <w:r w:rsidRPr="00CC0E90">
        <w:rPr>
          <w:rFonts w:ascii="Comic Sans MS" w:eastAsia="Calibri" w:hAnsi="Comic Sans MS" w:cs="Arial"/>
          <w:sz w:val="24"/>
          <w:szCs w:val="24"/>
        </w:rPr>
        <w:t>;</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Rapporteur</w:t>
      </w:r>
      <w:r w:rsidRPr="00CC0E90">
        <w:rPr>
          <w:rFonts w:ascii="Comic Sans MS" w:eastAsia="Calibri" w:hAnsi="Comic Sans MS" w:cs="Arial"/>
          <w:sz w:val="24"/>
          <w:szCs w:val="24"/>
        </w:rPr>
        <w:t xml:space="preserve"> : l’Ingénieur du marché ou son représentant ;</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b/>
          <w:sz w:val="24"/>
          <w:szCs w:val="24"/>
        </w:rPr>
      </w:pPr>
      <w:r w:rsidRPr="00CC0E90">
        <w:rPr>
          <w:rFonts w:ascii="Comic Sans MS" w:eastAsia="Calibri" w:hAnsi="Comic Sans MS" w:cs="Arial"/>
          <w:b/>
          <w:sz w:val="24"/>
          <w:szCs w:val="24"/>
        </w:rPr>
        <w:t>Membres :</w:t>
      </w:r>
    </w:p>
    <w:p w:rsidR="00CC0E90" w:rsidRPr="00CC0E90" w:rsidRDefault="00CC0E90" w:rsidP="00CE5E0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Chef de Service du marché  ou son représentant ;</w:t>
      </w:r>
    </w:p>
    <w:p w:rsidR="00CC0E90" w:rsidRPr="00CC0E90" w:rsidRDefault="00CC0E90" w:rsidP="00CE5E0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 comptable matière du Maître d’Ouvrage </w:t>
      </w:r>
    </w:p>
    <w:p w:rsidR="00CC0E90" w:rsidRPr="00CC0E90" w:rsidRDefault="00CC0E90" w:rsidP="00CE5E0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 xml:space="preserve">Observateur </w:t>
      </w:r>
      <w:r w:rsidRPr="00CC0E90">
        <w:rPr>
          <w:rFonts w:ascii="Comic Sans MS" w:eastAsia="Calibri" w:hAnsi="Comic Sans MS" w:cs="Arial"/>
          <w:sz w:val="24"/>
          <w:szCs w:val="24"/>
        </w:rPr>
        <w:t xml:space="preserve">: Le représentant du MINMAP ; </w:t>
      </w:r>
    </w:p>
    <w:p w:rsidR="00CC0E90" w:rsidRPr="00CC0E90" w:rsidRDefault="00CC0E90" w:rsidP="00CE5E0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Invité :</w:t>
      </w:r>
      <w:r w:rsidRPr="00CC0E90">
        <w:rPr>
          <w:rFonts w:ascii="Comic Sans MS" w:eastAsia="Calibri" w:hAnsi="Comic Sans MS" w:cs="Arial"/>
          <w:sz w:val="24"/>
          <w:szCs w:val="24"/>
        </w:rPr>
        <w:t xml:space="preserve"> Le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ED7D31"/>
          <w:sz w:val="24"/>
          <w:szCs w:val="24"/>
          <w:lang w:eastAsia="fr-FR"/>
        </w:rPr>
      </w:pPr>
      <w:r w:rsidRPr="00CC0E90">
        <w:rPr>
          <w:rFonts w:ascii="Comic Sans MS" w:eastAsia="Times New Roman" w:hAnsi="Comic Sans MS" w:cs="Arial"/>
          <w:sz w:val="24"/>
          <w:szCs w:val="24"/>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10"/>
      <w:bookmarkEnd w:id="311"/>
      <w:bookmarkEnd w:id="314"/>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24.4. Réceptions partielles</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6" w:name="_Hlk143271050"/>
      <w:r w:rsidRPr="00CC0E90">
        <w:rPr>
          <w:rFonts w:ascii="Comic Sans MS" w:eastAsia="Times New Roman" w:hAnsi="Comic Sans MS" w:cs="Arial"/>
          <w:sz w:val="24"/>
          <w:szCs w:val="24"/>
          <w:lang w:eastAsia="fr-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24.5. Début de la période de garantie</w:t>
      </w:r>
      <w:r w:rsidRPr="00CC0E90">
        <w:rPr>
          <w:rFonts w:ascii="Comic Sans MS" w:eastAsia="Times New Roman" w:hAnsi="Comic Sans MS" w:cs="Arial"/>
          <w:sz w:val="24"/>
          <w:szCs w:val="24"/>
          <w:lang w:eastAsia="fr-FR"/>
        </w:rPr>
        <w:t xml:space="preserve"> elle commence dès la date de la réception provisoire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24.6. Prise de possession des ouvrages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7" w:name="_Hlk163137296"/>
      <w:r w:rsidRPr="00CC0E90">
        <w:rPr>
          <w:rFonts w:ascii="Comic Sans MS" w:eastAsia="Times New Roman" w:hAnsi="Comic Sans MS" w:cs="Arial"/>
          <w:b/>
          <w:sz w:val="24"/>
          <w:szCs w:val="24"/>
          <w:lang w:eastAsia="fr-FR"/>
        </w:rPr>
        <w:t xml:space="preserve">24.7 : Rejet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Lorsque la Commission juge que les travaux appellent les réserves telles qu'il ne lui apparaît possible d'en prononcer ni la réception partielle ni la réception avec réfaction, le Chef de service </w:t>
      </w:r>
      <w:bookmarkStart w:id="318" w:name="_Hlk189118878"/>
      <w:r w:rsidRPr="00CC0E90">
        <w:rPr>
          <w:rFonts w:ascii="Comic Sans MS" w:eastAsia="Times New Roman" w:hAnsi="Comic Sans MS" w:cs="Arial"/>
          <w:sz w:val="24"/>
          <w:szCs w:val="24"/>
          <w:lang w:eastAsia="fr-FR"/>
        </w:rPr>
        <w:t xml:space="preserve">du marché  </w:t>
      </w:r>
      <w:bookmarkEnd w:id="318"/>
      <w:r w:rsidRPr="00CC0E90">
        <w:rPr>
          <w:rFonts w:ascii="Comic Sans MS" w:eastAsia="Times New Roman" w:hAnsi="Comic Sans MS" w:cs="Arial"/>
          <w:sz w:val="24"/>
          <w:szCs w:val="24"/>
          <w:lang w:eastAsia="fr-FR"/>
        </w:rPr>
        <w:t xml:space="preserve">notifie une décision motivée de rejet.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dispose de quinze (15) jours pour présenter ses observations ; Passé ce délai, il est réputé avoir accepté la décisi</w:t>
      </w:r>
      <w:r w:rsidR="00571F79">
        <w:rPr>
          <w:rFonts w:ascii="Comic Sans MS" w:eastAsia="Times New Roman" w:hAnsi="Comic Sans MS" w:cs="Arial"/>
          <w:sz w:val="24"/>
          <w:szCs w:val="24"/>
          <w:lang w:eastAsia="fr-FR"/>
        </w:rPr>
        <w:t>on du Chef de service du marché</w:t>
      </w:r>
      <w:r w:rsidRPr="00CC0E90">
        <w:rPr>
          <w:rFonts w:ascii="Comic Sans MS" w:eastAsia="Times New Roman" w:hAnsi="Comic Sans MS" w:cs="Arial"/>
          <w:sz w:val="24"/>
          <w:szCs w:val="24"/>
          <w:lang w:eastAsia="fr-FR"/>
        </w:rPr>
        <w:t xml:space="preserve">.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En cas de rejet, le Cocontractant est tenu de rembourser les avances et acomptes déjà perçus</w:t>
      </w:r>
    </w:p>
    <w:bookmarkEnd w:id="317"/>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u w:val="single"/>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19" w:name="_Toc157306083"/>
      <w:bookmarkStart w:id="320" w:name="_Toc530307812"/>
      <w:bookmarkStart w:id="321" w:name="_Toc97557096"/>
      <w:r w:rsidRPr="00CC0E90">
        <w:rPr>
          <w:rFonts w:ascii="Comic Sans MS" w:eastAsia="Times New Roman" w:hAnsi="Comic Sans MS" w:cs="Arial"/>
          <w:b/>
          <w:color w:val="000000"/>
          <w:sz w:val="24"/>
          <w:szCs w:val="24"/>
          <w:lang w:eastAsia="fr-FR"/>
        </w:rPr>
        <w:t>Article 25- Documents à fournir après exécution</w:t>
      </w:r>
      <w:bookmarkEnd w:id="319"/>
      <w:r w:rsidRPr="00CC0E90">
        <w:rPr>
          <w:rFonts w:ascii="Comic Sans MS" w:eastAsia="Times New Roman" w:hAnsi="Comic Sans MS" w:cs="Arial"/>
          <w:b/>
          <w:color w:val="000000"/>
          <w:sz w:val="24"/>
          <w:szCs w:val="24"/>
          <w:lang w:eastAsia="fr-FR"/>
        </w:rPr>
        <w:t xml:space="preserve"> </w:t>
      </w:r>
      <w:bookmarkEnd w:id="320"/>
      <w:bookmarkEnd w:id="321"/>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remettra à l’ingénieur du marché dans les trente (30) jours suivant la date de réception provisoire de l’ensemble des travaux, le plan de récolement.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25.1..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Les plans conformes à l'exécution seront fournis aux échelles spécifiées dans les articles s'y rapportant au Cahier des Clauses Techniques Particulières (C.C.T.P.).</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25.2. En cas de non fourniture d’un matériel ou du non achèvement d’une partie d’ouvrage, le Maître d’Ouvrage saisira une partie de la caution de bonne fin dont le montant correspondra au coût des travaux restant majoré de 10%.</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2" w:name="_Toc157306084"/>
      <w:bookmarkStart w:id="323" w:name="_Toc530307813"/>
      <w:bookmarkStart w:id="324" w:name="_Toc97557097"/>
      <w:bookmarkStart w:id="325" w:name="_Hlk163137363"/>
      <w:bookmarkStart w:id="326" w:name="_Hlk163152668"/>
      <w:r w:rsidRPr="00CC0E90">
        <w:rPr>
          <w:rFonts w:ascii="Comic Sans MS" w:eastAsia="Times New Roman" w:hAnsi="Comic Sans MS" w:cs="Arial"/>
          <w:b/>
          <w:color w:val="000000"/>
          <w:sz w:val="24"/>
          <w:szCs w:val="24"/>
          <w:lang w:eastAsia="fr-FR"/>
        </w:rPr>
        <w:t>Article 26- Garantie contractuelle / Entretien pendant la période de garantie</w:t>
      </w:r>
      <w:bookmarkEnd w:id="322"/>
      <w:r w:rsidRPr="00CC0E90">
        <w:rPr>
          <w:rFonts w:ascii="Comic Sans MS" w:eastAsia="Times New Roman" w:hAnsi="Comic Sans MS" w:cs="Arial"/>
          <w:b/>
          <w:color w:val="000000"/>
          <w:sz w:val="24"/>
          <w:szCs w:val="24"/>
          <w:lang w:eastAsia="fr-FR"/>
        </w:rPr>
        <w:t xml:space="preserve"> </w:t>
      </w:r>
      <w:bookmarkEnd w:id="323"/>
      <w:bookmarkEnd w:id="324"/>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26.1.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durée de garantie est de un (</w:t>
      </w:r>
      <w:r w:rsidRPr="00CC0E90">
        <w:rPr>
          <w:rFonts w:ascii="Comic Sans MS" w:eastAsia="Times New Roman" w:hAnsi="Comic Sans MS" w:cs="Arial"/>
          <w:i/>
          <w:iCs/>
          <w:sz w:val="24"/>
          <w:szCs w:val="24"/>
          <w:lang w:eastAsia="fr-FR"/>
        </w:rPr>
        <w:t xml:space="preserve">01) an </w:t>
      </w:r>
      <w:r w:rsidRPr="00CC0E90">
        <w:rPr>
          <w:rFonts w:ascii="Comic Sans MS" w:eastAsia="Times New Roman" w:hAnsi="Comic Sans MS" w:cs="Arial"/>
          <w:sz w:val="24"/>
          <w:szCs w:val="24"/>
          <w:lang w:eastAsia="fr-FR"/>
        </w:rPr>
        <w:t xml:space="preserve">à compter de la date de réception provisoire des travaux.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garantit que les travaux sont exécutés dans les règles de l’art et les normes requises.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b/>
          <w:sz w:val="24"/>
          <w:szCs w:val="24"/>
          <w:lang w:eastAsia="fr-FR"/>
        </w:rPr>
        <w:t>26.2. Entretien pendant la période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du marché ou le Maître d’œuvre.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de la lettre commande .</w:t>
      </w:r>
    </w:p>
    <w:bookmarkEnd w:id="325"/>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7" w:name="_Toc530307814"/>
      <w:bookmarkStart w:id="328" w:name="_Toc97557098"/>
      <w:bookmarkStart w:id="329" w:name="_Toc157306085"/>
      <w:bookmarkStart w:id="330" w:name="_Hlk163137410"/>
      <w:r w:rsidRPr="00CC0E90">
        <w:rPr>
          <w:rFonts w:ascii="Comic Sans MS" w:eastAsia="Times New Roman" w:hAnsi="Comic Sans MS" w:cs="Arial"/>
          <w:b/>
          <w:color w:val="000000"/>
          <w:sz w:val="24"/>
          <w:szCs w:val="24"/>
          <w:lang w:eastAsia="fr-FR"/>
        </w:rPr>
        <w:t>Article 27- Réception définitive</w:t>
      </w:r>
      <w:bookmarkEnd w:id="327"/>
      <w:bookmarkEnd w:id="328"/>
      <w:bookmarkEnd w:id="32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27.1. La réception définitive s’effectuera dans un délai maximal de quinze (15) jours à compter de l’expiration du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9"/>
          <w:sz w:val="24"/>
          <w:szCs w:val="24"/>
          <w:lang w:eastAsia="fr-FR"/>
        </w:rPr>
        <w:t>27.2. Le Maître d’Œuvre ne sera pas membre de la commission.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27.3. La composition et la procédure de réception définitive sont la même que celles de la réception provisoire.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27.4- Le marché est clôturé définitivement dans les conditions fixées à. l’article 38 alinéa 4 du présent CCAP</w:t>
      </w:r>
      <w:r w:rsidRPr="00CC0E90">
        <w:rPr>
          <w:rFonts w:ascii="Comic Sans MS" w:eastAsia="Times New Roman" w:hAnsi="Comic Sans MS" w:cs="Arial"/>
          <w:i/>
          <w:iCs/>
          <w:sz w:val="24"/>
          <w:szCs w:val="24"/>
          <w:lang w:eastAsia="fr-FR"/>
        </w:rPr>
        <w:t xml:space="preserve"> concernant le</w:t>
      </w:r>
      <w:r w:rsidRPr="00CC0E90">
        <w:rPr>
          <w:rFonts w:ascii="Comic Sans MS" w:eastAsia="Times New Roman" w:hAnsi="Comic Sans MS" w:cs="Arial"/>
          <w:b/>
          <w:bCs/>
          <w:i/>
          <w:iCs/>
          <w:sz w:val="24"/>
          <w:szCs w:val="24"/>
          <w:lang w:eastAsia="fr-FR"/>
        </w:rPr>
        <w:t xml:space="preserve"> </w:t>
      </w:r>
      <w:r w:rsidRPr="00CC0E90">
        <w:rPr>
          <w:rFonts w:ascii="Comic Sans MS" w:eastAsia="Times New Roman" w:hAnsi="Comic Sans MS" w:cs="Arial"/>
          <w:i/>
          <w:iCs/>
          <w:sz w:val="24"/>
          <w:szCs w:val="24"/>
          <w:lang w:eastAsia="fr-FR"/>
        </w:rPr>
        <w:t>Décompte général et définitif</w:t>
      </w:r>
    </w:p>
    <w:bookmarkEnd w:id="326"/>
    <w:bookmarkEnd w:id="330"/>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1" w:name="_Toc157306086"/>
      <w:r w:rsidRPr="00CC0E90">
        <w:rPr>
          <w:rFonts w:ascii="Comic Sans MS" w:eastAsia="Times New Roman" w:hAnsi="Comic Sans MS" w:cs="Arial"/>
          <w:b/>
          <w:color w:val="000000"/>
          <w:sz w:val="24"/>
          <w:szCs w:val="24"/>
          <w:lang w:eastAsia="fr-FR"/>
        </w:rPr>
        <w:t>Article 28- Garantie légale</w:t>
      </w:r>
      <w:bookmarkEnd w:id="331"/>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cette fin, il devra recruter un Bureau de Contrôle Technique (BCT) agréé chargé de l’expertise des travaux en vue d’une assurance décennale.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32" w:name="_Toc530307815"/>
      <w:bookmarkStart w:id="333" w:name="_Toc97557099"/>
      <w:bookmarkStart w:id="334" w:name="_Toc157306087"/>
      <w:r w:rsidRPr="00CC0E90">
        <w:rPr>
          <w:rFonts w:ascii="Comic Sans MS" w:eastAsia="Times New Roman" w:hAnsi="Comic Sans MS" w:cs="Arial"/>
          <w:b/>
          <w:iCs/>
          <w:caps/>
          <w:sz w:val="24"/>
          <w:szCs w:val="24"/>
          <w:lang w:eastAsia="fr-FR"/>
        </w:rPr>
        <w:t>Clauses financières</w:t>
      </w:r>
      <w:bookmarkEnd w:id="332"/>
      <w:bookmarkEnd w:id="333"/>
      <w:bookmarkEnd w:id="334"/>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5" w:name="_Toc530307816"/>
      <w:bookmarkStart w:id="336" w:name="_Toc97557100"/>
      <w:bookmarkStart w:id="337" w:name="_Toc157306088"/>
      <w:r w:rsidRPr="00CC0E90">
        <w:rPr>
          <w:rFonts w:ascii="Comic Sans MS" w:eastAsia="Times New Roman" w:hAnsi="Comic Sans MS" w:cs="Arial"/>
          <w:b/>
          <w:color w:val="000000"/>
          <w:sz w:val="24"/>
          <w:szCs w:val="24"/>
          <w:lang w:eastAsia="fr-FR"/>
        </w:rPr>
        <w:t xml:space="preserve">Article 29- Montant de la lettre commande </w:t>
      </w:r>
      <w:bookmarkEnd w:id="335"/>
      <w:bookmarkEnd w:id="336"/>
      <w:bookmarkEnd w:id="33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de la présente lettre commande, tel qu’il ressort du est de : </w:t>
      </w:r>
      <w:r w:rsidR="00F53F90">
        <w:rPr>
          <w:rFonts w:ascii="Comic Sans MS" w:eastAsia="Times New Roman" w:hAnsi="Comic Sans MS" w:cs="Arial"/>
          <w:b/>
          <w:bCs/>
          <w:sz w:val="24"/>
          <w:szCs w:val="24"/>
          <w:lang w:eastAsia="fr-FR"/>
        </w:rPr>
        <w:t>( ……………..</w:t>
      </w:r>
      <w:r w:rsidRPr="00CC0E90">
        <w:rPr>
          <w:rFonts w:ascii="Comic Sans MS" w:eastAsia="Times New Roman" w:hAnsi="Comic Sans MS" w:cs="Arial"/>
          <w:b/>
          <w:bCs/>
          <w:sz w:val="24"/>
          <w:szCs w:val="24"/>
          <w:lang w:eastAsia="fr-FR"/>
        </w:rPr>
        <w:t>)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xml:space="preserve"> Toutes Taxes Comprises (TTC) ; soit: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Montant HTVA :  </w:t>
      </w:r>
      <w:r w:rsidRPr="00CC0E90">
        <w:rPr>
          <w:rFonts w:ascii="Comic Sans MS" w:eastAsia="Times New Roman" w:hAnsi="Comic Sans MS" w:cs="Arial"/>
          <w:b/>
          <w:bCs/>
          <w:sz w:val="24"/>
          <w:szCs w:val="24"/>
          <w:lang w:eastAsia="fr-FR"/>
        </w:rPr>
        <w:t>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Montant de la TVA : </w:t>
      </w:r>
      <w:r w:rsidRPr="00CC0E90">
        <w:rPr>
          <w:rFonts w:ascii="Comic Sans MS" w:eastAsia="Times New Roman" w:hAnsi="Comic Sans MS" w:cs="Arial"/>
          <w:b/>
          <w:bCs/>
          <w:sz w:val="24"/>
          <w:szCs w:val="24"/>
          <w:lang w:eastAsia="fr-FR"/>
        </w:rPr>
        <w:t>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Montant de l’AIR :</w:t>
      </w:r>
      <w:r w:rsidRPr="00CC0E90">
        <w:rPr>
          <w:rFonts w:ascii="Comic Sans MS" w:eastAsia="Times New Roman" w:hAnsi="Comic Sans MS" w:cs="Arial"/>
          <w:b/>
          <w:bCs/>
          <w:sz w:val="24"/>
          <w:szCs w:val="24"/>
          <w:lang w:eastAsia="fr-FR"/>
        </w:rPr>
        <w:t xml:space="preserve"> 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Net à percevoir = Montant net déduit de tous les impôts et taxes :</w:t>
      </w:r>
      <w:r w:rsidRPr="00CC0E90">
        <w:rPr>
          <w:rFonts w:ascii="Comic Sans MS" w:eastAsia="Times New Roman" w:hAnsi="Comic Sans MS" w:cs="Arial"/>
          <w:b/>
          <w:bCs/>
          <w:sz w:val="24"/>
          <w:szCs w:val="24"/>
          <w:lang w:eastAsia="fr-FR"/>
        </w:rPr>
        <w:t xml:space="preserve"> 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8" w:name="_Toc530307817"/>
      <w:bookmarkStart w:id="339" w:name="_Toc97557101"/>
      <w:bookmarkStart w:id="340" w:name="_Toc157306089"/>
      <w:r w:rsidRPr="00CC0E90">
        <w:rPr>
          <w:rFonts w:ascii="Comic Sans MS" w:eastAsia="Times New Roman" w:hAnsi="Comic Sans MS" w:cs="Arial"/>
          <w:b/>
          <w:color w:val="000000"/>
          <w:sz w:val="24"/>
          <w:szCs w:val="24"/>
          <w:lang w:eastAsia="fr-FR"/>
        </w:rPr>
        <w:t>Article 30- Lieu et mode de paiement</w:t>
      </w:r>
      <w:bookmarkEnd w:id="338"/>
      <w:bookmarkEnd w:id="339"/>
      <w:bookmarkEnd w:id="34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 Maître d’Ouvrage se libérera des sommes dues par virement bancaire au nom du cocontractant de la manière suivante :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sz w:val="24"/>
          <w:szCs w:val="24"/>
          <w:lang w:eastAsia="fr-FR"/>
        </w:rPr>
        <w:t>La domiciliation bancaire devra être la même que celle du cautionnement définitif</w:t>
      </w:r>
      <w:r w:rsidRPr="00CC0E90">
        <w:rPr>
          <w:rFonts w:ascii="Comic Sans MS" w:eastAsia="Times New Roman" w:hAnsi="Comic Sans MS" w:cs="Arial"/>
          <w:i/>
          <w:iCs/>
          <w:sz w:val="24"/>
          <w:szCs w:val="24"/>
          <w:lang w:eastAsia="fr-FR"/>
        </w:rPr>
        <w:t>]</w:t>
      </w:r>
    </w:p>
    <w:p w:rsidR="00CC0E90" w:rsidRPr="00CC0E90" w:rsidRDefault="00CC0E90" w:rsidP="00CC0E90">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Pour les règlements en francs CFA, soit </w:t>
      </w:r>
      <w:r w:rsidRPr="00CC0E90">
        <w:rPr>
          <w:rFonts w:ascii="Comic Sans MS" w:eastAsia="Calibri" w:hAnsi="Comic Sans MS" w:cs="Arial"/>
          <w:i/>
          <w:iCs/>
          <w:sz w:val="24"/>
          <w:szCs w:val="24"/>
        </w:rPr>
        <w:t>(montant net à mandater en chiffres et en lettres)</w:t>
      </w:r>
      <w:r w:rsidRPr="00CC0E90">
        <w:rPr>
          <w:rFonts w:ascii="Comic Sans MS" w:eastAsia="Calibri" w:hAnsi="Comic Sans MS" w:cs="Arial"/>
          <w:sz w:val="24"/>
          <w:szCs w:val="24"/>
        </w:rPr>
        <w:t>, par crédit au compte n° _________ ouvert au nom du co-contractant à la banque______________</w:t>
      </w:r>
    </w:p>
    <w:p w:rsidR="00CC0E90" w:rsidRPr="00CC0E90" w:rsidRDefault="00CC0E90" w:rsidP="00CC0E90">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Pour les règlements en devises, (le cas échéant) soit (montant net à mandater en chiffres et en lettres), par crédit au compte n° _________ouvert au nom du cocontractant à la banque______________.</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1" w:name="_Hlk159274155"/>
      <w:bookmarkStart w:id="342" w:name="_Toc157306090"/>
      <w:bookmarkStart w:id="343" w:name="_Toc530307818"/>
      <w:bookmarkStart w:id="344" w:name="_Toc97557102"/>
      <w:r w:rsidRPr="00CC0E90">
        <w:rPr>
          <w:rFonts w:ascii="Comic Sans MS" w:eastAsia="Times New Roman" w:hAnsi="Comic Sans MS" w:cs="Arial"/>
          <w:b/>
          <w:color w:val="000000"/>
          <w:sz w:val="24"/>
          <w:szCs w:val="24"/>
          <w:lang w:eastAsia="fr-FR"/>
        </w:rPr>
        <w:t xml:space="preserve">Article 31 </w:t>
      </w:r>
      <w:bookmarkEnd w:id="341"/>
      <w:r w:rsidRPr="00CC0E90">
        <w:rPr>
          <w:rFonts w:ascii="Comic Sans MS" w:eastAsia="Times New Roman" w:hAnsi="Comic Sans MS" w:cs="Arial"/>
          <w:b/>
          <w:color w:val="000000"/>
          <w:sz w:val="24"/>
          <w:szCs w:val="24"/>
          <w:lang w:eastAsia="fr-FR"/>
        </w:rPr>
        <w:t>Garanties et cautions</w:t>
      </w:r>
      <w:bookmarkEnd w:id="342"/>
      <w:r w:rsidRPr="00CC0E90">
        <w:rPr>
          <w:rFonts w:ascii="Comic Sans MS" w:eastAsia="Times New Roman" w:hAnsi="Comic Sans MS" w:cs="Arial"/>
          <w:b/>
          <w:color w:val="000000"/>
          <w:sz w:val="24"/>
          <w:szCs w:val="24"/>
          <w:lang w:eastAsia="fr-FR"/>
        </w:rPr>
        <w:t xml:space="preserve"> </w:t>
      </w:r>
      <w:bookmarkEnd w:id="343"/>
      <w:bookmarkEnd w:id="344"/>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devra fournir les garanties émanant des banques ou organismes financiers agréés par le Ministre chargé des finances ou ayant un correspondant local agréé.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garanties décrites ci-après en faveur du Maître d’Ouvrage </w:t>
      </w:r>
      <w:r w:rsidRPr="00CC0E90">
        <w:rPr>
          <w:rFonts w:ascii="Comic Sans MS" w:eastAsia="Times New Roman" w:hAnsi="Comic Sans MS" w:cs="Arial"/>
          <w:iCs/>
          <w:sz w:val="24"/>
          <w:szCs w:val="24"/>
          <w:lang w:eastAsia="fr-FR"/>
        </w:rPr>
        <w:t xml:space="preserve">sont exigées </w:t>
      </w:r>
      <w:r w:rsidRPr="00CC0E90">
        <w:rPr>
          <w:rFonts w:ascii="Comic Sans MS" w:eastAsia="Times New Roman" w:hAnsi="Comic Sans MS" w:cs="Arial"/>
          <w:sz w:val="24"/>
          <w:szCs w:val="24"/>
          <w:lang w:eastAsia="fr-FR"/>
        </w:rPr>
        <w:t>dans les délais, pour le montant, selon la manière et sous la forme indiquée ci-après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31.1. Cautionnement définitif</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Il est constitué </w:t>
      </w:r>
      <w:r w:rsidRPr="00CC0E90">
        <w:rPr>
          <w:rFonts w:ascii="Comic Sans MS" w:eastAsia="Calibri" w:hAnsi="Comic Sans MS" w:cs="Arial"/>
          <w:sz w:val="24"/>
          <w:szCs w:val="24"/>
          <w:lang w:val="fr-CM"/>
        </w:rPr>
        <w:t xml:space="preserve">par le titulaire de la lettre commande  </w:t>
      </w:r>
      <w:r w:rsidRPr="00CC0E90">
        <w:rPr>
          <w:rFonts w:ascii="Comic Sans MS" w:eastAsia="Calibri" w:hAnsi="Comic Sans MS" w:cs="Arial"/>
          <w:sz w:val="24"/>
          <w:szCs w:val="24"/>
        </w:rPr>
        <w:t xml:space="preserve">et transmis au Chef Service </w:t>
      </w:r>
      <w:r w:rsidRPr="00CC0E90">
        <w:rPr>
          <w:rFonts w:ascii="Comic Sans MS" w:eastAsia="Calibri" w:hAnsi="Comic Sans MS" w:cs="Arial"/>
        </w:rPr>
        <w:t>du marché</w:t>
      </w:r>
      <w:r w:rsidRPr="00CC0E90">
        <w:rPr>
          <w:rFonts w:ascii="Comic Sans MS" w:eastAsia="Calibri" w:hAnsi="Comic Sans MS" w:cs="Arial"/>
          <w:sz w:val="24"/>
          <w:szCs w:val="24"/>
        </w:rPr>
        <w:t xml:space="preserve">  dans un délai maximum de vingt (20) jours calendaires à compter de la date de notification de la lettre commande  et en tout cas avant le premier paiement.</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Son montant est fixé à </w:t>
      </w:r>
      <w:r w:rsidRPr="00CC0E90">
        <w:rPr>
          <w:rFonts w:ascii="Comic Sans MS" w:eastAsia="Calibri" w:hAnsi="Comic Sans MS" w:cs="Arial"/>
          <w:i/>
          <w:iCs/>
          <w:sz w:val="24"/>
          <w:szCs w:val="24"/>
        </w:rPr>
        <w:t xml:space="preserve"> 5% du montant TTC de la lettre commande  augmenté le cas échéant du montant des avenants</w:t>
      </w:r>
    </w:p>
    <w:p w:rsidR="00CC0E90" w:rsidRPr="00CC0E90" w:rsidRDefault="00CC0E90" w:rsidP="00CC0E90">
      <w:pPr>
        <w:numPr>
          <w:ilvl w:val="0"/>
          <w:numId w:val="10"/>
        </w:numPr>
        <w:suppressAutoHyphens/>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La garantie sera libellée dans la ou les monnaie(s) </w:t>
      </w:r>
      <w:r w:rsidRPr="00CC0E90">
        <w:rPr>
          <w:rFonts w:ascii="Comic Sans MS" w:eastAsia="Calibri" w:hAnsi="Comic Sans MS" w:cs="Arial"/>
        </w:rPr>
        <w:t>du marché</w:t>
      </w:r>
      <w:r w:rsidRPr="00CC0E90">
        <w:rPr>
          <w:rFonts w:ascii="Comic Sans MS" w:eastAsia="Calibri" w:hAnsi="Comic Sans MS" w:cs="Arial"/>
          <w:sz w:val="24"/>
          <w:szCs w:val="24"/>
        </w:rPr>
        <w:t xml:space="preserve"> , ou dans une monnaie librement convertible satisfaisant le Maître d’ouvrage, et devra suivre l’un des modèles fournis dans le Dossier d’appel d’offres, comme indiqué par le Maître d’ouvrage dans le CCAP, ou tout autre document satisfaisant le Maître d’ouvrage .</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Les modes de substitution du cautionnement sont prévus à l’article 140 du code des marchés publics.</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345" w:name="_Hlk163137509"/>
      <w:r w:rsidRPr="00CC0E90">
        <w:rPr>
          <w:rFonts w:ascii="Comic Sans MS" w:eastAsia="Calibri" w:hAnsi="Comic Sans MS" w:cs="Arial"/>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color w:val="ED7D31"/>
          <w:sz w:val="24"/>
          <w:szCs w:val="24"/>
        </w:rPr>
      </w:pPr>
      <w:r w:rsidRPr="00CC0E90">
        <w:rPr>
          <w:rFonts w:ascii="Comic Sans MS" w:eastAsia="Calibri"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CC0E90">
        <w:rPr>
          <w:rFonts w:ascii="Comic Sans MS" w:eastAsia="Calibri" w:hAnsi="Comic Sans MS" w:cs="Arial"/>
          <w:color w:val="ED7D31"/>
          <w:sz w:val="24"/>
          <w:szCs w:val="24"/>
        </w:rPr>
        <w:t>.</w:t>
      </w:r>
    </w:p>
    <w:bookmarkEnd w:id="345"/>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31.2. Cautionnement d’avance de démarrage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n’est pas prévu de caution d’ava</w:t>
      </w:r>
      <w:r w:rsidR="00F53F90">
        <w:rPr>
          <w:rFonts w:ascii="Comic Sans MS" w:eastAsia="Times New Roman" w:hAnsi="Comic Sans MS" w:cs="Arial"/>
          <w:sz w:val="24"/>
          <w:szCs w:val="24"/>
          <w:lang w:eastAsia="fr-FR"/>
        </w:rPr>
        <w:t>nce de démarrage dans ce marché</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i/>
          <w:iCs/>
          <w:sz w:val="24"/>
          <w:szCs w:val="24"/>
          <w:lang w:eastAsia="fr-FR"/>
        </w:rPr>
        <w:t>31.3. Cautionnement de bonne exécution</w:t>
      </w:r>
      <w:r w:rsidRPr="00CC0E90">
        <w:rPr>
          <w:rFonts w:ascii="Comic Sans MS" w:eastAsia="Times New Roman" w:hAnsi="Comic Sans MS" w:cs="Arial"/>
          <w:i/>
          <w:iCs/>
          <w:sz w:val="24"/>
          <w:szCs w:val="24"/>
          <w:lang w:eastAsia="fr-FR"/>
        </w:rPr>
        <w:t xml:space="preserve"> (en remplacement de la retenue de garantie)</w:t>
      </w:r>
    </w:p>
    <w:p w:rsidR="00CC0E90" w:rsidRPr="00CC0E90" w:rsidRDefault="00CC0E90" w:rsidP="00CC0E90">
      <w:pPr>
        <w:widowControl w:val="0"/>
        <w:tabs>
          <w:tab w:val="left" w:pos="518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eastAsia="fr-FR"/>
        </w:rPr>
        <w:t xml:space="preserve">La retenue de garantie est fixée à </w:t>
      </w:r>
      <w:r w:rsidRPr="00CC0E90">
        <w:rPr>
          <w:rFonts w:ascii="Comic Sans MS" w:eastAsia="Times New Roman" w:hAnsi="Comic Sans MS" w:cs="Arial"/>
          <w:i/>
          <w:iCs/>
          <w:sz w:val="24"/>
          <w:szCs w:val="24"/>
          <w:lang w:eastAsia="fr-FR"/>
        </w:rPr>
        <w:t xml:space="preserve">10% </w:t>
      </w:r>
      <w:r w:rsidRPr="00CC0E90">
        <w:rPr>
          <w:rFonts w:ascii="Comic Sans MS" w:eastAsia="Times New Roman" w:hAnsi="Comic Sans MS" w:cs="Arial"/>
          <w:i/>
          <w:sz w:val="24"/>
          <w:szCs w:val="24"/>
          <w:lang w:eastAsia="fr-FR"/>
        </w:rPr>
        <w:t xml:space="preserve">du montant TTC de la lettre commande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ce cas, il ne peut être mis fin à l’engagement de la caution que par main levée délivrée par le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6" w:name="_Toc157306091"/>
      <w:bookmarkStart w:id="347" w:name="_Toc530307819"/>
      <w:bookmarkStart w:id="348" w:name="_Toc97557103"/>
      <w:r w:rsidRPr="00CC0E90">
        <w:rPr>
          <w:rFonts w:ascii="Comic Sans MS" w:eastAsia="Times New Roman" w:hAnsi="Comic Sans MS" w:cs="Arial"/>
          <w:b/>
          <w:color w:val="000000"/>
          <w:sz w:val="24"/>
          <w:szCs w:val="24"/>
          <w:lang w:eastAsia="fr-FR"/>
        </w:rPr>
        <w:t>Article 32 Variation des prix</w:t>
      </w:r>
      <w:bookmarkEnd w:id="346"/>
      <w:r w:rsidRPr="00CC0E90">
        <w:rPr>
          <w:rFonts w:ascii="Comic Sans MS" w:eastAsia="Times New Roman" w:hAnsi="Comic Sans MS" w:cs="Arial"/>
          <w:b/>
          <w:color w:val="000000"/>
          <w:sz w:val="24"/>
          <w:szCs w:val="24"/>
          <w:lang w:eastAsia="fr-FR"/>
        </w:rPr>
        <w:t xml:space="preserve"> </w:t>
      </w:r>
      <w:bookmarkEnd w:id="347"/>
      <w:bookmarkEnd w:id="348"/>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32.1. Les prix sont fermes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acomptes payés au cocontractant au titre des avances ne sont pas révisables.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32.2. </w:t>
      </w:r>
      <w:r w:rsidRPr="00CC0E90">
        <w:rPr>
          <w:rFonts w:ascii="Comic Sans MS" w:eastAsia="Times New Roman" w:hAnsi="Comic Sans MS" w:cs="Arial"/>
          <w:spacing w:val="3"/>
          <w:sz w:val="24"/>
          <w:szCs w:val="24"/>
          <w:lang w:eastAsia="fr-FR"/>
        </w:rPr>
        <w:t>Modalité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d’actualisatio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pri</w:t>
      </w:r>
      <w:r w:rsidRPr="00CC0E90">
        <w:rPr>
          <w:rFonts w:ascii="Comic Sans MS" w:eastAsia="Times New Roman" w:hAnsi="Comic Sans MS" w:cs="Arial"/>
          <w:sz w:val="24"/>
          <w:szCs w:val="24"/>
          <w:lang w:eastAsia="fr-FR"/>
        </w:rPr>
        <w:t xml:space="preserve">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modalités d’actualisation ou de révision des prix sont celles prévues dans le Code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9" w:name="_Toc530307820"/>
      <w:bookmarkStart w:id="350" w:name="_Toc97557104"/>
      <w:bookmarkStart w:id="351" w:name="_Toc157306092"/>
      <w:bookmarkStart w:id="352" w:name="_Hlk163137604"/>
      <w:r w:rsidRPr="00CC0E90">
        <w:rPr>
          <w:rFonts w:ascii="Comic Sans MS" w:eastAsia="Times New Roman" w:hAnsi="Comic Sans MS" w:cs="Arial"/>
          <w:b/>
          <w:color w:val="000000"/>
          <w:sz w:val="24"/>
          <w:szCs w:val="24"/>
          <w:lang w:eastAsia="fr-FR"/>
        </w:rPr>
        <w:t>Article 33 Formules de révision des prix</w:t>
      </w:r>
      <w:bookmarkEnd w:id="349"/>
      <w:bookmarkEnd w:id="350"/>
      <w:bookmarkEnd w:id="351"/>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Compte tenu du délai d'exécution contractuel, la lettre commande ne prévoit ni actualisation, ni possible révision de prix. En cas de retard imputable au Prestataire, celui-ci ne pourra en aucun cas réclamer une quelconque actualisation ou révision de prix.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3" w:name="_Toc530307821"/>
      <w:bookmarkStart w:id="354" w:name="_Toc97557105"/>
      <w:bookmarkStart w:id="355" w:name="_Toc157306093"/>
      <w:r w:rsidRPr="00CC0E90">
        <w:rPr>
          <w:rFonts w:ascii="Comic Sans MS" w:eastAsia="Times New Roman" w:hAnsi="Comic Sans MS" w:cs="Arial"/>
          <w:b/>
          <w:color w:val="000000"/>
          <w:sz w:val="24"/>
          <w:szCs w:val="24"/>
          <w:lang w:eastAsia="fr-FR"/>
        </w:rPr>
        <w:t>Article 34 Formules d’actualisation des prix</w:t>
      </w:r>
      <w:bookmarkEnd w:id="353"/>
      <w:bookmarkEnd w:id="354"/>
      <w:bookmarkEnd w:id="355"/>
    </w:p>
    <w:p w:rsidR="00CC0E90" w:rsidRPr="00CC0E90" w:rsidRDefault="00B70F62"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RAS</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6" w:name="_Toc530307822"/>
      <w:bookmarkStart w:id="357" w:name="_Toc97557106"/>
      <w:bookmarkStart w:id="358" w:name="_Toc157306094"/>
      <w:r w:rsidRPr="00CC0E90">
        <w:rPr>
          <w:rFonts w:ascii="Comic Sans MS" w:eastAsia="Times New Roman" w:hAnsi="Comic Sans MS" w:cs="Arial"/>
          <w:b/>
          <w:color w:val="000000"/>
          <w:sz w:val="24"/>
          <w:szCs w:val="24"/>
          <w:lang w:eastAsia="fr-FR"/>
        </w:rPr>
        <w:t>Article 35 Travaux en régie</w:t>
      </w:r>
      <w:bookmarkEnd w:id="356"/>
      <w:bookmarkEnd w:id="357"/>
      <w:bookmarkEnd w:id="358"/>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RAS</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9" w:name="_Toc530307823"/>
      <w:bookmarkStart w:id="360" w:name="_Toc97557107"/>
      <w:bookmarkStart w:id="361" w:name="_Toc157306095"/>
      <w:r w:rsidRPr="00CC0E90">
        <w:rPr>
          <w:rFonts w:ascii="Comic Sans MS" w:eastAsia="Times New Roman" w:hAnsi="Comic Sans MS" w:cs="Arial"/>
          <w:b/>
          <w:color w:val="000000"/>
          <w:sz w:val="24"/>
          <w:szCs w:val="24"/>
          <w:lang w:eastAsia="fr-FR"/>
        </w:rPr>
        <w:t>Article 36 Valorisation des approvisionnements</w:t>
      </w:r>
      <w:bookmarkEnd w:id="359"/>
      <w:bookmarkEnd w:id="360"/>
      <w:bookmarkEnd w:id="361"/>
      <w:r w:rsidRPr="00CC0E90">
        <w:rPr>
          <w:rFonts w:ascii="Comic Sans MS" w:eastAsia="Times New Roman" w:hAnsi="Comic Sans MS" w:cs="Arial"/>
          <w:b/>
          <w:color w:val="000000"/>
          <w:sz w:val="24"/>
          <w:szCs w:val="24"/>
          <w:lang w:eastAsia="fr-FR"/>
        </w:rPr>
        <w:tab/>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36.1. Des acomptes pour approvisionnement peuvent être accordés en raison des dépenses engagées en vue de l’exécution des travaux, fournitures ou services qui font l’objet d’un marché</w:t>
      </w:r>
      <w:r w:rsidRPr="00CC0E90">
        <w:rPr>
          <w:rFonts w:ascii="Comic Sans MS" w:eastAsia="Times New Roman" w:hAnsi="Comic Sans MS" w:cs="Arial"/>
          <w:i/>
          <w:iCs/>
          <w:sz w:val="24"/>
          <w:szCs w:val="24"/>
          <w:lang w:eastAsia="fr-FR"/>
        </w:rPr>
        <w:t>. Les modalités de paiement desdites avances sont fixées dans le code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36.2. Il n’est pas demandé de caution pour les acomptes sur approvisionnements.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36.3 Dans tous les cas, le cocontractant de l’administration est responsable du gardiennage des matériaux ayant donnés lieu à une avance pour approvisionnement jusqu’à la réception des travaux.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2" w:name="_Toc157306096"/>
      <w:bookmarkStart w:id="363" w:name="_Toc530307824"/>
      <w:bookmarkStart w:id="364" w:name="_Toc97557108"/>
      <w:r w:rsidRPr="00CC0E90">
        <w:rPr>
          <w:rFonts w:ascii="Comic Sans MS" w:eastAsia="Times New Roman" w:hAnsi="Comic Sans MS" w:cs="Arial"/>
          <w:b/>
          <w:color w:val="000000"/>
          <w:sz w:val="24"/>
          <w:szCs w:val="24"/>
          <w:lang w:eastAsia="fr-FR"/>
        </w:rPr>
        <w:t>Article 37 Avances</w:t>
      </w:r>
      <w:bookmarkEnd w:id="362"/>
      <w:r w:rsidRPr="00CC0E90">
        <w:rPr>
          <w:rFonts w:ascii="Comic Sans MS" w:eastAsia="Times New Roman" w:hAnsi="Comic Sans MS" w:cs="Arial"/>
          <w:b/>
          <w:color w:val="000000"/>
          <w:sz w:val="24"/>
          <w:szCs w:val="24"/>
          <w:lang w:eastAsia="fr-FR"/>
        </w:rPr>
        <w:t xml:space="preserve"> </w:t>
      </w:r>
      <w:bookmarkEnd w:id="363"/>
      <w:bookmarkEnd w:id="364"/>
      <w:r w:rsidRPr="00CC0E90">
        <w:rPr>
          <w:rFonts w:ascii="Comic Sans MS" w:eastAsia="Times New Roman" w:hAnsi="Comic Sans MS" w:cs="Arial"/>
          <w:b/>
          <w:color w:val="000000"/>
          <w:sz w:val="24"/>
          <w:szCs w:val="24"/>
          <w:lang w:eastAsia="fr-FR"/>
        </w:rPr>
        <w:t>(sans- objet)</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5" w:name="_Toc530307825"/>
      <w:bookmarkStart w:id="366" w:name="_Toc97557109"/>
      <w:bookmarkStart w:id="367" w:name="_Toc157306097"/>
      <w:r w:rsidRPr="00CC0E90">
        <w:rPr>
          <w:rFonts w:ascii="Comic Sans MS" w:eastAsia="Times New Roman" w:hAnsi="Comic Sans MS" w:cs="Arial"/>
          <w:b/>
          <w:color w:val="000000"/>
          <w:sz w:val="24"/>
          <w:szCs w:val="24"/>
          <w:lang w:eastAsia="fr-FR"/>
        </w:rPr>
        <w:t>Article 38 Règlement des travaux</w:t>
      </w:r>
      <w:bookmarkEnd w:id="365"/>
      <w:bookmarkEnd w:id="366"/>
      <w:bookmarkEnd w:id="36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sz w:val="24"/>
          <w:szCs w:val="24"/>
          <w:lang w:eastAsia="fr-FR"/>
        </w:rPr>
        <w:t>38.1. Constatation des travaux exécutés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Avant la fin de chaque mois, </w:t>
      </w:r>
      <w:r w:rsidRPr="00CC0E90">
        <w:rPr>
          <w:rFonts w:ascii="Comic Sans MS" w:eastAsia="Times New Roman" w:hAnsi="Comic Sans MS" w:cs="Arial"/>
          <w:sz w:val="24"/>
          <w:szCs w:val="24"/>
          <w:lang w:eastAsia="fr-FR"/>
        </w:rPr>
        <w:t xml:space="preserve">le cocontractant de l’administration </w:t>
      </w:r>
      <w:r w:rsidRPr="00CC0E90">
        <w:rPr>
          <w:rFonts w:ascii="Comic Sans MS" w:eastAsia="Times New Roman" w:hAnsi="Comic Sans MS" w:cs="Arial"/>
          <w:i/>
          <w:iCs/>
          <w:sz w:val="24"/>
          <w:szCs w:val="24"/>
          <w:lang w:eastAsia="fr-FR"/>
        </w:rPr>
        <w:t xml:space="preserve">et l’Ingénieur, </w:t>
      </w:r>
      <w:r w:rsidRPr="00CC0E90">
        <w:rPr>
          <w:rFonts w:ascii="Comic Sans MS" w:eastAsia="Times New Roman" w:hAnsi="Comic Sans MS" w:cs="Arial"/>
          <w:iCs/>
          <w:sz w:val="24"/>
          <w:szCs w:val="24"/>
          <w:lang w:eastAsia="fr-FR"/>
        </w:rPr>
        <w:t>établissent un attachement contradictoire qui récapitule et fixe les quantités réalisées et constatées pour chaque poste du bordereau au cours du mois et pouvant donner droit au paiement.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iCs/>
          <w:sz w:val="24"/>
          <w:szCs w:val="24"/>
          <w:lang w:eastAsia="fr-FR"/>
        </w:rPr>
        <w:t>38.2. Décomptes provisoires</w:t>
      </w:r>
      <w:r w:rsidRPr="00CC0E90">
        <w:rPr>
          <w:rFonts w:ascii="Comic Sans MS" w:eastAsia="Times New Roman" w:hAnsi="Comic Sans MS" w:cs="Arial"/>
          <w:b/>
          <w:bCs/>
          <w:i/>
          <w:iCs/>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Les décomptes provisoires doivent être établis en sept exemplaires à une fréquence de :</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Cs/>
          <w:sz w:val="24"/>
          <w:szCs w:val="24"/>
          <w:lang w:eastAsia="fr-FR"/>
        </w:rPr>
        <w:t>entre un (01) et trois (03) mois</w:t>
      </w:r>
      <w:r w:rsidRPr="00CC0E90">
        <w:rPr>
          <w:rFonts w:ascii="Comic Sans MS" w:eastAsia="Times New Roman" w:hAnsi="Comic Sans MS" w:cs="Arial"/>
          <w:i/>
          <w:iCs/>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i/>
          <w:iCs/>
          <w:color w:val="000000"/>
          <w:sz w:val="24"/>
          <w:szCs w:val="24"/>
          <w:lang w:eastAsia="fr-FR"/>
        </w:rPr>
        <w:t xml:space="preserve">L’Ingénieur dispose d’un délai de </w:t>
      </w:r>
      <w:r w:rsidRPr="00CC0E90">
        <w:rPr>
          <w:rFonts w:ascii="Comic Sans MS" w:eastAsia="Times New Roman" w:hAnsi="Comic Sans MS" w:cs="Arial"/>
          <w:color w:val="000000"/>
          <w:sz w:val="24"/>
          <w:szCs w:val="24"/>
          <w:lang w:eastAsia="fr-FR"/>
        </w:rPr>
        <w:t>:</w:t>
      </w:r>
      <w:r w:rsidRPr="00CC0E90">
        <w:rPr>
          <w:rFonts w:ascii="Comic Sans MS" w:eastAsia="Times New Roman" w:hAnsi="Comic Sans MS" w:cs="Arial"/>
          <w:i/>
          <w:iCs/>
          <w:color w:val="000000"/>
          <w:sz w:val="24"/>
          <w:szCs w:val="24"/>
          <w:lang w:eastAsia="fr-FR"/>
        </w:rPr>
        <w:t xml:space="preserve"> sept (07) jours ouvrables pour transmettre au Chef de service </w:t>
      </w:r>
      <w:r w:rsidR="00480329">
        <w:rPr>
          <w:rFonts w:ascii="Comic Sans MS" w:eastAsia="Times New Roman" w:hAnsi="Comic Sans MS" w:cs="Arial"/>
          <w:sz w:val="24"/>
          <w:szCs w:val="24"/>
          <w:lang w:eastAsia="fr-FR"/>
        </w:rPr>
        <w:t>du marché</w:t>
      </w:r>
      <w:r w:rsidRPr="00CC0E90">
        <w:rPr>
          <w:rFonts w:ascii="Comic Sans MS" w:eastAsia="Times New Roman" w:hAnsi="Comic Sans MS" w:cs="Arial"/>
          <w:i/>
          <w:iCs/>
          <w:color w:val="000000"/>
          <w:sz w:val="24"/>
          <w:szCs w:val="24"/>
          <w:lang w:eastAsia="fr-FR"/>
        </w:rPr>
        <w:t xml:space="preserve">, le projet de décompte qu’il a approuvé.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Le chef de service quant à lui dispose d’un délai de </w:t>
      </w:r>
      <w:r w:rsidRPr="00CC0E90">
        <w:rPr>
          <w:rFonts w:ascii="Comic Sans MS" w:eastAsia="Times New Roman" w:hAnsi="Comic Sans MS" w:cs="Arial"/>
          <w:color w:val="000000"/>
          <w:sz w:val="24"/>
          <w:szCs w:val="24"/>
          <w:lang w:eastAsia="fr-FR"/>
        </w:rPr>
        <w:t xml:space="preserve">: Quatorze </w:t>
      </w:r>
      <w:r w:rsidRPr="00CC0E90">
        <w:rPr>
          <w:rFonts w:ascii="Comic Sans MS" w:eastAsia="Times New Roman" w:hAnsi="Comic Sans MS" w:cs="Arial"/>
          <w:i/>
          <w:iCs/>
          <w:color w:val="000000"/>
          <w:sz w:val="24"/>
          <w:szCs w:val="24"/>
          <w:lang w:eastAsia="fr-FR"/>
        </w:rPr>
        <w:t>(14) jours ouvrables pour procéder à la liquidation et sa transmission au comptable chargé du paiement avec copie à l’organisme chargé du contrôle externe.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Les copies des décomptes provisoires doivent être transmises au Ministère en charge des marchés publics et à l’organisme chargé de la régulation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 xml:space="preserve">Le délai maximum accordé au comptable assignataire pour le règlement des acomptes est fixé à quatre-vingt-dix (90) jours à compter de la date de réception des décomptes transmis par le chef de service </w:t>
      </w:r>
      <w:r w:rsidR="00C651BC">
        <w:rPr>
          <w:rFonts w:ascii="Comic Sans MS" w:eastAsia="Times New Roman" w:hAnsi="Comic Sans MS" w:cs="Arial"/>
          <w:sz w:val="24"/>
          <w:szCs w:val="24"/>
          <w:lang w:eastAsia="fr-FR"/>
        </w:rPr>
        <w:t>du marché</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Le montant HTVA de l’acompte à payer </w:t>
      </w:r>
      <w:r w:rsidRPr="00CC0E90">
        <w:rPr>
          <w:rFonts w:ascii="Comic Sans MS" w:eastAsia="Times New Roman" w:hAnsi="Comic Sans MS" w:cs="Arial"/>
          <w:sz w:val="24"/>
          <w:szCs w:val="24"/>
          <w:lang w:eastAsia="fr-FR"/>
        </w:rPr>
        <w:t xml:space="preserve">au cocontractant de l’administration </w:t>
      </w:r>
      <w:r w:rsidRPr="00CC0E90">
        <w:rPr>
          <w:rFonts w:ascii="Comic Sans MS" w:eastAsia="Times New Roman" w:hAnsi="Comic Sans MS" w:cs="Arial"/>
          <w:i/>
          <w:iCs/>
          <w:sz w:val="24"/>
          <w:szCs w:val="24"/>
          <w:lang w:eastAsia="fr-FR"/>
        </w:rPr>
        <w:t>sera mandaté comme suit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HTVA - AIR versé directement au compte du </w:t>
      </w:r>
      <w:r w:rsidRPr="00CC0E90">
        <w:rPr>
          <w:rFonts w:ascii="Comic Sans MS" w:eastAsia="Times New Roman" w:hAnsi="Comic Sans MS" w:cs="Arial"/>
          <w:sz w:val="24"/>
          <w:szCs w:val="24"/>
          <w:lang w:eastAsia="fr-FR"/>
        </w:rPr>
        <w:t>cocontractant de l’administration</w:t>
      </w:r>
      <w:r w:rsidRPr="00CC0E90">
        <w:rPr>
          <w:rFonts w:ascii="Comic Sans MS" w:eastAsia="Times New Roman" w:hAnsi="Comic Sans MS" w:cs="Arial"/>
          <w:i/>
          <w:iCs/>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TVA au taux en vigueur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AIR versé au Trésor public au titre de l’AIR dû par le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38.3. Décompte final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Après achèvement des travaux et dans un délai maximum de trente (30)</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Ce projet de décompte final, une fois rectifié par l’ingénieur et accepté par </w:t>
      </w:r>
      <w:r w:rsidRPr="00CC0E90">
        <w:rPr>
          <w:rFonts w:ascii="Comic Sans MS" w:eastAsia="Times New Roman" w:hAnsi="Comic Sans MS" w:cs="Arial"/>
          <w:i/>
          <w:iCs/>
          <w:sz w:val="24"/>
          <w:szCs w:val="24"/>
          <w:lang w:eastAsia="fr-FR"/>
        </w:rPr>
        <w:t>le Chef de service</w:t>
      </w:r>
      <w:r w:rsidRPr="00CC0E90">
        <w:rPr>
          <w:rFonts w:ascii="Comic Sans MS" w:eastAsia="Times New Roman" w:hAnsi="Comic Sans MS" w:cs="Arial"/>
          <w:iCs/>
          <w:sz w:val="24"/>
          <w:szCs w:val="24"/>
          <w:lang w:eastAsia="fr-FR"/>
        </w:rPr>
        <w:t xml:space="preserve"> </w:t>
      </w:r>
      <w:r w:rsidRPr="00CC0E90">
        <w:rPr>
          <w:rFonts w:ascii="Comic Sans MS" w:eastAsia="Times New Roman" w:hAnsi="Comic Sans MS" w:cs="Arial"/>
          <w:sz w:val="24"/>
          <w:szCs w:val="24"/>
          <w:lang w:eastAsia="fr-FR"/>
        </w:rPr>
        <w:t>du marché devient</w:t>
      </w:r>
      <w:r w:rsidRPr="00CC0E90">
        <w:rPr>
          <w:rFonts w:ascii="Comic Sans MS" w:eastAsia="Times New Roman" w:hAnsi="Comic Sans MS" w:cs="Arial"/>
          <w:iCs/>
          <w:sz w:val="24"/>
          <w:szCs w:val="24"/>
          <w:lang w:eastAsia="fr-FR"/>
        </w:rPr>
        <w:t xml:space="preserve"> final. Il sert à l’établissement de l’acompte pour solde de la lettre commande, établi dans les mêmes conditions que celles définies pour l’établissement des décomptes mensuels.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38.3.2</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
          <w:iCs/>
          <w:sz w:val="24"/>
          <w:szCs w:val="24"/>
          <w:lang w:eastAsia="fr-FR"/>
        </w:rPr>
        <w:t>Après vérification du projet de décompte final par, l’ingénieur, le Chef de service, le Maître d’Ouvrage, le Délégué Départemental des Marchés Publics disposent de sept (07) jours pour la signature dudit document.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38.3.4.</w:t>
      </w:r>
      <w:r w:rsidRPr="00CC0E90">
        <w:rPr>
          <w:rFonts w:ascii="Comic Sans MS" w:eastAsia="Times New Roman" w:hAnsi="Comic Sans MS" w:cs="Arial"/>
          <w:sz w:val="24"/>
          <w:szCs w:val="24"/>
          <w:lang w:eastAsia="fr-FR"/>
        </w:rPr>
        <w:t xml:space="preserve"> Le</w:t>
      </w:r>
      <w:r w:rsidRPr="00CC0E90">
        <w:rPr>
          <w:rFonts w:ascii="Comic Sans MS" w:eastAsia="Times New Roman" w:hAnsi="Comic Sans MS" w:cs="Arial"/>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 règlement du différend intervient alors selon les dispositions du code des marchés publics en vigueur et du CCAG applicable.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38.4. Décompte général et définitif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38.4.1</w:t>
      </w:r>
      <w:r w:rsidRPr="00CC0E90">
        <w:rPr>
          <w:rFonts w:ascii="Comic Sans MS" w:eastAsia="Times New Roman" w:hAnsi="Comic Sans MS" w:cs="Arial"/>
          <w:sz w:val="24"/>
          <w:szCs w:val="24"/>
          <w:lang w:eastAsia="fr-FR"/>
        </w:rPr>
        <w:t>. A la fin de la période de garantie qui donne lieu à la réception définitive des travaux, le Chef de service dresse le décompte général et définitif de la lettre commande  qu’il fait signer contradictoirement par le cocontractant et le Maître d’Ouvrage. Ce décompte comprend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Le décompte final,</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Le solde,</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La récapitulation des acomptes mensuels</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La signature du décompte général et définitif sans réserve par le cocontractant, lie définitivement les </w:t>
      </w:r>
      <w:r w:rsidRPr="00CC0E90">
        <w:rPr>
          <w:rFonts w:ascii="Comic Sans MS" w:eastAsia="Times New Roman" w:hAnsi="Comic Sans MS" w:cs="Arial"/>
          <w:b/>
          <w:spacing w:val="1"/>
          <w:sz w:val="24"/>
          <w:szCs w:val="24"/>
          <w:lang w:eastAsia="fr-FR"/>
        </w:rPr>
        <w:t>partie</w:t>
      </w:r>
      <w:r w:rsidRPr="00CC0E90">
        <w:rPr>
          <w:rFonts w:ascii="Comic Sans MS" w:eastAsia="Times New Roman" w:hAnsi="Comic Sans MS" w:cs="Arial"/>
          <w:b/>
          <w:sz w:val="24"/>
          <w:szCs w:val="24"/>
          <w:lang w:eastAsia="fr-FR"/>
        </w:rPr>
        <w:t xml:space="preserve">s </w:t>
      </w:r>
      <w:r w:rsidRPr="00CC0E90">
        <w:rPr>
          <w:rFonts w:ascii="Comic Sans MS" w:eastAsia="Times New Roman" w:hAnsi="Comic Sans MS" w:cs="Arial"/>
          <w:b/>
          <w:spacing w:val="1"/>
          <w:sz w:val="24"/>
          <w:szCs w:val="24"/>
          <w:lang w:eastAsia="fr-FR"/>
        </w:rPr>
        <w:t>e</w:t>
      </w:r>
      <w:r w:rsidRPr="00CC0E90">
        <w:rPr>
          <w:rFonts w:ascii="Comic Sans MS" w:eastAsia="Times New Roman" w:hAnsi="Comic Sans MS" w:cs="Arial"/>
          <w:b/>
          <w:sz w:val="24"/>
          <w:szCs w:val="24"/>
          <w:lang w:eastAsia="fr-FR"/>
        </w:rPr>
        <w:t xml:space="preserve">t </w:t>
      </w:r>
      <w:r w:rsidRPr="00CC0E90">
        <w:rPr>
          <w:rFonts w:ascii="Comic Sans MS" w:eastAsia="Times New Roman" w:hAnsi="Comic Sans MS" w:cs="Arial"/>
          <w:b/>
          <w:spacing w:val="1"/>
          <w:sz w:val="24"/>
          <w:szCs w:val="24"/>
          <w:lang w:eastAsia="fr-FR"/>
        </w:rPr>
        <w:t>me</w:t>
      </w:r>
      <w:r w:rsidRPr="00CC0E90">
        <w:rPr>
          <w:rFonts w:ascii="Comic Sans MS" w:eastAsia="Times New Roman" w:hAnsi="Comic Sans MS" w:cs="Arial"/>
          <w:b/>
          <w:sz w:val="24"/>
          <w:szCs w:val="24"/>
          <w:lang w:eastAsia="fr-FR"/>
        </w:rPr>
        <w:t xml:space="preserve">t </w:t>
      </w:r>
      <w:r w:rsidRPr="00CC0E90">
        <w:rPr>
          <w:rFonts w:ascii="Comic Sans MS" w:eastAsia="Times New Roman" w:hAnsi="Comic Sans MS" w:cs="Arial"/>
          <w:b/>
          <w:spacing w:val="1"/>
          <w:sz w:val="24"/>
          <w:szCs w:val="24"/>
          <w:lang w:eastAsia="fr-FR"/>
        </w:rPr>
        <w:t>fi</w:t>
      </w:r>
      <w:r w:rsidRPr="00CC0E90">
        <w:rPr>
          <w:rFonts w:ascii="Comic Sans MS" w:eastAsia="Times New Roman" w:hAnsi="Comic Sans MS" w:cs="Arial"/>
          <w:b/>
          <w:sz w:val="24"/>
          <w:szCs w:val="24"/>
          <w:lang w:eastAsia="fr-FR"/>
        </w:rPr>
        <w:t xml:space="preserve">n </w:t>
      </w:r>
      <w:r w:rsidRPr="00CC0E90">
        <w:rPr>
          <w:rFonts w:ascii="Comic Sans MS" w:eastAsia="Times New Roman" w:hAnsi="Comic Sans MS" w:cs="Arial"/>
          <w:b/>
          <w:spacing w:val="1"/>
          <w:sz w:val="24"/>
          <w:szCs w:val="24"/>
          <w:lang w:eastAsia="fr-FR"/>
        </w:rPr>
        <w:t>a</w:t>
      </w:r>
      <w:r w:rsidRPr="00CC0E90">
        <w:rPr>
          <w:rFonts w:ascii="Comic Sans MS" w:eastAsia="Times New Roman" w:hAnsi="Comic Sans MS" w:cs="Arial"/>
          <w:b/>
          <w:sz w:val="24"/>
          <w:szCs w:val="24"/>
          <w:lang w:eastAsia="fr-FR"/>
        </w:rPr>
        <w:t xml:space="preserve">u </w:t>
      </w:r>
      <w:r w:rsidRPr="00CC0E90">
        <w:rPr>
          <w:rFonts w:ascii="Comic Sans MS" w:eastAsia="Times New Roman" w:hAnsi="Comic Sans MS" w:cs="Arial"/>
          <w:b/>
          <w:spacing w:val="1"/>
          <w:sz w:val="24"/>
          <w:szCs w:val="24"/>
          <w:lang w:eastAsia="fr-FR"/>
        </w:rPr>
        <w:t>marché</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spacing w:val="1"/>
          <w:sz w:val="24"/>
          <w:szCs w:val="24"/>
          <w:lang w:eastAsia="fr-FR"/>
        </w:rPr>
        <w:t>et libère le cocontractant et le maitre d’ouvrage de toutes leurs obligations</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spacing w:val="1"/>
          <w:sz w:val="24"/>
          <w:szCs w:val="24"/>
          <w:lang w:eastAsia="fr-FR"/>
        </w:rPr>
        <w:t>sau</w:t>
      </w:r>
      <w:r w:rsidRPr="00CC0E90">
        <w:rPr>
          <w:rFonts w:ascii="Comic Sans MS" w:eastAsia="Times New Roman" w:hAnsi="Comic Sans MS" w:cs="Arial"/>
          <w:b/>
          <w:sz w:val="24"/>
          <w:szCs w:val="24"/>
          <w:lang w:eastAsia="fr-FR"/>
        </w:rPr>
        <w:t xml:space="preserve">f </w:t>
      </w:r>
      <w:r w:rsidRPr="00CC0E90">
        <w:rPr>
          <w:rFonts w:ascii="Comic Sans MS" w:eastAsia="Times New Roman" w:hAnsi="Comic Sans MS" w:cs="Arial"/>
          <w:b/>
          <w:spacing w:val="1"/>
          <w:sz w:val="24"/>
          <w:szCs w:val="24"/>
          <w:lang w:eastAsia="fr-FR"/>
        </w:rPr>
        <w:t>e</w:t>
      </w:r>
      <w:r w:rsidRPr="00CC0E90">
        <w:rPr>
          <w:rFonts w:ascii="Comic Sans MS" w:eastAsia="Times New Roman" w:hAnsi="Comic Sans MS" w:cs="Arial"/>
          <w:b/>
          <w:sz w:val="24"/>
          <w:szCs w:val="24"/>
          <w:lang w:eastAsia="fr-FR"/>
        </w:rPr>
        <w:t xml:space="preserve">n </w:t>
      </w:r>
      <w:r w:rsidRPr="00CC0E90">
        <w:rPr>
          <w:rFonts w:ascii="Comic Sans MS" w:eastAsia="Times New Roman" w:hAnsi="Comic Sans MS" w:cs="Arial"/>
          <w:b/>
          <w:spacing w:val="1"/>
          <w:sz w:val="24"/>
          <w:szCs w:val="24"/>
          <w:lang w:eastAsia="fr-FR"/>
        </w:rPr>
        <w:t>c</w:t>
      </w:r>
      <w:r w:rsidRPr="00CC0E90">
        <w:rPr>
          <w:rFonts w:ascii="Comic Sans MS" w:eastAsia="Times New Roman" w:hAnsi="Comic Sans MS" w:cs="Arial"/>
          <w:b/>
          <w:sz w:val="24"/>
          <w:szCs w:val="24"/>
          <w:lang w:eastAsia="fr-FR"/>
        </w:rPr>
        <w:t xml:space="preserve">e </w:t>
      </w:r>
      <w:r w:rsidRPr="00CC0E90">
        <w:rPr>
          <w:rFonts w:ascii="Comic Sans MS" w:eastAsia="Times New Roman" w:hAnsi="Comic Sans MS" w:cs="Arial"/>
          <w:b/>
          <w:spacing w:val="1"/>
          <w:sz w:val="24"/>
          <w:szCs w:val="24"/>
          <w:lang w:eastAsia="fr-FR"/>
        </w:rPr>
        <w:t xml:space="preserve">qui </w:t>
      </w:r>
      <w:r w:rsidRPr="00CC0E90">
        <w:rPr>
          <w:rFonts w:ascii="Comic Sans MS" w:eastAsia="Times New Roman" w:hAnsi="Comic Sans MS" w:cs="Arial"/>
          <w:b/>
          <w:sz w:val="24"/>
          <w:szCs w:val="24"/>
          <w:lang w:eastAsia="fr-FR"/>
        </w:rPr>
        <w:t>concerne les intérêts moratoires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38.4.2</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délais et les modalités de signature ainsi que de gestion des désaccords sont les mêmes que ceux du décompte final.</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8" w:name="_Toc157306098"/>
      <w:bookmarkStart w:id="369" w:name="_Toc530307826"/>
      <w:bookmarkStart w:id="370" w:name="_Toc97557110"/>
      <w:r w:rsidRPr="00CC0E90">
        <w:rPr>
          <w:rFonts w:ascii="Comic Sans MS" w:eastAsia="Times New Roman" w:hAnsi="Comic Sans MS" w:cs="Arial"/>
          <w:b/>
          <w:color w:val="000000"/>
          <w:sz w:val="24"/>
          <w:szCs w:val="24"/>
          <w:lang w:eastAsia="fr-FR"/>
        </w:rPr>
        <w:t>Article 39 Intérêts moratoires</w:t>
      </w:r>
      <w:bookmarkEnd w:id="368"/>
      <w:r w:rsidRPr="00CC0E90">
        <w:rPr>
          <w:rFonts w:ascii="Comic Sans MS" w:eastAsia="Times New Roman" w:hAnsi="Comic Sans MS" w:cs="Arial"/>
          <w:b/>
          <w:color w:val="000000"/>
          <w:sz w:val="24"/>
          <w:szCs w:val="24"/>
          <w:lang w:eastAsia="fr-FR"/>
        </w:rPr>
        <w:t xml:space="preserve"> </w:t>
      </w:r>
      <w:bookmarkEnd w:id="369"/>
      <w:bookmarkEnd w:id="37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intérêts moratoires éventuels sont payés par état des sommes dues et calculés conformément aux dispositions </w:t>
      </w:r>
      <w:r w:rsidRPr="00CC0E90">
        <w:rPr>
          <w:rFonts w:ascii="Comic Sans MS" w:eastAsia="Times New Roman" w:hAnsi="Comic Sans MS" w:cs="Arial"/>
          <w:color w:val="000000"/>
          <w:sz w:val="24"/>
          <w:szCs w:val="24"/>
          <w:lang w:eastAsia="fr-FR"/>
        </w:rPr>
        <w:t xml:space="preserve">des articles 166 et 167 du décret n° 2018/366 du 20Juin 2018 portant Code des Marchés Publics </w:t>
      </w:r>
      <w:r w:rsidRPr="00CC0E90">
        <w:rPr>
          <w:rFonts w:ascii="Comic Sans MS" w:eastAsia="Times New Roman" w:hAnsi="Comic Sans MS" w:cs="Arial"/>
          <w:sz w:val="24"/>
          <w:szCs w:val="24"/>
          <w:lang w:eastAsia="fr-FR"/>
        </w:rPr>
        <w:t xml:space="preserve">et  par application de la formule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 = M x (n/360) x (i) dans laquelle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 = Montant TTC des sommes dues au titulaire ; N = Nombre de jours calendaires de retard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 = Taux débiteurs des entreprises à la BEAC majoré d’un (01) point ou taux d’escompte pratiqué par la Banque d’émission de la monnaie considérée majoré au plus d’un (01) point, selon le cas.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1" w:name="_Toc530307827"/>
      <w:bookmarkStart w:id="372" w:name="_Toc97557111"/>
      <w:bookmarkStart w:id="373" w:name="_Toc157306099"/>
      <w:r w:rsidRPr="00CC0E90">
        <w:rPr>
          <w:rFonts w:ascii="Comic Sans MS" w:eastAsia="Times New Roman" w:hAnsi="Comic Sans MS" w:cs="Arial"/>
          <w:b/>
          <w:color w:val="000000"/>
          <w:sz w:val="24"/>
          <w:szCs w:val="24"/>
          <w:lang w:eastAsia="fr-FR"/>
        </w:rPr>
        <w:t xml:space="preserve">Article </w:t>
      </w:r>
      <w:bookmarkEnd w:id="371"/>
      <w:bookmarkEnd w:id="372"/>
      <w:bookmarkEnd w:id="373"/>
      <w:r w:rsidRPr="00CC0E90">
        <w:rPr>
          <w:rFonts w:ascii="Comic Sans MS" w:eastAsia="Times New Roman" w:hAnsi="Comic Sans MS" w:cs="Arial"/>
          <w:b/>
          <w:color w:val="000000"/>
          <w:sz w:val="24"/>
          <w:szCs w:val="24"/>
          <w:lang w:eastAsia="fr-FR"/>
        </w:rPr>
        <w:t>40 Pénalités</w:t>
      </w:r>
    </w:p>
    <w:p w:rsidR="00CC0E90" w:rsidRPr="00CC0E90" w:rsidRDefault="00CC0E90" w:rsidP="00CC0E90">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CC0E90">
        <w:rPr>
          <w:rFonts w:ascii="Comic Sans MS" w:eastAsia="Times New Roman" w:hAnsi="Comic Sans MS" w:cs="Arial"/>
          <w:bCs/>
          <w:sz w:val="24"/>
          <w:szCs w:val="24"/>
          <w:u w:val="single"/>
          <w:lang w:eastAsia="fr-FR"/>
        </w:rPr>
        <w:t>Pénalités de retard</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40.1 En cas de dépassement du délai contractuel imputable au titulaire de la lettre </w:t>
      </w:r>
      <w:r w:rsidR="006379C7">
        <w:rPr>
          <w:rFonts w:ascii="Comic Sans MS" w:eastAsia="Times New Roman" w:hAnsi="Comic Sans MS" w:cs="Arial"/>
          <w:sz w:val="24"/>
          <w:szCs w:val="24"/>
          <w:lang w:eastAsia="fr-FR"/>
        </w:rPr>
        <w:t>commande</w:t>
      </w:r>
      <w:r w:rsidRPr="00CC0E90">
        <w:rPr>
          <w:rFonts w:ascii="Comic Sans MS" w:eastAsia="Times New Roman" w:hAnsi="Comic Sans MS" w:cs="Arial"/>
          <w:sz w:val="24"/>
          <w:szCs w:val="24"/>
          <w:lang w:eastAsia="fr-FR"/>
        </w:rPr>
        <w:t>, il lui est appliqué après mise en demeure préalable, une pénalité de retard, dont le montant est fixé comme suit :</w:t>
      </w:r>
    </w:p>
    <w:p w:rsidR="00CC0E90" w:rsidRPr="00CC0E90" w:rsidRDefault="00CC0E90" w:rsidP="00CC0E90">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pacing w:val="3"/>
          <w:sz w:val="24"/>
          <w:szCs w:val="24"/>
          <w:lang w:eastAsia="fr-FR"/>
        </w:rPr>
      </w:pPr>
      <w:r w:rsidRPr="00CC0E90">
        <w:rPr>
          <w:rFonts w:ascii="Comic Sans MS" w:eastAsia="Times New Roman" w:hAnsi="Comic Sans MS" w:cs="Arial"/>
          <w:spacing w:val="3"/>
          <w:sz w:val="24"/>
          <w:szCs w:val="24"/>
          <w:lang w:eastAsia="fr-FR"/>
        </w:rPr>
        <w:t>Un deux millième (1/2000ème) du montant TTC de la lettre commande  de base par jour calendaire de retard du premier au trentième jour au-delà du délai contractuel fixé par le marché ;</w:t>
      </w:r>
    </w:p>
    <w:p w:rsidR="00CC0E90" w:rsidRPr="00CC0E90" w:rsidRDefault="00CC0E90" w:rsidP="00CC0E90">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3"/>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millièm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(1/1000</w:t>
      </w:r>
      <w:r w:rsidRPr="00CC0E90">
        <w:rPr>
          <w:rFonts w:ascii="Comic Sans MS" w:eastAsia="Times New Roman" w:hAnsi="Comic Sans MS" w:cs="Arial"/>
          <w:spacing w:val="3"/>
          <w:sz w:val="24"/>
          <w:szCs w:val="24"/>
          <w:vertAlign w:val="superscript"/>
          <w:lang w:eastAsia="fr-FR"/>
        </w:rPr>
        <w:t>ème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TT</w:t>
      </w:r>
      <w:r w:rsidRPr="00CC0E90">
        <w:rPr>
          <w:rFonts w:ascii="Comic Sans MS" w:eastAsia="Times New Roman" w:hAnsi="Comic Sans MS" w:cs="Arial"/>
          <w:sz w:val="24"/>
          <w:szCs w:val="24"/>
          <w:lang w:eastAsia="fr-FR"/>
        </w:rPr>
        <w:t xml:space="preserve">C </w:t>
      </w:r>
      <w:r w:rsidRPr="00CC0E90">
        <w:rPr>
          <w:rFonts w:ascii="Comic Sans MS" w:eastAsia="Times New Roman" w:hAnsi="Comic Sans MS" w:cs="Arial"/>
          <w:spacing w:val="3"/>
          <w:sz w:val="24"/>
          <w:szCs w:val="24"/>
          <w:lang w:eastAsia="fr-FR"/>
        </w:rPr>
        <w:t xml:space="preserve">de la lettre commande </w:t>
      </w:r>
      <w:r w:rsidRPr="00CC0E90">
        <w:rPr>
          <w:rFonts w:ascii="Comic Sans MS" w:eastAsia="Times New Roman" w:hAnsi="Comic Sans MS" w:cs="Arial"/>
          <w:sz w:val="24"/>
          <w:szCs w:val="24"/>
          <w:lang w:eastAsia="fr-FR"/>
        </w:rPr>
        <w:t xml:space="preserve"> de base par jour calendaire de retard au-delà du trentième jour.</w:t>
      </w:r>
    </w:p>
    <w:p w:rsidR="00CC0E90" w:rsidRPr="00CC0E90" w:rsidRDefault="00CC0E90" w:rsidP="00CE5E02">
      <w:pPr>
        <w:widowControl w:val="0"/>
        <w:numPr>
          <w:ilvl w:val="1"/>
          <w:numId w:val="35"/>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Pour les marchés à tranche conditionnelle, les délais et montants à prendre en compte sont ceux de la tranche considérée.</w:t>
      </w:r>
    </w:p>
    <w:p w:rsidR="00CC0E90" w:rsidRPr="00CC0E90" w:rsidRDefault="00CC0E90" w:rsidP="00CC0E90">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CC0E90">
        <w:rPr>
          <w:rFonts w:ascii="Comic Sans MS" w:eastAsia="Times New Roman" w:hAnsi="Comic Sans MS" w:cs="Arial"/>
          <w:bCs/>
          <w:sz w:val="24"/>
          <w:szCs w:val="24"/>
          <w:u w:val="single"/>
          <w:lang w:eastAsia="fr-FR"/>
        </w:rPr>
        <w:t>Pénalités particulières [montant et mode de calcul à préciser]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40.3 Indépendamment des pénalités pour dépassement du délai contractuel, le cocontractant est passible des pénalités particulières suivantes pour inobservation des dispositions du contrat,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Remise tardive du cautionnement définitif </w:t>
      </w:r>
      <w:bookmarkStart w:id="374" w:name="_Hlk159266346"/>
      <w:r w:rsidRPr="00CC0E90">
        <w:rPr>
          <w:rFonts w:ascii="Comic Sans MS" w:eastAsia="Times New Roman" w:hAnsi="Comic Sans MS" w:cs="Arial"/>
          <w:iCs/>
          <w:sz w:val="24"/>
          <w:szCs w:val="24"/>
          <w:lang w:eastAsia="fr-FR"/>
        </w:rPr>
        <w:t>: 20 000F/j de retard au-delà de vingt (20) jours à compter de la date de notification de l’ordre de service de démarrage ; </w:t>
      </w:r>
    </w:p>
    <w:bookmarkEnd w:id="374"/>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Remise</w:t>
      </w:r>
      <w:r w:rsidRPr="00CC0E90">
        <w:rPr>
          <w:rFonts w:ascii="Comic Sans MS" w:eastAsia="Times New Roman" w:hAnsi="Comic Sans MS" w:cs="Arial"/>
          <w:sz w:val="24"/>
          <w:szCs w:val="24"/>
          <w:lang w:eastAsia="fr-FR"/>
        </w:rPr>
        <w:t xml:space="preserve"> tardive des assurances : 20 000F/j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Remise tardive du projet d’exécution pour autant que le retard soit du fait du cocontractant de l’administration : 50 000F/j de retard au-delà de trente (30) jours à compter de la date de notification de l’ordre de service de démarrage ;</w:t>
      </w:r>
      <w:r w:rsidRPr="00CC0E90">
        <w:rPr>
          <w:rFonts w:ascii="Comic Sans MS" w:eastAsia="Times New Roman" w:hAnsi="Comic Sans MS" w:cs="Arial"/>
          <w:w w:val="99"/>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Désignation tardive du</w:t>
      </w:r>
      <w:r w:rsidRPr="00CC0E90">
        <w:rPr>
          <w:rFonts w:ascii="Comic Sans MS" w:eastAsia="Times New Roman" w:hAnsi="Comic Sans MS" w:cs="Arial"/>
          <w:w w:val="99"/>
          <w:sz w:val="24"/>
          <w:szCs w:val="24"/>
          <w:lang w:eastAsia="fr-FR"/>
        </w:rPr>
        <w:t xml:space="preserve"> </w:t>
      </w:r>
      <w:r w:rsidRPr="00CC0E90">
        <w:rPr>
          <w:rFonts w:ascii="Comic Sans MS" w:eastAsia="Times New Roman" w:hAnsi="Comic Sans MS" w:cs="Arial"/>
          <w:sz w:val="24"/>
          <w:szCs w:val="24"/>
          <w:lang w:eastAsia="fr-FR"/>
        </w:rPr>
        <w:t>Représentant du Cocontractant : 10 000F/j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Indication tardive du Domicile du Cocontractant : 10 000F/j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adjustRightInd w:val="0"/>
        <w:spacing w:after="0" w:line="240" w:lineRule="auto"/>
        <w:contextualSpacing/>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Indication tardive de la Liste du personnel et du matériel : 20 000F/j de retard au-delà de quinze (15) jours à compter de la date de notification de l’ordre de service de démarrage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Il n’est pas prévu de prime en cas d’avancement sur le délai contractuel.</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40.4. En tout état de cause, le montant cumulé des pénalités ne saurait excéder dix pour cent (10%) du montant TTC de la lettre commande  de base et de ses avenants le cas échéant, sous peine de résiliation.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remise de pénalités ne peut intervenir qu’après avis de l’organisme chargé de la régulation des marchés publics requis par le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yellow"/>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5" w:name="_Toc157306100"/>
      <w:bookmarkStart w:id="376" w:name="_Toc530307828"/>
      <w:bookmarkStart w:id="377" w:name="_Toc97557112"/>
      <w:r w:rsidRPr="00CC0E90">
        <w:rPr>
          <w:rFonts w:ascii="Comic Sans MS" w:eastAsia="Times New Roman" w:hAnsi="Comic Sans MS" w:cs="Arial"/>
          <w:b/>
          <w:color w:val="000000"/>
          <w:sz w:val="24"/>
          <w:szCs w:val="24"/>
          <w:lang w:eastAsia="fr-FR"/>
        </w:rPr>
        <w:t>Article 41 Règlement en cas de groupement d’entreprises et de sous-traitance</w:t>
      </w:r>
      <w:bookmarkEnd w:id="375"/>
      <w:r w:rsidRPr="00CC0E90">
        <w:rPr>
          <w:rFonts w:ascii="Comic Sans MS" w:eastAsia="Times New Roman" w:hAnsi="Comic Sans MS" w:cs="Arial"/>
          <w:b/>
          <w:color w:val="000000"/>
          <w:sz w:val="24"/>
          <w:szCs w:val="24"/>
          <w:lang w:eastAsia="fr-FR"/>
        </w:rPr>
        <w:t xml:space="preserve"> </w:t>
      </w:r>
      <w:bookmarkEnd w:id="376"/>
      <w:bookmarkEnd w:id="37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41.1.</w:t>
      </w:r>
      <w:r w:rsidRPr="00CC0E90">
        <w:rPr>
          <w:rFonts w:ascii="Comic Sans MS" w:eastAsia="Times New Roman" w:hAnsi="Comic Sans MS" w:cs="Arial"/>
          <w:sz w:val="24"/>
          <w:szCs w:val="24"/>
          <w:lang w:eastAsia="fr-FR"/>
        </w:rPr>
        <w:t xml:space="preserve"> En cas de groupement solidaire d’entreprises les paiements sont effectués dans le compte indiqué dans la soumission soit au nom du groupement, soit au nom du mandataire [</w:t>
      </w:r>
      <w:r w:rsidRPr="00CC0E90">
        <w:rPr>
          <w:rFonts w:ascii="Comic Sans MS" w:eastAsia="Times New Roman" w:hAnsi="Comic Sans MS" w:cs="Arial"/>
          <w:i/>
          <w:sz w:val="24"/>
          <w:szCs w:val="24"/>
          <w:lang w:eastAsia="fr-FR"/>
        </w:rPr>
        <w:t>à préciser le cas échéant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En cas de groupement conjoint, les paiements seront effectués dans les différents comptes des cotraitants de la manière suivante :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41.2.</w:t>
      </w:r>
      <w:r w:rsidRPr="00CC0E90">
        <w:rPr>
          <w:rFonts w:ascii="Comic Sans MS" w:eastAsia="Times New Roman" w:hAnsi="Comic Sans MS" w:cs="Arial"/>
          <w:sz w:val="24"/>
          <w:szCs w:val="24"/>
          <w:lang w:eastAsia="fr-FR"/>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cas de non-paiement d’un sous-traitant pour des prestations déjà rémunérées par le Maître d’Ouvrage, ce dernier peut prendre à l’encontre du titulaire de la lettre commande  des mesures coercitives, notamment le paiement direct du sous-traitant.</w:t>
      </w:r>
    </w:p>
    <w:p w:rsidR="00CC0E90" w:rsidRPr="00CC0E90" w:rsidRDefault="00CC0E90" w:rsidP="00CC0E90">
      <w:pPr>
        <w:widowControl w:val="0"/>
        <w:tabs>
          <w:tab w:val="left" w:pos="783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8" w:name="_Toc157306101"/>
      <w:bookmarkStart w:id="379" w:name="_Toc530307829"/>
      <w:bookmarkStart w:id="380" w:name="_Toc97557113"/>
      <w:r w:rsidRPr="00CC0E90">
        <w:rPr>
          <w:rFonts w:ascii="Comic Sans MS" w:eastAsia="Times New Roman" w:hAnsi="Comic Sans MS" w:cs="Arial"/>
          <w:b/>
          <w:color w:val="000000"/>
          <w:sz w:val="24"/>
          <w:szCs w:val="24"/>
          <w:lang w:eastAsia="fr-FR"/>
        </w:rPr>
        <w:t>Article 42 Régime fiscal et douanier</w:t>
      </w:r>
      <w:bookmarkEnd w:id="378"/>
      <w:r w:rsidRPr="00CC0E90">
        <w:rPr>
          <w:rFonts w:ascii="Comic Sans MS" w:eastAsia="Times New Roman" w:hAnsi="Comic Sans MS" w:cs="Arial"/>
          <w:b/>
          <w:color w:val="000000"/>
          <w:sz w:val="24"/>
          <w:szCs w:val="24"/>
          <w:lang w:eastAsia="fr-FR"/>
        </w:rPr>
        <w:t xml:space="preserve"> </w:t>
      </w:r>
      <w:bookmarkEnd w:id="379"/>
      <w:bookmarkEnd w:id="38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color w:val="000000"/>
          <w:sz w:val="24"/>
          <w:szCs w:val="24"/>
          <w:lang w:eastAsia="fr-FR"/>
        </w:rPr>
      </w:pPr>
      <w:r w:rsidRPr="00CC0E90">
        <w:rPr>
          <w:rFonts w:ascii="Comic Sans MS" w:eastAsia="Times New Roman" w:hAnsi="Comic Sans MS" w:cs="Arial"/>
          <w:color w:val="000000"/>
          <w:sz w:val="24"/>
          <w:szCs w:val="24"/>
          <w:lang w:eastAsia="fr-FR"/>
        </w:rPr>
        <w:t>Le marché est soumis au régime fiscal et douanier en vigueur en République du Cameroun. Le marché est conclu tout taxes comprises, conformément à la loi  n°2024/013 du 23 décembre 2025  Portant loi de finances de la République du Cameroun pour l’exercice 2025 et au Code Général des Impôts qui définissent les modalités de mise en œuvre du régime fiscal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La fiscalité applicable au présent marché comporte notamment :</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impôts et taxes relatifs aux bénéfices industriels et commerciaux, y compris l’AIR qui constitue un précompte sur l’impôt des sociétés;</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d’enregistrement calculés conformément aux stipulations du code des impôts;</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attachés à la réalisation des prestations prévues par le marché:</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d’entrée sur le territoire camerounais (droits de douanes, TVA, taxe informatique);</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communaux,</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relatifs aux prélèvements des matériaux et d’eau.</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Ces éléments doivent être intégrés dans les charges que le cocontractant impute sur ses coûts d’intervention et constituer l’un des éléments des sous-détails des prix hors taxes.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Le prix TTC s’entend TVA incluse.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Sauf mention spécifique contraire figurant au Marché, le cocontractant devra supporter et payer tous droits, taxes, impôts et charges lui incombant ainsi qu’à ses sous-traitants.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81" w:name="_Toc157306102"/>
      <w:bookmarkStart w:id="382" w:name="_Toc530307830"/>
      <w:bookmarkStart w:id="383" w:name="_Toc97557114"/>
      <w:r w:rsidRPr="00CC0E90">
        <w:rPr>
          <w:rFonts w:ascii="Comic Sans MS" w:eastAsia="Times New Roman" w:hAnsi="Comic Sans MS" w:cs="Arial"/>
          <w:b/>
          <w:color w:val="000000"/>
          <w:sz w:val="24"/>
          <w:szCs w:val="24"/>
          <w:lang w:eastAsia="fr-FR"/>
        </w:rPr>
        <w:t>Article 43 Timbres et enregistrement des marchés</w:t>
      </w:r>
      <w:bookmarkEnd w:id="381"/>
      <w:r w:rsidRPr="00CC0E90">
        <w:rPr>
          <w:rFonts w:ascii="Comic Sans MS" w:eastAsia="Times New Roman" w:hAnsi="Comic Sans MS" w:cs="Arial"/>
          <w:b/>
          <w:color w:val="000000"/>
          <w:sz w:val="24"/>
          <w:szCs w:val="24"/>
          <w:lang w:eastAsia="fr-FR"/>
        </w:rPr>
        <w:t xml:space="preserve"> </w:t>
      </w:r>
      <w:bookmarkEnd w:id="382"/>
      <w:bookmarkEnd w:id="38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Sept (07) exemplaires originaux de la lettre commande seront timbrés et enregistrés par les soins et aux frais du co-contractant de l’administration, conformément à la règlementation en vigueur.</w:t>
      </w:r>
    </w:p>
    <w:bookmarkEnd w:id="352"/>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84" w:name="_Toc530307831"/>
      <w:bookmarkStart w:id="385" w:name="_Toc97557115"/>
      <w:bookmarkStart w:id="386" w:name="_Toc157306103"/>
      <w:r w:rsidRPr="00CC0E90">
        <w:rPr>
          <w:rFonts w:ascii="Comic Sans MS" w:eastAsia="Times New Roman" w:hAnsi="Comic Sans MS" w:cs="Arial"/>
          <w:b/>
          <w:iCs/>
          <w:caps/>
          <w:sz w:val="24"/>
          <w:szCs w:val="24"/>
          <w:lang w:eastAsia="fr-FR"/>
        </w:rPr>
        <w:t>Dispositions diverses</w:t>
      </w:r>
      <w:bookmarkEnd w:id="384"/>
      <w:bookmarkEnd w:id="385"/>
      <w:bookmarkEnd w:id="386"/>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87" w:name="_Toc157306104"/>
      <w:bookmarkStart w:id="388" w:name="_Toc530307832"/>
      <w:bookmarkStart w:id="389" w:name="_Toc97557116"/>
      <w:bookmarkStart w:id="390" w:name="_Hlk163137673"/>
      <w:r w:rsidRPr="00CC0E90">
        <w:rPr>
          <w:rFonts w:ascii="Comic Sans MS" w:eastAsia="Times New Roman" w:hAnsi="Comic Sans MS" w:cs="Arial"/>
          <w:b/>
          <w:color w:val="000000"/>
          <w:sz w:val="24"/>
          <w:szCs w:val="24"/>
          <w:lang w:eastAsia="fr-FR"/>
        </w:rPr>
        <w:t xml:space="preserve">Article 44-Résiliation de la lettre commande </w:t>
      </w:r>
      <w:bookmarkEnd w:id="387"/>
      <w:r w:rsidRPr="00CC0E90">
        <w:rPr>
          <w:rFonts w:ascii="Comic Sans MS" w:eastAsia="Times New Roman" w:hAnsi="Comic Sans MS" w:cs="Arial"/>
          <w:b/>
          <w:color w:val="000000"/>
          <w:sz w:val="24"/>
          <w:szCs w:val="24"/>
          <w:lang w:eastAsia="fr-FR"/>
        </w:rPr>
        <w:t xml:space="preserve"> </w:t>
      </w:r>
      <w:bookmarkEnd w:id="388"/>
      <w:bookmarkEnd w:id="38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391" w:name="_Hlk163153001"/>
      <w:r w:rsidRPr="00CC0E90">
        <w:rPr>
          <w:rFonts w:ascii="Comic Sans MS" w:eastAsia="Times New Roman" w:hAnsi="Comic Sans MS" w:cs="Arial"/>
          <w:sz w:val="24"/>
          <w:szCs w:val="24"/>
          <w:lang w:eastAsia="fr-FR"/>
        </w:rPr>
        <w:t>44.1 Le marché est résilié de plein droit dans l’un des cas suivants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Décès du titulaire de l</w:t>
      </w:r>
      <w:r w:rsidR="0039165E">
        <w:rPr>
          <w:rFonts w:ascii="Comic Sans MS" w:eastAsia="Calibri" w:hAnsi="Comic Sans MS" w:cs="Arial"/>
          <w:sz w:val="24"/>
          <w:szCs w:val="24"/>
        </w:rPr>
        <w:t>a lettre commande</w:t>
      </w:r>
      <w:r w:rsidRPr="00CC0E90">
        <w:rPr>
          <w:rFonts w:ascii="Comic Sans MS" w:eastAsia="Calibri" w:hAnsi="Comic Sans MS" w:cs="Arial"/>
          <w:sz w:val="24"/>
          <w:szCs w:val="24"/>
        </w:rPr>
        <w:t>. Dans ce cas, le Maître d’Ouvrage peut, s’il y a lieu, autoriser que soient acceptées les propositions présentées par les ayant droits pour la continuation des prestations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Faillite du titulaire de la lettre commande. Dans ce cas, le Maître d’Ouvrage peut accepter s’il y a lieu, des propositions qui peuvent être présentées par les créanciers pour la continuation des prestations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Liquidation judiciaire, si le co-contractant de l’Administration n’est pas autorisé par le tribunal à continuer l’exploitation de son entreprise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En cas de sous-traitance, de co-traitance ou de sous-commande sans autorisation préalable du Maître d’Ouvrage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Défaillance du cocontractant de l’Administration dûment notifiée à ce dernier par le Maître d’Ouvrage par ordre de service valant mise en demeure et après évaluation et constat de la carence :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Non-respect de la législation ou de la réglementation du travail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Variation importante des prix dans les conditions définies par le cahier des clauses administratives générales, suite à la modification des conditions économiques ou des quantités initiales de la lettre commande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Manœuvres frauduleuses et corruption dûment constatées.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44.2 Le marché peut également être résilié dans les conditions stipulées dans le CCAG, notamment dans l’un des cas suivant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Retard dans les travaux entraînant des pénalités au-delà de 10% du montant de la lettre commande  TTC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Ajournement ou interruption prolongée décidée par le Maitre d’Ouvrage ;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Non-paiement persistant des prestations</w:t>
      </w:r>
      <w:r w:rsidRPr="00CC0E90">
        <w:rPr>
          <w:rFonts w:ascii="Comic Sans MS" w:eastAsia="Times New Roman" w:hAnsi="Comic Sans MS" w:cs="Arial"/>
          <w:sz w:val="24"/>
          <w:szCs w:val="24"/>
          <w:lang w:eastAsia="fr-FR"/>
        </w:rPr>
        <w:t>.</w:t>
      </w:r>
      <w:r w:rsidRPr="00CC0E90">
        <w:rPr>
          <w:rFonts w:ascii="Comic Sans MS" w:eastAsia="Times New Roman" w:hAnsi="Comic Sans MS" w:cs="Arial"/>
          <w:iCs/>
          <w:sz w:val="24"/>
          <w:szCs w:val="24"/>
          <w:lang w:eastAsia="fr-FR"/>
        </w:rPr>
        <w:t xml:space="preserv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Refus de la reprise des travaux mal exécutés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44.3 Le marché peut également être résilié </w:t>
      </w:r>
      <w:r w:rsidRPr="00CC0E90">
        <w:rPr>
          <w:rFonts w:ascii="Comic Sans MS" w:eastAsia="Times New Roman" w:hAnsi="Comic Sans MS" w:cs="Arial"/>
          <w:bCs/>
          <w:sz w:val="24"/>
          <w:szCs w:val="24"/>
          <w:lang w:val="fr-CM" w:eastAsia="fr-FR"/>
        </w:rPr>
        <w:t>sans tort des titulaires</w:t>
      </w:r>
      <w:r w:rsidRPr="00CC0E90">
        <w:rPr>
          <w:rFonts w:ascii="Comic Sans MS" w:eastAsia="Times New Roman" w:hAnsi="Comic Sans MS" w:cs="Arial"/>
          <w:sz w:val="24"/>
          <w:szCs w:val="24"/>
          <w:lang w:eastAsia="fr-FR"/>
        </w:rPr>
        <w:t>, notamment dans l’un des cas suivant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Non-paiement persistant des prestations</w:t>
      </w:r>
      <w:r w:rsidRPr="00CC0E90">
        <w:rPr>
          <w:rFonts w:ascii="Comic Sans MS" w:eastAsia="Times New Roman" w:hAnsi="Comic Sans MS" w:cs="Arial"/>
          <w:sz w:val="24"/>
          <w:szCs w:val="24"/>
          <w:lang w:eastAsia="fr-FR"/>
        </w:rPr>
        <w:t>.</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Motif d’intérêt général.</w:t>
      </w:r>
      <w:bookmarkEnd w:id="390"/>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2" w:name="_Toc530307833"/>
      <w:bookmarkStart w:id="393" w:name="_Toc97557117"/>
      <w:bookmarkStart w:id="394" w:name="_Toc157306105"/>
      <w:r w:rsidRPr="00CC0E90">
        <w:rPr>
          <w:rFonts w:ascii="Comic Sans MS" w:eastAsia="Times New Roman" w:hAnsi="Comic Sans MS" w:cs="Arial"/>
          <w:b/>
          <w:color w:val="000000"/>
          <w:sz w:val="24"/>
          <w:szCs w:val="24"/>
          <w:lang w:eastAsia="fr-FR"/>
        </w:rPr>
        <w:t>Article 45 Cas de force majeure</w:t>
      </w:r>
      <w:bookmarkEnd w:id="392"/>
      <w:bookmarkEnd w:id="393"/>
      <w:bookmarkEnd w:id="39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bookmarkStart w:id="395" w:name="_Hlk163137692"/>
      <w:r w:rsidRPr="00CC0E90">
        <w:rPr>
          <w:rFonts w:ascii="Comic Sans MS" w:eastAsia="Times New Roman" w:hAnsi="Comic Sans MS" w:cs="Arial"/>
          <w:iCs/>
          <w:color w:val="ED7D31"/>
          <w:sz w:val="24"/>
          <w:szCs w:val="24"/>
          <w:lang w:eastAsia="fr-FR"/>
        </w:rPr>
        <w:t xml:space="preserve"> </w:t>
      </w:r>
      <w:bookmarkStart w:id="396" w:name="_Hlk163221945"/>
      <w:r w:rsidRPr="00CC0E90">
        <w:rPr>
          <w:rFonts w:ascii="Comic Sans MS" w:eastAsia="Times New Roman" w:hAnsi="Comic Sans MS" w:cs="Arial"/>
          <w:iCs/>
          <w:sz w:val="24"/>
          <w:szCs w:val="24"/>
          <w:lang w:eastAsia="fr-FR"/>
        </w:rPr>
        <w:t>Le titulaire de la lettre commande  ne sera pas tenu responsable des retards imputables à un cas de force majeure. Dans un tel cas, le titulaire de la lettre commande  avertira le Maître d’ouvrage par écrit, dans les sept (07)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6"/>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Aux fins du présent marché, la « force majeure » désigne [Préciser les dispositions du CCAG et certaines situations particulières le cas échéant]. </w:t>
      </w:r>
    </w:p>
    <w:bookmarkEnd w:id="395"/>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cas de force majeure seront constatés conformément aux dispositions du CCAG. Il appartient au Maître d’Ouvrage d’apprécier le caractère de force majeure et les justificatifs fournis.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le cas où le cocontractant invoquerait le cas de force majeure relevant des conditions météorologiques, les seuils en deçà desquels aucune réclamation ne sera admise sont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Pluie : 200 millimètres en 24 heures;</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Vent : 40 mètres par seconde;</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Crue : la crue de fréquence décennale.</w:t>
      </w:r>
      <w:bookmarkEnd w:id="391"/>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7" w:name="_Toc157306106"/>
      <w:bookmarkStart w:id="398" w:name="_Toc530307834"/>
      <w:bookmarkStart w:id="399" w:name="_Toc97557118"/>
      <w:r w:rsidRPr="00CC0E90">
        <w:rPr>
          <w:rFonts w:ascii="Comic Sans MS" w:eastAsia="Times New Roman" w:hAnsi="Comic Sans MS" w:cs="Arial"/>
          <w:b/>
          <w:color w:val="000000"/>
          <w:sz w:val="24"/>
          <w:szCs w:val="24"/>
          <w:lang w:eastAsia="fr-FR"/>
        </w:rPr>
        <w:t>Article 46- Différends et litiges</w:t>
      </w:r>
      <w:bookmarkEnd w:id="397"/>
      <w:r w:rsidRPr="00CC0E90">
        <w:rPr>
          <w:rFonts w:ascii="Comic Sans MS" w:eastAsia="Times New Roman" w:hAnsi="Comic Sans MS" w:cs="Arial"/>
          <w:b/>
          <w:color w:val="000000"/>
          <w:sz w:val="24"/>
          <w:szCs w:val="24"/>
          <w:lang w:eastAsia="fr-FR"/>
        </w:rPr>
        <w:t xml:space="preserve"> </w:t>
      </w:r>
      <w:bookmarkEnd w:id="398"/>
      <w:bookmarkEnd w:id="39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Les différends ou litiges nés de l’exécution du présent marché peuvent faire l’objet d’un règlement à l’amiable.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pacing w:val="5"/>
          <w:sz w:val="24"/>
          <w:szCs w:val="24"/>
          <w:lang w:eastAsia="fr-FR"/>
        </w:rPr>
        <w:t>Lorsqu’aucun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solutio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amiabl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peu</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 xml:space="preserve">être </w:t>
      </w:r>
      <w:r w:rsidRPr="00CC0E90">
        <w:rPr>
          <w:rFonts w:ascii="Comic Sans MS" w:eastAsia="Times New Roman" w:hAnsi="Comic Sans MS" w:cs="Arial"/>
          <w:sz w:val="24"/>
          <w:szCs w:val="24"/>
          <w:lang w:eastAsia="fr-FR"/>
        </w:rPr>
        <w:t>apportée au différend, celui-ci est porté devant la juridiction camerounaise compétente</w:t>
      </w: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400" w:name="_Toc530307835"/>
      <w:bookmarkStart w:id="401" w:name="_Toc97557119"/>
      <w:bookmarkStart w:id="402" w:name="_Toc157306107"/>
      <w:r w:rsidRPr="00CC0E90">
        <w:rPr>
          <w:rFonts w:ascii="Comic Sans MS" w:eastAsia="Times New Roman" w:hAnsi="Comic Sans MS" w:cs="Arial"/>
          <w:b/>
          <w:color w:val="000000"/>
          <w:sz w:val="24"/>
          <w:szCs w:val="24"/>
          <w:lang w:eastAsia="fr-FR"/>
        </w:rPr>
        <w:t>Article 47- Edition et diffusion du présent marché</w:t>
      </w:r>
      <w:bookmarkEnd w:id="400"/>
      <w:bookmarkEnd w:id="401"/>
      <w:bookmarkEnd w:id="402"/>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rédaction ou la mise en forme des documents constitutifs de la lettre commande  sont assurées par le Maître d’Ouvrage. La reproduction de </w:t>
      </w:r>
      <w:r w:rsidRPr="00CC0E90">
        <w:rPr>
          <w:rFonts w:ascii="Comic Sans MS" w:eastAsia="Times New Roman" w:hAnsi="Comic Sans MS" w:cs="Arial"/>
          <w:i/>
          <w:iCs/>
          <w:sz w:val="24"/>
          <w:szCs w:val="24"/>
          <w:lang w:eastAsia="fr-FR"/>
        </w:rPr>
        <w:t xml:space="preserve">[Vingt (20)] </w:t>
      </w:r>
      <w:r w:rsidRPr="00CC0E90">
        <w:rPr>
          <w:rFonts w:ascii="Comic Sans MS" w:eastAsia="Times New Roman" w:hAnsi="Comic Sans MS" w:cs="Arial"/>
          <w:sz w:val="24"/>
          <w:szCs w:val="24"/>
          <w:lang w:eastAsia="fr-FR"/>
        </w:rPr>
        <w:t>exemplaires du présent marché à faire souscrire par le cocontractant est à la charg</w:t>
      </w:r>
      <w:r w:rsidR="00D31721">
        <w:rPr>
          <w:rFonts w:ascii="Comic Sans MS" w:eastAsia="Times New Roman" w:hAnsi="Comic Sans MS" w:cs="Arial"/>
          <w:sz w:val="24"/>
          <w:szCs w:val="24"/>
          <w:lang w:eastAsia="fr-FR"/>
        </w:rPr>
        <w:t>e du Maître d’Ouvrage ou Maître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403" w:name="_Toc530307836"/>
      <w:bookmarkStart w:id="404" w:name="_Toc97557120"/>
      <w:bookmarkStart w:id="405" w:name="_Toc157306108"/>
      <w:r w:rsidRPr="00CC0E90">
        <w:rPr>
          <w:rFonts w:ascii="Comic Sans MS" w:eastAsia="Times New Roman" w:hAnsi="Comic Sans MS" w:cs="Arial"/>
          <w:b/>
          <w:color w:val="000000"/>
          <w:sz w:val="24"/>
          <w:szCs w:val="24"/>
          <w:lang w:eastAsia="fr-FR"/>
        </w:rPr>
        <w:t xml:space="preserve">Article 48- et dernier : Validité et entrée en vigueur de la lettre commande </w:t>
      </w:r>
      <w:bookmarkEnd w:id="403"/>
      <w:bookmarkEnd w:id="404"/>
      <w:bookmarkEnd w:id="40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La présente lettre commande ne deviendra définitive qu’après sa signature par le Maître d’Ouvrage. Il entrera en vigueur dès sa notification au cocontractant de l’administration.</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06" w:name="_Toc390335366"/>
      <w:bookmarkStart w:id="407" w:name="_Toc390418125"/>
      <w:bookmarkStart w:id="408" w:name="_Toc97543361"/>
      <w:bookmarkStart w:id="409" w:name="_Toc97557121"/>
      <w:bookmarkStart w:id="410" w:name="_Toc157306466"/>
      <w:r w:rsidRPr="00CC0E90">
        <w:rPr>
          <w:rFonts w:ascii="Comic Sans MS" w:eastAsia="Calibri" w:hAnsi="Comic Sans MS" w:cs="Arial"/>
          <w:b/>
          <w:caps/>
          <w:spacing w:val="45"/>
          <w:sz w:val="36"/>
          <w:szCs w:val="36"/>
        </w:rPr>
        <w:t>PIECE 15 : Cahier des Clauses Techniques Particulières (CCTP)</w:t>
      </w:r>
      <w:bookmarkEnd w:id="406"/>
      <w:bookmarkEnd w:id="407"/>
      <w:bookmarkEnd w:id="408"/>
      <w:bookmarkEnd w:id="409"/>
      <w:bookmarkEnd w:id="410"/>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4C195D" w:rsidRPr="00D4209B" w:rsidRDefault="004C195D" w:rsidP="004C195D">
      <w:pPr>
        <w:spacing w:line="276" w:lineRule="auto"/>
        <w:jc w:val="both"/>
        <w:rPr>
          <w:rFonts w:ascii="Comic Sans MS" w:hAnsi="Comic Sans MS" w:cs="Arial"/>
          <w:b/>
          <w:bCs/>
        </w:rPr>
      </w:pPr>
      <w:r w:rsidRPr="00D4209B">
        <w:rPr>
          <w:rFonts w:ascii="Comic Sans MS" w:hAnsi="Comic Sans MS" w:cs="Arial"/>
          <w:b/>
          <w:bCs/>
        </w:rPr>
        <w:t>OBJET ET CONSISTANCE DES TRAVAUX</w:t>
      </w:r>
    </w:p>
    <w:p w:rsidR="004C195D" w:rsidRPr="00D4209B" w:rsidRDefault="004C195D" w:rsidP="004C195D">
      <w:pPr>
        <w:spacing w:before="100" w:line="276" w:lineRule="auto"/>
        <w:ind w:left="720"/>
        <w:jc w:val="both"/>
        <w:rPr>
          <w:rFonts w:ascii="Comic Sans MS" w:hAnsi="Comic Sans MS" w:cs="Arial"/>
          <w:b/>
        </w:rPr>
      </w:pPr>
      <w:r w:rsidRPr="00D4209B">
        <w:rPr>
          <w:rFonts w:ascii="Comic Sans MS" w:hAnsi="Comic Sans MS" w:cs="Arial"/>
          <w:b/>
        </w:rPr>
        <w:t>OBJET DES TRAVAUX</w:t>
      </w:r>
    </w:p>
    <w:p w:rsidR="004C195D" w:rsidRPr="00D4209B" w:rsidRDefault="004C195D" w:rsidP="004C195D">
      <w:pPr>
        <w:pStyle w:val="Paragraphedeliste"/>
        <w:widowControl w:val="0"/>
        <w:suppressAutoHyphens w:val="0"/>
        <w:autoSpaceDE w:val="0"/>
        <w:adjustRightInd w:val="0"/>
        <w:spacing w:after="0" w:line="276" w:lineRule="auto"/>
        <w:ind w:left="360" w:right="-20"/>
        <w:contextualSpacing/>
        <w:jc w:val="both"/>
        <w:textAlignment w:val="auto"/>
        <w:rPr>
          <w:rFonts w:ascii="Comic Sans MS" w:hAnsi="Comic Sans MS" w:cs="Arial"/>
          <w:sz w:val="20"/>
        </w:rPr>
      </w:pPr>
      <w:bookmarkStart w:id="411" w:name="_Toc332707624"/>
      <w:r w:rsidRPr="00D4209B">
        <w:rPr>
          <w:rFonts w:ascii="Comic Sans MS" w:hAnsi="Comic Sans MS" w:cs="Arial"/>
          <w:b/>
          <w:bCs/>
          <w:sz w:val="20"/>
          <w:u w:val="single"/>
        </w:rPr>
        <w:t>Article</w:t>
      </w:r>
      <w:r w:rsidRPr="00D4209B">
        <w:rPr>
          <w:rFonts w:ascii="Comic Sans MS" w:hAnsi="Comic Sans MS" w:cs="Arial"/>
          <w:b/>
          <w:bCs/>
          <w:spacing w:val="6"/>
          <w:sz w:val="20"/>
          <w:u w:val="single"/>
        </w:rPr>
        <w:t xml:space="preserve"> </w:t>
      </w:r>
      <w:r w:rsidRPr="00D4209B">
        <w:rPr>
          <w:rFonts w:ascii="Comic Sans MS" w:hAnsi="Comic Sans MS" w:cs="Arial"/>
          <w:b/>
          <w:bCs/>
          <w:sz w:val="20"/>
          <w:u w:val="single"/>
        </w:rPr>
        <w:t>1</w:t>
      </w:r>
      <w:r w:rsidRPr="00D4209B">
        <w:rPr>
          <w:rFonts w:ascii="Comic Sans MS" w:hAnsi="Comic Sans MS" w:cs="Arial"/>
          <w:b/>
          <w:bCs/>
          <w:spacing w:val="6"/>
          <w:sz w:val="20"/>
        </w:rPr>
        <w:t xml:space="preserve"> </w:t>
      </w:r>
      <w:r w:rsidRPr="00D4209B">
        <w:rPr>
          <w:rFonts w:ascii="Comic Sans MS" w:hAnsi="Comic Sans MS" w:cs="Arial"/>
          <w:b/>
          <w:bCs/>
          <w:sz w:val="20"/>
        </w:rPr>
        <w:t>:</w:t>
      </w:r>
      <w:r w:rsidRPr="00D4209B">
        <w:rPr>
          <w:rFonts w:ascii="Comic Sans MS" w:hAnsi="Comic Sans MS" w:cs="Arial"/>
          <w:b/>
          <w:bCs/>
          <w:spacing w:val="6"/>
          <w:sz w:val="20"/>
        </w:rPr>
        <w:t xml:space="preserve"> </w:t>
      </w:r>
      <w:r w:rsidRPr="00D4209B">
        <w:rPr>
          <w:rFonts w:ascii="Comic Sans MS" w:hAnsi="Comic Sans MS" w:cs="Arial"/>
          <w:b/>
          <w:bCs/>
          <w:sz w:val="20"/>
        </w:rPr>
        <w:t>Objet</w:t>
      </w:r>
      <w:r w:rsidRPr="00D4209B">
        <w:rPr>
          <w:rFonts w:ascii="Comic Sans MS" w:hAnsi="Comic Sans MS" w:cs="Arial"/>
          <w:b/>
          <w:bCs/>
          <w:spacing w:val="6"/>
          <w:sz w:val="20"/>
        </w:rPr>
        <w:t xml:space="preserve"> </w:t>
      </w:r>
      <w:r w:rsidRPr="00D4209B">
        <w:rPr>
          <w:rFonts w:ascii="Comic Sans MS" w:hAnsi="Comic Sans MS" w:cs="Arial"/>
          <w:b/>
          <w:bCs/>
          <w:sz w:val="20"/>
        </w:rPr>
        <w:t>du</w:t>
      </w:r>
      <w:r w:rsidRPr="00D4209B">
        <w:rPr>
          <w:rFonts w:ascii="Comic Sans MS" w:hAnsi="Comic Sans MS" w:cs="Arial"/>
          <w:b/>
          <w:bCs/>
          <w:spacing w:val="6"/>
          <w:sz w:val="20"/>
        </w:rPr>
        <w:t xml:space="preserve"> </w:t>
      </w:r>
      <w:r w:rsidRPr="00D4209B">
        <w:rPr>
          <w:rFonts w:ascii="Comic Sans MS" w:hAnsi="Comic Sans MS" w:cs="Arial"/>
          <w:b/>
          <w:bCs/>
          <w:sz w:val="20"/>
        </w:rPr>
        <w:t>marché</w:t>
      </w:r>
    </w:p>
    <w:p w:rsidR="004C195D" w:rsidRPr="00D4209B" w:rsidRDefault="004C195D" w:rsidP="004C195D">
      <w:pPr>
        <w:spacing w:line="276" w:lineRule="auto"/>
        <w:jc w:val="both"/>
        <w:rPr>
          <w:rFonts w:ascii="Comic Sans MS" w:hAnsi="Comic Sans MS" w:cs="Arial"/>
          <w:noProof/>
        </w:rPr>
      </w:pPr>
      <w:r w:rsidRPr="00D4209B">
        <w:rPr>
          <w:rFonts w:ascii="Comic Sans MS" w:hAnsi="Comic Sans MS" w:cs="Arial"/>
          <w:noProof/>
        </w:rPr>
        <w:t>Le présent Appel d’Offres a pour objet les travaux de construction d’un forage solaire equipe de pompe solaire à Bikoka et Nkoumballa, commune de Lolodorf,  Département de l’Océan, Région du Sud, dont il est le Maitre d’Ouvrage.</w:t>
      </w:r>
    </w:p>
    <w:p w:rsidR="004C195D" w:rsidRPr="00D4209B" w:rsidRDefault="004C195D" w:rsidP="004C195D">
      <w:pPr>
        <w:widowControl w:val="0"/>
        <w:autoSpaceDE w:val="0"/>
        <w:adjustRightInd w:val="0"/>
        <w:spacing w:line="220" w:lineRule="exact"/>
        <w:ind w:right="-20"/>
        <w:jc w:val="both"/>
        <w:rPr>
          <w:rFonts w:ascii="Comic Sans MS" w:hAnsi="Comic Sans MS" w:cs="Arial"/>
          <w:b/>
          <w:bCs/>
        </w:rPr>
      </w:pPr>
    </w:p>
    <w:p w:rsidR="004C195D" w:rsidRPr="00D4209B" w:rsidRDefault="004C195D" w:rsidP="004C195D">
      <w:pPr>
        <w:widowControl w:val="0"/>
        <w:autoSpaceDE w:val="0"/>
        <w:adjustRightInd w:val="0"/>
        <w:spacing w:after="240" w:line="247" w:lineRule="auto"/>
        <w:ind w:right="-16"/>
        <w:jc w:val="both"/>
        <w:rPr>
          <w:rFonts w:ascii="Comic Sans MS" w:hAnsi="Comic Sans MS" w:cs="Arial"/>
          <w:b/>
        </w:rPr>
      </w:pPr>
      <w:r w:rsidRPr="00D4209B">
        <w:rPr>
          <w:rFonts w:ascii="Comic Sans MS" w:hAnsi="Comic Sans MS" w:cs="Arial"/>
          <w:b/>
        </w:rPr>
        <w:t>CONSISTANCE SOMMAIRE DES TRAVAUX</w:t>
      </w:r>
      <w:bookmarkEnd w:id="411"/>
    </w:p>
    <w:p w:rsidR="004C195D" w:rsidRPr="00D4209B" w:rsidRDefault="004C195D" w:rsidP="004C195D">
      <w:pPr>
        <w:spacing w:line="276" w:lineRule="auto"/>
        <w:jc w:val="both"/>
        <w:rPr>
          <w:rFonts w:ascii="Comic Sans MS" w:hAnsi="Comic Sans MS" w:cs="Arial"/>
          <w:noProof/>
        </w:rPr>
      </w:pPr>
      <w:r w:rsidRPr="00D4209B">
        <w:rPr>
          <w:rFonts w:ascii="Comic Sans MS" w:hAnsi="Comic Sans MS" w:cs="Arial"/>
          <w:noProof/>
        </w:rPr>
        <w:t>Les forages permettent de capter les arrivées d'eau dans le socle, offrant ainsi une meilleure protection contre les pollutions superficielles.</w:t>
      </w:r>
    </w:p>
    <w:p w:rsidR="004C195D" w:rsidRPr="00D4209B" w:rsidRDefault="004C195D" w:rsidP="004C195D">
      <w:pPr>
        <w:spacing w:before="160"/>
        <w:jc w:val="both"/>
        <w:rPr>
          <w:rFonts w:ascii="Comic Sans MS" w:hAnsi="Comic Sans MS" w:cs="Arial"/>
        </w:rPr>
      </w:pPr>
      <w:r w:rsidRPr="00D4209B">
        <w:rPr>
          <w:rFonts w:ascii="Comic Sans MS" w:hAnsi="Comic Sans MS" w:cs="Arial"/>
          <w:noProof/>
        </w:rPr>
        <w:t>Ils seront implantés après une étude des conditions hydrogéologiques du site et une petite reconnaissance par prospection géophysique et électrique (traînés et sondages électriques).</w:t>
      </w:r>
    </w:p>
    <w:p w:rsidR="004C195D" w:rsidRPr="00D4209B" w:rsidRDefault="004C195D" w:rsidP="004C195D">
      <w:pPr>
        <w:widowControl w:val="0"/>
        <w:autoSpaceDE w:val="0"/>
        <w:adjustRightInd w:val="0"/>
        <w:ind w:right="-16"/>
        <w:jc w:val="both"/>
        <w:rPr>
          <w:rFonts w:ascii="Comic Sans MS" w:hAnsi="Comic Sans MS" w:cs="Arial"/>
        </w:rPr>
      </w:pPr>
      <w:r w:rsidRPr="00D4209B">
        <w:rPr>
          <w:rFonts w:ascii="Comic Sans MS" w:hAnsi="Comic Sans MS" w:cs="Arial"/>
        </w:rPr>
        <w:t xml:space="preserve">La consistance des travaux pour chaque forage solaire est définie ainsi qu’il suit :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Etudes d’implantation et installation du chantier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Foration et équipement du forage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Développement et essai de débit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Réalisation de la tête de forage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Equipement d’exhaure et alimentation en énergie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Construction du réservoir avec cubitenaire de 5m3 et local technique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Travaux de plomberie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Traitement de l’eau ;</w:t>
      </w:r>
    </w:p>
    <w:p w:rsidR="004C195D" w:rsidRPr="00D4209B" w:rsidRDefault="004C195D" w:rsidP="004C195D">
      <w:pPr>
        <w:pStyle w:val="Paragraphedeliste"/>
        <w:numPr>
          <w:ilvl w:val="0"/>
          <w:numId w:val="7"/>
        </w:numPr>
        <w:spacing w:before="160"/>
        <w:jc w:val="both"/>
        <w:rPr>
          <w:rFonts w:ascii="Comic Sans MS" w:hAnsi="Comic Sans MS" w:cs="Arial"/>
        </w:rPr>
      </w:pPr>
      <w:r w:rsidRPr="00D4209B">
        <w:rPr>
          <w:rFonts w:ascii="Comic Sans MS" w:hAnsi="Comic Sans MS" w:cs="Arial"/>
        </w:rPr>
        <w:t>Pérennisation et identification du projet.</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Les travaux seront réalisés suivant les standards et normes homologuées, conformément aux documents d’exécution qui seront préalablement soumis à l’approbation du Maître d’Ouvrage avant le démarrage effectif des travaux.</w:t>
      </w:r>
    </w:p>
    <w:p w:rsidR="004C195D" w:rsidRPr="00D4209B" w:rsidRDefault="004C195D" w:rsidP="004C195D">
      <w:pPr>
        <w:spacing w:before="160"/>
        <w:jc w:val="both"/>
        <w:rPr>
          <w:rFonts w:ascii="Comic Sans MS" w:hAnsi="Comic Sans MS" w:cs="Arial"/>
          <w:noProof/>
        </w:rPr>
      </w:pPr>
      <w:r w:rsidRPr="00D4209B">
        <w:rPr>
          <w:rFonts w:ascii="Comic Sans MS" w:hAnsi="Comic Sans MS" w:cs="Arial"/>
          <w:noProof/>
        </w:rPr>
        <w:t>Le Cocontractant devra prevoir l’usage d’équipement mixte pour la foration afin de faire face à toutes les éventualités de conditions hydrogéologiques des sites.</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En tout état de cause, le choix des options technologiques pour la réalisation des travaux envisagés dans le présent marché sera fait par le soumissionnaire. Ce choix doit garantir la réalisation efficace des travaux et une meilleure fonctionnalité des installations dans le respect des règles de l’art, de sécurité pour la protection des biens et des personnes.</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Il a été établi, pour préciser et compléter, les indications du devis estimatif et des pièces graphiques nonobstant les clauses du contrat.</w:t>
      </w:r>
    </w:p>
    <w:p w:rsidR="004C195D" w:rsidRPr="00D4209B" w:rsidRDefault="004C195D" w:rsidP="004C195D">
      <w:pPr>
        <w:spacing w:before="100" w:line="276" w:lineRule="auto"/>
        <w:jc w:val="both"/>
        <w:rPr>
          <w:rFonts w:ascii="Comic Sans MS" w:hAnsi="Comic Sans MS" w:cs="Arial"/>
          <w:bCs/>
        </w:rPr>
      </w:pPr>
    </w:p>
    <w:p w:rsidR="004C195D" w:rsidRPr="00D4209B" w:rsidRDefault="004C195D" w:rsidP="004C195D">
      <w:pPr>
        <w:spacing w:after="240" w:line="276" w:lineRule="auto"/>
        <w:ind w:left="720"/>
        <w:jc w:val="both"/>
        <w:rPr>
          <w:rFonts w:ascii="Comic Sans MS" w:hAnsi="Comic Sans MS" w:cs="Arial"/>
          <w:b/>
          <w:bCs/>
        </w:rPr>
      </w:pPr>
      <w:bookmarkStart w:id="412" w:name="_Toc332707626"/>
      <w:r w:rsidRPr="00D4209B">
        <w:rPr>
          <w:rFonts w:ascii="Comic Sans MS" w:hAnsi="Comic Sans MS" w:cs="Arial"/>
          <w:b/>
          <w:bCs/>
        </w:rPr>
        <w:t>1 : DISPOSITIONS GENERALES</w:t>
      </w:r>
      <w:bookmarkEnd w:id="412"/>
    </w:p>
    <w:p w:rsidR="004C195D" w:rsidRPr="00D4209B" w:rsidRDefault="004C195D" w:rsidP="008E3CF3">
      <w:pPr>
        <w:numPr>
          <w:ilvl w:val="1"/>
          <w:numId w:val="81"/>
        </w:numPr>
        <w:spacing w:before="100" w:after="0" w:line="276" w:lineRule="auto"/>
        <w:jc w:val="both"/>
        <w:rPr>
          <w:rFonts w:ascii="Comic Sans MS" w:hAnsi="Comic Sans MS" w:cs="Arial"/>
          <w:b/>
          <w:bCs/>
        </w:rPr>
      </w:pPr>
      <w:r w:rsidRPr="00D4209B">
        <w:rPr>
          <w:rFonts w:ascii="Comic Sans MS" w:hAnsi="Comic Sans MS" w:cs="Arial"/>
          <w:b/>
          <w:bCs/>
        </w:rPr>
        <w:t xml:space="preserve">  MOYENS MIS EN ŒUVRE</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Le soumissionnaire est tenu de décrire dans son offre, les moyens en personnels et matériels qui seront mis en place pour effectuer les travaux.</w:t>
      </w:r>
    </w:p>
    <w:p w:rsidR="004C195D" w:rsidRPr="00D4209B" w:rsidRDefault="004C195D" w:rsidP="004C195D">
      <w:pPr>
        <w:tabs>
          <w:tab w:val="left" w:pos="6946"/>
        </w:tabs>
        <w:spacing w:before="160"/>
        <w:jc w:val="both"/>
        <w:rPr>
          <w:rFonts w:ascii="Comic Sans MS" w:hAnsi="Comic Sans MS" w:cs="Arial"/>
        </w:rPr>
      </w:pPr>
      <w:r w:rsidRPr="00D4209B">
        <w:rPr>
          <w:rFonts w:ascii="Comic Sans MS" w:hAnsi="Comic Sans MS" w:cs="Arial"/>
        </w:rPr>
        <w:t xml:space="preserve">Il a à sa charge le personnel, et doit fournir tout le matériel, accessoires, carburant, moyens de transport du matériel et du personnel, moyens de liaison, etc. nécessaires à la bonne exécution des travaux dans les délais prescrits. </w:t>
      </w:r>
    </w:p>
    <w:p w:rsidR="004C195D" w:rsidRPr="00D4209B" w:rsidRDefault="004C195D" w:rsidP="004C195D">
      <w:pPr>
        <w:tabs>
          <w:tab w:val="left" w:pos="6946"/>
        </w:tabs>
        <w:spacing w:before="160"/>
        <w:jc w:val="both"/>
        <w:rPr>
          <w:rFonts w:ascii="Comic Sans MS" w:hAnsi="Comic Sans MS" w:cs="Arial"/>
        </w:rPr>
      </w:pPr>
      <w:r w:rsidRPr="00D4209B">
        <w:rPr>
          <w:rFonts w:ascii="Comic Sans MS" w:hAnsi="Comic Sans MS" w:cs="Arial"/>
        </w:rPr>
        <w:t>A cet effet, le soumissionnaire remettra avec son offre les curriculums vitae du personnel qu’il propose ainsi que le chronogramme correspondant aux différentes activités.</w:t>
      </w:r>
    </w:p>
    <w:p w:rsidR="004C195D" w:rsidRPr="00D4209B" w:rsidRDefault="004C195D" w:rsidP="004C195D">
      <w:pPr>
        <w:tabs>
          <w:tab w:val="left" w:pos="6946"/>
        </w:tabs>
        <w:spacing w:before="160"/>
        <w:jc w:val="both"/>
        <w:rPr>
          <w:rFonts w:ascii="Comic Sans MS" w:hAnsi="Comic Sans MS" w:cs="Arial"/>
          <w:noProof/>
        </w:rPr>
      </w:pPr>
      <w:r w:rsidRPr="00D4209B">
        <w:rPr>
          <w:rFonts w:ascii="Comic Sans MS" w:hAnsi="Comic Sans MS" w:cs="Arial"/>
        </w:rPr>
        <w:t xml:space="preserve">Par ailleurs, il est à noter que </w:t>
      </w:r>
      <w:r w:rsidRPr="00D4209B">
        <w:rPr>
          <w:rFonts w:ascii="Comic Sans MS" w:hAnsi="Comic Sans MS" w:cs="Arial"/>
          <w:noProof/>
        </w:rPr>
        <w:t xml:space="preserve">la conception générale des ateliers de forage et de l'ensemble du matériel devra être adaptée aux conditions locales d'utilisation, nature des couches à traverser à l'état des pistes et des accès, au rythme d'exécution défini précédemment. </w:t>
      </w:r>
    </w:p>
    <w:p w:rsidR="004C195D" w:rsidRPr="00D4209B" w:rsidRDefault="004C195D" w:rsidP="004C195D">
      <w:pPr>
        <w:tabs>
          <w:tab w:val="left" w:pos="6946"/>
        </w:tabs>
        <w:spacing w:before="160"/>
        <w:jc w:val="both"/>
        <w:rPr>
          <w:rFonts w:ascii="Comic Sans MS" w:hAnsi="Comic Sans MS" w:cs="Arial"/>
          <w:noProof/>
        </w:rPr>
      </w:pPr>
      <w:r w:rsidRPr="00D4209B">
        <w:rPr>
          <w:rFonts w:ascii="Comic Sans MS" w:hAnsi="Comic Sans MS" w:cs="Arial"/>
          <w:noProof/>
        </w:rPr>
        <w:t>Une méthodologie d’exécution, prenant en compte les résultats et recommantdations des études hydrogéologiques, géophysiques et décrivant de manière détaillé les ateliers de forages et autres moyens matériels et humains à utiliser sera soumise à l’approbation du maitre d’œuvre avant le démarrage effectif des travaux.</w:t>
      </w:r>
    </w:p>
    <w:p w:rsidR="004C195D" w:rsidRPr="00D4209B" w:rsidRDefault="004C195D" w:rsidP="004C195D">
      <w:pPr>
        <w:jc w:val="both"/>
        <w:rPr>
          <w:rFonts w:ascii="Comic Sans MS" w:hAnsi="Comic Sans MS" w:cs="Arial"/>
          <w:noProof/>
        </w:rPr>
      </w:pPr>
      <w:r w:rsidRPr="00D4209B">
        <w:rPr>
          <w:rFonts w:ascii="Comic Sans MS" w:hAnsi="Comic Sans MS" w:cs="Arial"/>
          <w:noProof/>
        </w:rPr>
        <w:t>Il est à noter que le Maitre d’Ouvrage se réserve le droit d’effectuer une visite de conformité dans la base matériel du Cocontractant avant sa  mobilisation sur les différents sites, dans le but de vérifier :</w:t>
      </w:r>
    </w:p>
    <w:p w:rsidR="004C195D" w:rsidRPr="00D4209B" w:rsidRDefault="004C195D" w:rsidP="008E3CF3">
      <w:pPr>
        <w:numPr>
          <w:ilvl w:val="0"/>
          <w:numId w:val="80"/>
        </w:numPr>
        <w:spacing w:after="0" w:line="240" w:lineRule="auto"/>
        <w:jc w:val="both"/>
        <w:rPr>
          <w:rFonts w:ascii="Comic Sans MS" w:hAnsi="Comic Sans MS" w:cs="Arial"/>
          <w:noProof/>
        </w:rPr>
      </w:pPr>
      <w:r w:rsidRPr="00D4209B">
        <w:rPr>
          <w:rFonts w:ascii="Comic Sans MS" w:hAnsi="Comic Sans MS" w:cs="Arial"/>
          <w:noProof/>
        </w:rPr>
        <w:t>la conformité avec les matériels proposés dans l'offre et/ou la méthodologie d’exécution ;</w:t>
      </w:r>
    </w:p>
    <w:p w:rsidR="004C195D" w:rsidRPr="00D4209B" w:rsidRDefault="004C195D" w:rsidP="008E3CF3">
      <w:pPr>
        <w:numPr>
          <w:ilvl w:val="0"/>
          <w:numId w:val="80"/>
        </w:numPr>
        <w:spacing w:after="0" w:line="240" w:lineRule="auto"/>
        <w:jc w:val="both"/>
        <w:rPr>
          <w:rFonts w:ascii="Comic Sans MS" w:hAnsi="Comic Sans MS" w:cs="Arial"/>
          <w:noProof/>
        </w:rPr>
      </w:pPr>
      <w:r w:rsidRPr="00D4209B">
        <w:rPr>
          <w:rFonts w:ascii="Comic Sans MS" w:hAnsi="Comic Sans MS" w:cs="Arial"/>
          <w:noProof/>
        </w:rPr>
        <w:t>la compatibilité entre les capacités de ce matériel, les prescriptions du CCTP et/ou des études hydrogéologiques et géophysiques, les délais d'exécution.</w:t>
      </w:r>
    </w:p>
    <w:p w:rsidR="004C195D" w:rsidRPr="00D4209B" w:rsidRDefault="004C195D" w:rsidP="004C195D">
      <w:pPr>
        <w:jc w:val="both"/>
        <w:rPr>
          <w:rFonts w:ascii="Comic Sans MS" w:hAnsi="Comic Sans MS" w:cs="Arial"/>
          <w:noProof/>
        </w:rPr>
      </w:pPr>
    </w:p>
    <w:p w:rsidR="004C195D" w:rsidRPr="00D4209B" w:rsidRDefault="004C195D" w:rsidP="004C195D">
      <w:pPr>
        <w:jc w:val="both"/>
        <w:rPr>
          <w:rFonts w:ascii="Comic Sans MS" w:hAnsi="Comic Sans MS" w:cs="Arial"/>
          <w:noProof/>
        </w:rPr>
      </w:pPr>
      <w:r w:rsidRPr="00D4209B">
        <w:rPr>
          <w:rFonts w:ascii="Comic Sans MS" w:hAnsi="Comic Sans MS" w:cs="Arial"/>
          <w:noProof/>
        </w:rPr>
        <w:t xml:space="preserve">La prononciation de cette conformité par procès-verbal ne libère en rien </w:t>
      </w:r>
      <w:r w:rsidRPr="00D4209B">
        <w:rPr>
          <w:rFonts w:ascii="Comic Sans MS" w:hAnsi="Comic Sans MS" w:cs="Arial"/>
        </w:rPr>
        <w:t>le Cocontractant</w:t>
      </w:r>
      <w:r w:rsidRPr="00D4209B">
        <w:rPr>
          <w:rFonts w:ascii="Comic Sans MS" w:hAnsi="Comic Sans MS" w:cs="Arial"/>
          <w:noProof/>
        </w:rPr>
        <w:t xml:space="preserve"> de ses engagements.</w:t>
      </w:r>
    </w:p>
    <w:p w:rsidR="004C195D" w:rsidRPr="00D4209B" w:rsidRDefault="004C195D" w:rsidP="004C195D">
      <w:pPr>
        <w:jc w:val="both"/>
        <w:rPr>
          <w:rFonts w:ascii="Comic Sans MS" w:hAnsi="Comic Sans MS" w:cs="Arial"/>
          <w:noProof/>
        </w:rPr>
      </w:pPr>
    </w:p>
    <w:p w:rsidR="004C195D" w:rsidRPr="00D4209B" w:rsidRDefault="004C195D" w:rsidP="008E3CF3">
      <w:pPr>
        <w:numPr>
          <w:ilvl w:val="1"/>
          <w:numId w:val="81"/>
        </w:numPr>
        <w:spacing w:after="0" w:line="276" w:lineRule="auto"/>
        <w:jc w:val="both"/>
        <w:rPr>
          <w:rFonts w:ascii="Comic Sans MS" w:hAnsi="Comic Sans MS" w:cs="Arial"/>
          <w:b/>
          <w:bCs/>
        </w:rPr>
      </w:pPr>
      <w:r w:rsidRPr="00D4209B">
        <w:rPr>
          <w:rFonts w:ascii="Comic Sans MS" w:hAnsi="Comic Sans MS" w:cs="Arial"/>
          <w:b/>
          <w:bCs/>
        </w:rPr>
        <w:t>CONFORMITE AUX NORMES ET PRESCRIPTIONS</w:t>
      </w:r>
    </w:p>
    <w:p w:rsidR="004C195D" w:rsidRPr="00D4209B" w:rsidRDefault="004C195D" w:rsidP="004C195D">
      <w:pPr>
        <w:jc w:val="both"/>
        <w:rPr>
          <w:rFonts w:ascii="Comic Sans MS" w:hAnsi="Comic Sans MS" w:cs="Arial"/>
        </w:rPr>
      </w:pPr>
      <w:r w:rsidRPr="00D4209B">
        <w:rPr>
          <w:rFonts w:ascii="Comic Sans MS" w:hAnsi="Comic Sans MS" w:cs="Arial"/>
        </w:rPr>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Dans ce cas, le Cocontractant fournit au Maître d’ouvrage, dans les vingt (20) jours qui suivront la notification du marché, des exemplaires des normes appliquées et leur traduction en français ou en anglais certifiés conforme.</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À défaut de normes, le Cocontractant propose à l'agrément du Maître d’Ouvrage ses propres albums et catalogues ou, à défaut, ceux de ses fournisseurs.</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rsidR="004C195D" w:rsidRPr="00D4209B" w:rsidRDefault="004C195D" w:rsidP="004C195D">
      <w:pPr>
        <w:spacing w:before="160" w:line="276" w:lineRule="auto"/>
        <w:jc w:val="both"/>
        <w:rPr>
          <w:rFonts w:ascii="Comic Sans MS" w:hAnsi="Comic Sans MS" w:cs="Arial"/>
        </w:rPr>
      </w:pPr>
      <w:r w:rsidRPr="00D4209B">
        <w:rPr>
          <w:rFonts w:ascii="Comic Sans MS" w:hAnsi="Comic Sans MS" w:cs="Arial"/>
        </w:rPr>
        <w:t>Le choix des pompes devra tenir compte de la politique gouvernementale à la standardisation des équipements hydrauliques en milieu rural.</w:t>
      </w:r>
    </w:p>
    <w:p w:rsidR="004C195D" w:rsidRPr="00D4209B" w:rsidRDefault="004C195D" w:rsidP="008E3CF3">
      <w:pPr>
        <w:numPr>
          <w:ilvl w:val="1"/>
          <w:numId w:val="81"/>
        </w:numPr>
        <w:spacing w:before="100" w:after="0" w:line="276" w:lineRule="auto"/>
        <w:jc w:val="both"/>
        <w:rPr>
          <w:rFonts w:ascii="Comic Sans MS" w:hAnsi="Comic Sans MS" w:cs="Arial"/>
          <w:b/>
          <w:bCs/>
        </w:rPr>
      </w:pPr>
      <w:r w:rsidRPr="00D4209B">
        <w:rPr>
          <w:rFonts w:ascii="Comic Sans MS" w:hAnsi="Comic Sans MS" w:cs="Arial"/>
          <w:b/>
          <w:bCs/>
        </w:rPr>
        <w:t>ETUDES HYDROGEOLOGIQUES, GEOPHYSIQUES, ESSAIS, NOTES DE CALCULS ET PLANS D’EXECUTIONS</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Le Cocontractant fera des études hydrogéologiques et géophysiques complètes, avant le début des travaux. Le dossier complet des dites études doit être soumis au maitre d’œuvre ou à l’Ingénieur du marché pour approbation. Au terme des dites études, une méthodologie d’exécution, définissant clairement au minimum : les profondeurs des forages pour atteindre les débits requis ; les moyens à mobiliser pour les travaux ; le type d’équipement pour le développement des forages. Cette méthodologie prendra en compte les conclusions et recommandations des études.</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Par ailleurs, le Cocontractant est tenu de justifier la stabilité des ouvrages en appliquant un mode de calculs et en respectant les prescriptions citées plus haut et la résistance admissible des matériaux. Les essais de sol (s'ils sont jugés nécessaires) sont à la charge du Cocontractant.</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au Maître d’Ouvrage</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Le calcul et l'exécution du béton armé doivent répondre aux normes AFNOR ou équivalent.</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Tous les plans concernant les essais de débits et les notes de calculs doivent recevoir l'approbation du maitre d’œuvre.</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A la fin de chantier, avant la réception provisoire, le Cocontractant est tenu de fournir l’ensemble des documents (plans détaillés, notes de calculs des ouvrages, résultats de tous les essais (sols, débits, tubes), analyse des eaux, fiches de conformités des tubes, pompes et équipements, etc.) TQC (Tels Que Construits).</w:t>
      </w:r>
    </w:p>
    <w:p w:rsidR="004C195D" w:rsidRPr="00D4209B" w:rsidRDefault="004C195D" w:rsidP="008E3CF3">
      <w:pPr>
        <w:numPr>
          <w:ilvl w:val="1"/>
          <w:numId w:val="81"/>
        </w:numPr>
        <w:spacing w:before="100" w:after="0" w:line="276" w:lineRule="auto"/>
        <w:jc w:val="both"/>
        <w:rPr>
          <w:rFonts w:ascii="Comic Sans MS" w:hAnsi="Comic Sans MS" w:cs="Arial"/>
          <w:b/>
          <w:bCs/>
        </w:rPr>
      </w:pPr>
      <w:r w:rsidRPr="00D4209B">
        <w:rPr>
          <w:rFonts w:ascii="Comic Sans MS" w:hAnsi="Comic Sans MS" w:cs="Arial"/>
          <w:b/>
          <w:bCs/>
        </w:rPr>
        <w:t>CONTROLE, SURVEILLANCE DES TRAVAUX</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La surveillance des travaux est assurée par le maitre d’œuvre ou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Pour les opérations et décisions particulièrement importantes (arrêt des travaux, modification de programme, etc.), le Maître d’Ouvrage établit un ordre de service.</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En particulier, le Cocontractant doit, préalablement à tout commencement d'exécution, faire connaître au Maitre d’Ouvrage ou son représentant,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rsidR="004C195D" w:rsidRPr="00D4209B" w:rsidRDefault="004C195D" w:rsidP="004C195D">
      <w:pPr>
        <w:spacing w:before="160"/>
        <w:jc w:val="both"/>
        <w:rPr>
          <w:rFonts w:ascii="Comic Sans MS" w:hAnsi="Comic Sans MS" w:cs="Arial"/>
        </w:rPr>
      </w:pPr>
      <w:r w:rsidRPr="00D4209B">
        <w:rPr>
          <w:rFonts w:ascii="Comic Sans MS" w:hAnsi="Comic Sans MS" w:cs="Arial"/>
        </w:rPr>
        <w:t>Le Maître d’œuvre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du Maître d’ Ouvrage.</w:t>
      </w:r>
    </w:p>
    <w:p w:rsidR="004C195D" w:rsidRPr="00D4209B" w:rsidRDefault="004C195D" w:rsidP="004C195D">
      <w:pPr>
        <w:spacing w:before="100" w:beforeAutospacing="1" w:line="276" w:lineRule="auto"/>
        <w:jc w:val="both"/>
        <w:rPr>
          <w:rFonts w:ascii="Comic Sans MS" w:hAnsi="Comic Sans MS" w:cs="Arial"/>
          <w:b/>
          <w:bCs/>
        </w:rPr>
      </w:pPr>
      <w:bookmarkStart w:id="413" w:name="_Toc318272148"/>
      <w:bookmarkStart w:id="414" w:name="_Toc318277978"/>
      <w:r w:rsidRPr="00D4209B">
        <w:rPr>
          <w:rFonts w:ascii="Comic Sans MS" w:hAnsi="Comic Sans MS" w:cs="Arial"/>
          <w:b/>
          <w:bCs/>
        </w:rPr>
        <w:t>2 : REALISATION DE L’OUVRAGE.</w:t>
      </w:r>
      <w:bookmarkEnd w:id="413"/>
      <w:bookmarkEnd w:id="414"/>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2.1 : CONSTRUCTION DU FORAGE</w:t>
      </w:r>
    </w:p>
    <w:p w:rsidR="004C195D" w:rsidRPr="00D4209B" w:rsidRDefault="004C195D" w:rsidP="004C195D">
      <w:pPr>
        <w:spacing w:before="100" w:line="276" w:lineRule="auto"/>
        <w:jc w:val="both"/>
        <w:rPr>
          <w:rFonts w:ascii="Comic Sans MS" w:hAnsi="Comic Sans MS" w:cs="Arial"/>
          <w:bCs/>
        </w:rPr>
      </w:pPr>
      <w:r w:rsidRPr="00D4209B">
        <w:rPr>
          <w:rFonts w:ascii="Comic Sans MS" w:hAnsi="Comic Sans MS" w:cs="Arial"/>
          <w:bCs/>
        </w:rPr>
        <w:t>Le forage sera exécuté conformément au choix technique du présent CCTP et sera considéré comme productif (positif) si le débit est supérieur à 3 m</w:t>
      </w:r>
      <w:r w:rsidRPr="00D4209B">
        <w:rPr>
          <w:rFonts w:ascii="Comic Sans MS" w:hAnsi="Comic Sans MS" w:cs="Arial"/>
          <w:bCs/>
          <w:vertAlign w:val="superscript"/>
        </w:rPr>
        <w:t>3</w:t>
      </w:r>
      <w:r w:rsidRPr="00D4209B">
        <w:rPr>
          <w:rFonts w:ascii="Comic Sans MS" w:hAnsi="Comic Sans MS" w:cs="Arial"/>
          <w:bCs/>
        </w:rPr>
        <w:t>/h, et l’eau potable.</w:t>
      </w:r>
    </w:p>
    <w:p w:rsidR="004C195D" w:rsidRPr="00D4209B" w:rsidRDefault="004C195D" w:rsidP="004C195D">
      <w:pPr>
        <w:spacing w:before="100" w:beforeAutospacing="1" w:line="276" w:lineRule="auto"/>
        <w:jc w:val="both"/>
        <w:rPr>
          <w:rFonts w:ascii="Comic Sans MS" w:hAnsi="Comic Sans MS" w:cs="Arial"/>
          <w:i/>
          <w:iCs/>
        </w:rPr>
      </w:pPr>
      <w:r w:rsidRPr="00D4209B">
        <w:rPr>
          <w:rFonts w:ascii="Comic Sans MS" w:hAnsi="Comic Sans MS" w:cs="Arial"/>
          <w:b/>
          <w:bCs/>
        </w:rPr>
        <w:t>2.2 : ORGANISATION DU CHANTIER DE FORAGE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Compte tenu des résultats acquis au cours des campagnes antérieures, il est prévu une profondeur moyenne de 60m. La réussite du projet dépend de la parfaite coordination des différentes actions de l’entrepreneur. Cette coordination nécessaire impose le respect strict du calendrier d’exécution du forage autour duquel sont calés les calendriers des autres actions.</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L’ensemble des moyens de l’entrepreneur sera placé sous l’autorité d’un chef de projet qui sera seul interlocuteur avec l’administration (ou son représentant).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Les prestations relatives à l’exécution du forage seront conduites sur le terrain par un superviseur parfaitement qualifié en forage et en organisation.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Par ailleurs, l’administration se réserve le droit d’augmenter ou de diminuer la cadence de réalisation au cours des prestations.</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2.3 : HORAIRES DE TRAVAIL</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Les conditions générales de travail fixé par la réglementation Camerounaise sont applicables au personnel de chantier de l’entrepreneur. Le travail de nuit est proscrit, sauf dérogation contraire et exceptionnelle. </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2-4 : MATERIEL D’EXECUTION</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2.4.1 : CONCEPTION GENERALE DU MATERIEL</w:t>
      </w:r>
    </w:p>
    <w:p w:rsidR="004C195D" w:rsidRPr="00D4209B" w:rsidRDefault="004C195D" w:rsidP="004C195D">
      <w:pPr>
        <w:spacing w:before="100" w:line="276" w:lineRule="auto"/>
        <w:jc w:val="both"/>
        <w:rPr>
          <w:rFonts w:ascii="Comic Sans MS" w:hAnsi="Comic Sans MS" w:cs="Arial"/>
          <w:bCs/>
        </w:rPr>
      </w:pPr>
      <w:r w:rsidRPr="00D4209B">
        <w:rPr>
          <w:rFonts w:ascii="Comic Sans MS" w:hAnsi="Comic Sans MS" w:cs="Arial"/>
          <w:bCs/>
        </w:rPr>
        <w:t>Le choix des matériels relève de la responsabilité de l’entrepreneur.</w:t>
      </w:r>
    </w:p>
    <w:p w:rsidR="004C195D" w:rsidRPr="00D4209B" w:rsidRDefault="004C195D" w:rsidP="004C195D">
      <w:pPr>
        <w:spacing w:before="100" w:line="276" w:lineRule="auto"/>
        <w:jc w:val="both"/>
        <w:rPr>
          <w:rFonts w:ascii="Comic Sans MS" w:hAnsi="Comic Sans MS" w:cs="Arial"/>
          <w:bCs/>
        </w:rPr>
      </w:pPr>
      <w:r w:rsidRPr="00D4209B">
        <w:rPr>
          <w:rFonts w:ascii="Comic Sans MS" w:hAnsi="Comic Sans MS" w:cs="Arial"/>
          <w:bCs/>
        </w:rPr>
        <w:t xml:space="preserve">La conception générale de l’atelier de forage et de l’ensemble du matériel devra être adaptée aux conditions locales d’utilisation, à l’état des pistes et des accès, au rythme d’exécution défini précédemment. </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2.4.2 : ETAT DU MATERIEL</w:t>
      </w:r>
    </w:p>
    <w:p w:rsidR="004C195D" w:rsidRPr="00D4209B" w:rsidRDefault="004C195D" w:rsidP="004C195D">
      <w:pPr>
        <w:spacing w:before="100" w:line="276" w:lineRule="auto"/>
        <w:jc w:val="both"/>
        <w:rPr>
          <w:rFonts w:ascii="Comic Sans MS" w:hAnsi="Comic Sans MS" w:cs="Arial"/>
          <w:bCs/>
        </w:rPr>
      </w:pPr>
      <w:r w:rsidRPr="00D4209B">
        <w:rPr>
          <w:rFonts w:ascii="Comic Sans MS" w:hAnsi="Comic Sans MS" w:cs="Arial"/>
          <w:bCs/>
        </w:rPr>
        <w:t>Le calendrier d’exécution exige la possession de l’atelier de forage par l’entrepreneur.</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2.4. 3 : Description et spécialisation du matériel</w:t>
      </w:r>
    </w:p>
    <w:p w:rsidR="004C195D" w:rsidRPr="00D4209B" w:rsidRDefault="004C195D" w:rsidP="004C195D">
      <w:pPr>
        <w:spacing w:before="100" w:line="276" w:lineRule="auto"/>
        <w:jc w:val="both"/>
        <w:rPr>
          <w:rFonts w:ascii="Comic Sans MS" w:hAnsi="Comic Sans MS" w:cs="Arial"/>
          <w:bCs/>
        </w:rPr>
      </w:pPr>
      <w:r w:rsidRPr="00D4209B">
        <w:rPr>
          <w:rFonts w:ascii="Comic Sans MS" w:hAnsi="Comic Sans MS" w:cs="Arial"/>
          <w:bCs/>
        </w:rPr>
        <w:t>L’atelier de forage devra répondre aux prescriptions et spécifications suivantes :</w:t>
      </w:r>
    </w:p>
    <w:p w:rsidR="004C195D" w:rsidRPr="00D4209B" w:rsidRDefault="004C195D" w:rsidP="008E3CF3">
      <w:pPr>
        <w:numPr>
          <w:ilvl w:val="0"/>
          <w:numId w:val="79"/>
        </w:numPr>
        <w:spacing w:before="100" w:after="0" w:line="276" w:lineRule="auto"/>
        <w:jc w:val="both"/>
        <w:rPr>
          <w:rFonts w:ascii="Comic Sans MS" w:hAnsi="Comic Sans MS" w:cs="Arial"/>
          <w:b/>
          <w:bCs/>
          <w:u w:val="single"/>
        </w:rPr>
      </w:pPr>
      <w:r w:rsidRPr="00D4209B">
        <w:rPr>
          <w:rFonts w:ascii="Comic Sans MS" w:hAnsi="Comic Sans MS" w:cs="Arial"/>
          <w:b/>
          <w:bCs/>
          <w:u w:val="single"/>
        </w:rPr>
        <w:t xml:space="preserve">Sondeuse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rsidR="004C195D" w:rsidRPr="00D4209B" w:rsidRDefault="004C195D" w:rsidP="008E3CF3">
      <w:pPr>
        <w:numPr>
          <w:ilvl w:val="0"/>
          <w:numId w:val="79"/>
        </w:numPr>
        <w:spacing w:before="100" w:after="0" w:line="276" w:lineRule="auto"/>
        <w:jc w:val="both"/>
        <w:rPr>
          <w:rFonts w:ascii="Comic Sans MS" w:hAnsi="Comic Sans MS" w:cs="Arial"/>
          <w:b/>
          <w:u w:val="single"/>
        </w:rPr>
      </w:pPr>
      <w:r w:rsidRPr="00D4209B">
        <w:rPr>
          <w:rFonts w:ascii="Comic Sans MS" w:hAnsi="Comic Sans MS" w:cs="Arial"/>
          <w:b/>
          <w:u w:val="single"/>
        </w:rPr>
        <w:t xml:space="preserve">Autres équipements </w:t>
      </w:r>
    </w:p>
    <w:p w:rsidR="004C195D" w:rsidRPr="00D4209B" w:rsidRDefault="004C195D" w:rsidP="004C195D">
      <w:pPr>
        <w:spacing w:before="100" w:line="276" w:lineRule="auto"/>
        <w:ind w:left="360"/>
        <w:jc w:val="both"/>
        <w:rPr>
          <w:rFonts w:ascii="Comic Sans MS" w:hAnsi="Comic Sans MS" w:cs="Arial"/>
        </w:rPr>
      </w:pPr>
      <w:r w:rsidRPr="00D4209B">
        <w:rPr>
          <w:rFonts w:ascii="Comic Sans MS" w:hAnsi="Comic Sans MS" w:cs="Arial"/>
        </w:rPr>
        <w:t>L’atelier sera doté d’un compresseur  d’au moins 5 m</w:t>
      </w:r>
      <w:r w:rsidRPr="00D4209B">
        <w:rPr>
          <w:rFonts w:ascii="Comic Sans MS" w:hAnsi="Comic Sans MS" w:cs="Arial"/>
          <w:vertAlign w:val="superscript"/>
        </w:rPr>
        <w:t>3</w:t>
      </w:r>
      <w:r w:rsidRPr="00D4209B">
        <w:rPr>
          <w:rFonts w:ascii="Comic Sans MS" w:hAnsi="Comic Sans MS" w:cs="Arial"/>
        </w:rPr>
        <w:t>/mn à 7 bars ;</w:t>
      </w:r>
    </w:p>
    <w:p w:rsidR="004C195D" w:rsidRPr="00D4209B" w:rsidRDefault="004C195D" w:rsidP="004C195D">
      <w:pPr>
        <w:spacing w:before="100" w:line="276" w:lineRule="auto"/>
        <w:ind w:left="360"/>
        <w:jc w:val="both"/>
        <w:rPr>
          <w:rFonts w:ascii="Comic Sans MS" w:hAnsi="Comic Sans MS" w:cs="Arial"/>
        </w:rPr>
      </w:pPr>
      <w:r w:rsidRPr="00D4209B">
        <w:rPr>
          <w:rFonts w:ascii="Comic Sans MS" w:hAnsi="Comic Sans MS" w:cs="Arial"/>
        </w:rPr>
        <w:t>Il sera fait usage d’une pompe électrique immergé d’un diamètre inférieur à 110 mm, capable de fournir des débits de 10 m</w:t>
      </w:r>
      <w:r w:rsidRPr="00D4209B">
        <w:rPr>
          <w:rFonts w:ascii="Comic Sans MS" w:hAnsi="Comic Sans MS" w:cs="Arial"/>
          <w:vertAlign w:val="superscript"/>
        </w:rPr>
        <w:t>3</w:t>
      </w:r>
      <w:r w:rsidRPr="00D4209B">
        <w:rPr>
          <w:rFonts w:ascii="Comic Sans MS" w:hAnsi="Comic Sans MS" w:cs="Arial"/>
        </w:rPr>
        <w:t>/h à 30 m de profondeur et de 6m</w:t>
      </w:r>
      <w:r w:rsidRPr="00D4209B">
        <w:rPr>
          <w:rFonts w:ascii="Comic Sans MS" w:hAnsi="Comic Sans MS" w:cs="Arial"/>
          <w:vertAlign w:val="superscript"/>
        </w:rPr>
        <w:t>3</w:t>
      </w:r>
      <w:r w:rsidRPr="00D4209B">
        <w:rPr>
          <w:rFonts w:ascii="Comic Sans MS" w:hAnsi="Comic Sans MS" w:cs="Arial"/>
        </w:rPr>
        <w:t>/h à 80 m.</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 DESCRIPTION DU FORAGE</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3.1. MODE D’EXECUTION DU FORAGE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 choix des méthodes et des matériels à mettre en œuvre ainsi que celui des diamètres exacts des forages resteront à l’initiative de l’entrepreneur et sous sa seule responsabilité.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Les spécifications ci-dessous sont avancées à titre indicatif. Toutefois, il est précisé que :</w:t>
      </w:r>
    </w:p>
    <w:p w:rsidR="004C195D" w:rsidRPr="00D4209B" w:rsidRDefault="004C195D" w:rsidP="008E3CF3">
      <w:pPr>
        <w:numPr>
          <w:ilvl w:val="0"/>
          <w:numId w:val="78"/>
        </w:numPr>
        <w:spacing w:before="100" w:after="0" w:line="276" w:lineRule="auto"/>
        <w:jc w:val="both"/>
        <w:rPr>
          <w:rFonts w:ascii="Comic Sans MS" w:hAnsi="Comic Sans MS" w:cs="Arial"/>
        </w:rPr>
      </w:pPr>
      <w:r w:rsidRPr="00D4209B">
        <w:rPr>
          <w:rFonts w:ascii="Comic Sans MS" w:hAnsi="Comic Sans MS" w:cs="Arial"/>
        </w:rPr>
        <w:t>Sauf dérogation exceptionnelle, la foration au marteau fond de trou dans le socle ne pourra pas s’effectuer sans la pose d’un tubage provisoire en PVC au droit des formations d’altération.</w:t>
      </w:r>
    </w:p>
    <w:p w:rsidR="004C195D" w:rsidRPr="00D4209B" w:rsidRDefault="004C195D" w:rsidP="008E3CF3">
      <w:pPr>
        <w:numPr>
          <w:ilvl w:val="0"/>
          <w:numId w:val="78"/>
        </w:numPr>
        <w:spacing w:before="100" w:after="0" w:line="276" w:lineRule="auto"/>
        <w:jc w:val="both"/>
        <w:rPr>
          <w:rFonts w:ascii="Comic Sans MS" w:hAnsi="Comic Sans MS" w:cs="Arial"/>
        </w:rPr>
      </w:pPr>
      <w:r w:rsidRPr="00D4209B">
        <w:rPr>
          <w:rFonts w:ascii="Comic Sans MS" w:hAnsi="Comic Sans MS" w:cs="Arial"/>
        </w:rPr>
        <w:t>La traversée des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rsidR="004C195D" w:rsidRPr="00D4209B" w:rsidRDefault="004C195D" w:rsidP="008E3CF3">
      <w:pPr>
        <w:numPr>
          <w:ilvl w:val="0"/>
          <w:numId w:val="78"/>
        </w:numPr>
        <w:spacing w:before="100" w:after="0" w:line="276" w:lineRule="auto"/>
        <w:jc w:val="both"/>
        <w:rPr>
          <w:rFonts w:ascii="Comic Sans MS" w:hAnsi="Comic Sans MS" w:cs="Arial"/>
        </w:rPr>
      </w:pPr>
      <w:r w:rsidRPr="00D4209B">
        <w:rPr>
          <w:rFonts w:ascii="Comic Sans MS" w:hAnsi="Comic Sans MS" w:cs="Arial"/>
        </w:rPr>
        <w:t>Le choix des méthodes et matériels à mettre en œuvre ainsi que celui des diamètres exacts du forage seront conforme à l’offre de l’entrepreneur.</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3.2. PRISE D’ECHANTILLONS</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Au cours de la foration, les cuttings seront prélevés à chaque changement de terrain ou au moins tous les mètres.</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Les échantillons seront gardés au chantier dans les sacs en plastics numérotés, à la disposition du maitre d’œuvre, qui décidera de leur conservation ou non. </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3.3. CARACTERISTIQUES DE L’OUVRAGE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 forage solaire se caractérise par un système de pompage autonome alimenté par l’énergie photovoltaïque permettant d’extraire de l’eau d’un forage.</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3.4. EQUIPEMENT DU FORAGE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Si le forage est jugé exploitable il sera équipé aussitôt après foration sur toute sa hauteur d’une colonne de captage en PVC Ø 110/125 mm.</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La colonne sera crépinée au droit des venues d’eau par les éléments de 3 à 6 m ; sa base sera obturée par un sabot de pied.</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L’espace annulaire entre terrain et colonne sera gravillonné sur la hauteur des crépines sur plus de 3 m.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 gravier sera désinfecté avant son introduction dans l’espace annulaire du forage.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La granulométrie du gravier sera de 1-3 mm.</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 gravier sera constitué par un matériau quartzeux propre, roulé.</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Au sommet du filtre de gravier, un joint d’argile de 1m d’épaisseur sera mis en place, il aura pour but d’éviter la contamination du forage.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Au-dessus du joint d’argile, le forage sera comblé par un tout-venant, dans la mesure ou celui-ci constitue un matériau de remplissage adéquat, et enfin cimenté sur 5m en tête.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 tubage dépassera de 0,50m la surface du sol. Il sera momentanément fermé par un bouchon vissé. </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color w:val="ED7D31" w:themeColor="accent2"/>
        </w:rPr>
        <w:t xml:space="preserve">3.5. </w:t>
      </w:r>
      <w:r w:rsidRPr="00D4209B">
        <w:rPr>
          <w:rFonts w:ascii="Comic Sans MS" w:hAnsi="Comic Sans MS" w:cs="Arial"/>
          <w:b/>
          <w:bCs/>
        </w:rPr>
        <w:t>DEVELOPPEMENT</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 développement se fera à l’air lift double tube, par l’atelier de forage ou par une unité indépendante.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 débit obtenu au développement ne devra pas être inférieur de plus de 10% au débit obtenu en fin de foration.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 développement sera poursuivi jusqu’à obtention d’eau claire, sans particules sableuse ou argileuse.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L’entrepreneur devra contrôler la teneur en sable par la méthode de la tâche de sable observée dans un seau de 10 l et dont le diamètre ne devra pas excéder un cm en fin de développement.</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La durée moyenne du développement sera de 4 heures.</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Si les défauts d’exécution apparaissent lors de la réalisation du forage ou pendant le développement, la poursuite des opérations de développement au-delà de 4 h sera à la charge de l’entrepreneur et, si elles ne peuvent aboutir à l’obtention d’eau claire, le forage ne sera pas réceptionné.</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 débit sera mesuré toutes les 15 minutes. Le niveau d’eau et la profondeur de l’ouvrage seront mesurés avant et après le développement.</w:t>
      </w:r>
    </w:p>
    <w:p w:rsidR="004C195D" w:rsidRPr="00D4209B" w:rsidRDefault="004C195D" w:rsidP="004C195D">
      <w:pPr>
        <w:spacing w:before="100" w:line="276" w:lineRule="auto"/>
        <w:jc w:val="both"/>
        <w:rPr>
          <w:rFonts w:ascii="Comic Sans MS" w:hAnsi="Comic Sans MS" w:cs="Arial"/>
        </w:rPr>
      </w:pPr>
    </w:p>
    <w:p w:rsidR="004C195D" w:rsidRPr="00D4209B" w:rsidRDefault="004C195D" w:rsidP="004C195D">
      <w:pPr>
        <w:spacing w:line="276" w:lineRule="auto"/>
        <w:jc w:val="both"/>
        <w:rPr>
          <w:rFonts w:ascii="Comic Sans MS" w:hAnsi="Comic Sans MS" w:cs="Arial"/>
          <w:b/>
          <w:bCs/>
        </w:rPr>
      </w:pPr>
      <w:r w:rsidRPr="00D4209B">
        <w:rPr>
          <w:rFonts w:ascii="Comic Sans MS" w:hAnsi="Comic Sans MS" w:cs="Arial"/>
          <w:b/>
          <w:bCs/>
        </w:rPr>
        <w:t xml:space="preserve">3.6. ESSAI DE DEBIT – SUPERSTRUCTURE – DESINFECTION ET ANALYSES DE L’EAU </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3.6.1. ESSAI DE DEBIT</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Ces essais seront exécutés à l’aide d’une pompe immergée d’une capacité minimale de 5m</w:t>
      </w:r>
      <w:r w:rsidRPr="00D4209B">
        <w:rPr>
          <w:rFonts w:ascii="Comic Sans MS" w:hAnsi="Comic Sans MS" w:cs="Arial"/>
          <w:vertAlign w:val="superscript"/>
        </w:rPr>
        <w:t>3</w:t>
      </w:r>
      <w:r w:rsidRPr="00D4209B">
        <w:rPr>
          <w:rFonts w:ascii="Comic Sans MS" w:hAnsi="Comic Sans MS" w:cs="Arial"/>
        </w:rPr>
        <w:t>/h à une profondeur de 30m ou 6m</w:t>
      </w:r>
      <w:r w:rsidRPr="00D4209B">
        <w:rPr>
          <w:rFonts w:ascii="Comic Sans MS" w:hAnsi="Comic Sans MS" w:cs="Arial"/>
          <w:vertAlign w:val="superscript"/>
        </w:rPr>
        <w:t>3</w:t>
      </w:r>
      <w:r w:rsidRPr="00D4209B">
        <w:rPr>
          <w:rFonts w:ascii="Comic Sans MS" w:hAnsi="Comic Sans MS" w:cs="Arial"/>
        </w:rPr>
        <w:t>/h à 60m.</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L’essai de pompage (type CIEH) aura une durée de 4 heures (trois paliers à débit croissant : premier palier de 2h et deux paliers de 1h chacun).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La remontée du niveau de l’eau après pompage sera suivie pendant une heure.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Les mesures de profondeur du niveau d’eau seront effectuées à la sonde électrique. </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Les mesures de débit seront faites au fût de 200 l, toutes les mesures seront notées sur une fiche agrée par l’administration.</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3.6.2. SUPERSTRUCTURE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L’entrepreneur aura à réaliser les aménagements suivants :</w:t>
      </w:r>
    </w:p>
    <w:p w:rsidR="004C195D" w:rsidRPr="00D4209B" w:rsidRDefault="004C195D" w:rsidP="008E3CF3">
      <w:pPr>
        <w:numPr>
          <w:ilvl w:val="0"/>
          <w:numId w:val="79"/>
        </w:numPr>
        <w:spacing w:after="0" w:line="240" w:lineRule="auto"/>
        <w:jc w:val="both"/>
        <w:rPr>
          <w:rFonts w:ascii="Comic Sans MS" w:hAnsi="Comic Sans MS" w:cs="Arial"/>
        </w:rPr>
      </w:pPr>
      <w:r w:rsidRPr="00D4209B">
        <w:rPr>
          <w:rFonts w:ascii="Comic Sans MS" w:hAnsi="Comic Sans MS" w:cs="Arial"/>
        </w:rPr>
        <w:t>Une tête de forage ;</w:t>
      </w:r>
    </w:p>
    <w:p w:rsidR="004C195D" w:rsidRPr="00D4209B" w:rsidRDefault="004C195D" w:rsidP="008E3CF3">
      <w:pPr>
        <w:numPr>
          <w:ilvl w:val="0"/>
          <w:numId w:val="79"/>
        </w:numPr>
        <w:spacing w:after="0" w:line="240" w:lineRule="auto"/>
        <w:jc w:val="both"/>
        <w:rPr>
          <w:rFonts w:ascii="Comic Sans MS" w:hAnsi="Comic Sans MS" w:cs="Arial"/>
        </w:rPr>
      </w:pPr>
      <w:r w:rsidRPr="00D4209B">
        <w:rPr>
          <w:rFonts w:ascii="Comic Sans MS" w:hAnsi="Comic Sans MS" w:cs="Arial"/>
        </w:rPr>
        <w:t>Un local technique ;</w:t>
      </w:r>
    </w:p>
    <w:p w:rsidR="004C195D" w:rsidRPr="00D4209B" w:rsidRDefault="004C195D" w:rsidP="008E3CF3">
      <w:pPr>
        <w:numPr>
          <w:ilvl w:val="0"/>
          <w:numId w:val="79"/>
        </w:numPr>
        <w:spacing w:after="0" w:line="240" w:lineRule="auto"/>
        <w:jc w:val="both"/>
        <w:rPr>
          <w:rFonts w:ascii="Comic Sans MS" w:hAnsi="Comic Sans MS" w:cs="Arial"/>
        </w:rPr>
      </w:pPr>
      <w:r w:rsidRPr="00D4209B">
        <w:rPr>
          <w:rFonts w:ascii="Comic Sans MS" w:hAnsi="Comic Sans MS" w:cs="Arial"/>
        </w:rPr>
        <w:t>Dalle de fixation de panneaux solaires ;</w:t>
      </w:r>
    </w:p>
    <w:p w:rsidR="004C195D" w:rsidRPr="00D4209B" w:rsidRDefault="004C195D" w:rsidP="008E3CF3">
      <w:pPr>
        <w:numPr>
          <w:ilvl w:val="0"/>
          <w:numId w:val="79"/>
        </w:numPr>
        <w:spacing w:after="0" w:line="240" w:lineRule="auto"/>
        <w:jc w:val="both"/>
        <w:rPr>
          <w:rFonts w:ascii="Comic Sans MS" w:hAnsi="Comic Sans MS" w:cs="Arial"/>
        </w:rPr>
      </w:pPr>
      <w:r w:rsidRPr="00D4209B">
        <w:rPr>
          <w:rFonts w:ascii="Comic Sans MS" w:hAnsi="Comic Sans MS" w:cs="Arial"/>
        </w:rPr>
        <w:t>Porte métallique pour local technique ;</w:t>
      </w:r>
    </w:p>
    <w:p w:rsidR="004C195D" w:rsidRPr="00D4209B" w:rsidRDefault="004C195D" w:rsidP="008E3CF3">
      <w:pPr>
        <w:numPr>
          <w:ilvl w:val="0"/>
          <w:numId w:val="79"/>
        </w:numPr>
        <w:spacing w:after="0" w:line="240" w:lineRule="auto"/>
        <w:jc w:val="both"/>
        <w:rPr>
          <w:rFonts w:ascii="Comic Sans MS" w:hAnsi="Comic Sans MS" w:cs="Arial"/>
        </w:rPr>
      </w:pPr>
      <w:r w:rsidRPr="00D4209B">
        <w:rPr>
          <w:rFonts w:ascii="Comic Sans MS" w:hAnsi="Comic Sans MS" w:cs="Arial"/>
        </w:rPr>
        <w:t xml:space="preserve">Pose cubitenaire en PEHD de 5000 litres </w:t>
      </w:r>
    </w:p>
    <w:p w:rsidR="004C195D" w:rsidRPr="00D4209B" w:rsidRDefault="004C195D" w:rsidP="008E3CF3">
      <w:pPr>
        <w:numPr>
          <w:ilvl w:val="0"/>
          <w:numId w:val="79"/>
        </w:numPr>
        <w:spacing w:after="0" w:line="240" w:lineRule="auto"/>
        <w:jc w:val="both"/>
        <w:rPr>
          <w:rFonts w:ascii="Comic Sans MS" w:hAnsi="Comic Sans MS" w:cs="Arial"/>
        </w:rPr>
      </w:pPr>
      <w:r w:rsidRPr="00D4209B">
        <w:rPr>
          <w:rFonts w:ascii="Comic Sans MS" w:hAnsi="Comic Sans MS" w:cs="Arial"/>
        </w:rPr>
        <w:t>Aménagement air de puisage avec faience et quatre (04) robinets ;</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3.6.3. DESINFECTION DU FORAGE</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A la fin du développement, il sera procédé à la désinfection du forage par injection de l’hypochlorite de calcium (ou équivalent).</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3.6.4. ANALYSES DE L’EAU</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A la fin de l’essai de débit, l’entrepreneur effectuera le prélèvement des échantillons d’eau pour analyses physico-chimiques et bactériologiques qu’il fera analyser dans un laboratoire agréé par l’administration </w:t>
      </w:r>
    </w:p>
    <w:p w:rsidR="004C195D" w:rsidRPr="00D4209B" w:rsidRDefault="004C195D" w:rsidP="004C195D">
      <w:pPr>
        <w:spacing w:before="100" w:line="276" w:lineRule="auto"/>
        <w:jc w:val="both"/>
        <w:rPr>
          <w:rFonts w:ascii="Comic Sans MS" w:hAnsi="Comic Sans MS" w:cs="Arial"/>
          <w:b/>
        </w:rPr>
      </w:pPr>
      <w:r w:rsidRPr="00D4209B">
        <w:rPr>
          <w:rFonts w:ascii="Comic Sans MS" w:hAnsi="Comic Sans MS" w:cs="Arial"/>
          <w:b/>
        </w:rPr>
        <w:t>3.7. REMISE D’UNE CAISSE A OUTILS.</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 xml:space="preserve">Pour chaque forage, l’entrepreneur devra procéder à la formation d’un ou deux riverains éveillés identifiés avec le concours du maitre d’œuvre ou de l’Ingénieur du Marché, au dépannage des pannes non complexes, pouvant survenir sur l’ouvrage. A cet effet, il devra remettre d’une caisse à outil contenant des clés essentielles s’y rapportant telles que décrit dans au prix 801 du Bordereau des prix unitaires. </w:t>
      </w:r>
    </w:p>
    <w:p w:rsidR="004C195D" w:rsidRPr="00D4209B" w:rsidRDefault="004C195D" w:rsidP="004C195D">
      <w:pPr>
        <w:spacing w:before="100" w:beforeAutospacing="1" w:line="276" w:lineRule="auto"/>
        <w:jc w:val="both"/>
        <w:rPr>
          <w:rFonts w:ascii="Comic Sans MS" w:hAnsi="Comic Sans MS" w:cs="Arial"/>
          <w:b/>
          <w:bCs/>
        </w:rPr>
      </w:pPr>
      <w:r w:rsidRPr="00D4209B">
        <w:rPr>
          <w:rFonts w:ascii="Comic Sans MS" w:hAnsi="Comic Sans MS" w:cs="Arial"/>
          <w:b/>
          <w:bCs/>
        </w:rPr>
        <w:t>4 : SUIVI DES TRAVAUX</w:t>
      </w:r>
    </w:p>
    <w:p w:rsidR="004C195D" w:rsidRPr="00D4209B" w:rsidRDefault="004C195D" w:rsidP="004C195D">
      <w:pPr>
        <w:spacing w:before="100" w:line="276" w:lineRule="auto"/>
        <w:jc w:val="both"/>
        <w:rPr>
          <w:rFonts w:ascii="Comic Sans MS" w:hAnsi="Comic Sans MS" w:cs="Arial"/>
        </w:rPr>
      </w:pPr>
      <w:r w:rsidRPr="00D4209B">
        <w:rPr>
          <w:rFonts w:ascii="Comic Sans MS" w:hAnsi="Comic Sans MS" w:cs="Arial"/>
        </w:rPr>
        <w:t>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omission ne sera tolérée de la part de l’entrepreneur à une fourniture des travaux de qualités moins bonnes.</w:t>
      </w:r>
    </w:p>
    <w:p w:rsidR="004C195D" w:rsidRPr="00D4209B" w:rsidRDefault="004C195D" w:rsidP="004C195D">
      <w:pPr>
        <w:spacing w:line="276" w:lineRule="auto"/>
        <w:jc w:val="both"/>
        <w:rPr>
          <w:rFonts w:ascii="Comic Sans MS" w:hAnsi="Comic Sans MS" w:cs="Arial"/>
          <w:b/>
          <w:bCs/>
        </w:rPr>
      </w:pPr>
      <w:r w:rsidRPr="00D4209B">
        <w:rPr>
          <w:rFonts w:ascii="Comic Sans MS" w:hAnsi="Comic Sans MS" w:cs="Arial"/>
          <w:b/>
          <w:bCs/>
        </w:rPr>
        <w:t xml:space="preserve">5 : DELAI D’EXECUTION DES TRAVAUX : </w:t>
      </w:r>
    </w:p>
    <w:p w:rsidR="004C195D" w:rsidRPr="00D4209B" w:rsidRDefault="004C195D" w:rsidP="004C195D">
      <w:pPr>
        <w:spacing w:line="276" w:lineRule="auto"/>
        <w:jc w:val="both"/>
        <w:rPr>
          <w:rFonts w:ascii="Comic Sans MS" w:hAnsi="Comic Sans MS" w:cs="Arial"/>
          <w:bCs/>
        </w:rPr>
      </w:pPr>
      <w:r w:rsidRPr="00D4209B">
        <w:rPr>
          <w:rFonts w:ascii="Comic Sans MS" w:hAnsi="Comic Sans MS" w:cs="Arial"/>
          <w:bCs/>
        </w:rPr>
        <w:t>Quatre (04) mois.</w:t>
      </w:r>
    </w:p>
    <w:p w:rsidR="004C195D" w:rsidRPr="00D4209B" w:rsidRDefault="004C195D" w:rsidP="004C195D">
      <w:pPr>
        <w:spacing w:before="120" w:after="120"/>
        <w:rPr>
          <w:rFonts w:ascii="Comic Sans MS" w:hAnsi="Comic Sans MS" w:cs="Arial"/>
          <w:b/>
          <w:bCs/>
        </w:rPr>
      </w:pPr>
      <w:r w:rsidRPr="00D4209B">
        <w:rPr>
          <w:rFonts w:ascii="Comic Sans MS" w:hAnsi="Comic Sans MS" w:cs="Arial"/>
          <w:b/>
          <w:bCs/>
        </w:rPr>
        <w:t>6 : MONOGRAPHIE DES INFRASTRUCTURES D’ALIMENTATION EN EAU POTABLE, D’HYGIENE ET D’ASSAINISSEMENT LIQUIDE (AEPHAL)</w:t>
      </w:r>
    </w:p>
    <w:p w:rsidR="004C195D" w:rsidRPr="00D4209B" w:rsidRDefault="004C195D" w:rsidP="004C195D">
      <w:pPr>
        <w:spacing w:before="120" w:after="120" w:line="360" w:lineRule="auto"/>
        <w:rPr>
          <w:rFonts w:ascii="Comic Sans MS" w:hAnsi="Comic Sans MS" w:cs="Arial"/>
        </w:rPr>
      </w:pPr>
      <w:r w:rsidRPr="00D4209B">
        <w:rPr>
          <w:rFonts w:ascii="Comic Sans MS" w:hAnsi="Comic Sans MS" w:cs="Arial"/>
          <w:bCs/>
        </w:rPr>
        <w:t>L</w:t>
      </w:r>
      <w:r w:rsidRPr="00D4209B">
        <w:rPr>
          <w:rFonts w:ascii="Comic Sans MS" w:hAnsi="Comic Sans MS" w:cs="Arial"/>
        </w:rPr>
        <w:t>’entrepreneur devra, en vue de la mise à jour de l’application de gestion des infrastructures d’alimentation en eau potable, d’hygiène et assainissement liquide (AEPHA) sous la supervision du maitre d’œuvre ou de l’ingénieur du marché :</w:t>
      </w:r>
    </w:p>
    <w:p w:rsidR="004C195D" w:rsidRPr="00D4209B" w:rsidRDefault="004C195D" w:rsidP="008E3CF3">
      <w:pPr>
        <w:pStyle w:val="Paragraphedeliste"/>
        <w:numPr>
          <w:ilvl w:val="0"/>
          <w:numId w:val="82"/>
        </w:numPr>
        <w:suppressAutoHyphens w:val="0"/>
        <w:autoSpaceDN/>
        <w:spacing w:before="120" w:after="120" w:line="240" w:lineRule="auto"/>
        <w:contextualSpacing/>
        <w:textAlignment w:val="auto"/>
        <w:rPr>
          <w:rFonts w:ascii="Comic Sans MS" w:hAnsi="Comic Sans MS" w:cs="Arial"/>
          <w:sz w:val="20"/>
        </w:rPr>
      </w:pPr>
      <w:r w:rsidRPr="00D4209B">
        <w:rPr>
          <w:rFonts w:ascii="Comic Sans MS" w:hAnsi="Comic Sans MS" w:cs="Arial"/>
          <w:sz w:val="20"/>
        </w:rPr>
        <w:t>Établir les plaques signalétiques ;</w:t>
      </w:r>
    </w:p>
    <w:p w:rsidR="004C195D" w:rsidRPr="00D4209B" w:rsidRDefault="004C195D" w:rsidP="008E3CF3">
      <w:pPr>
        <w:pStyle w:val="Paragraphedeliste"/>
        <w:numPr>
          <w:ilvl w:val="0"/>
          <w:numId w:val="82"/>
        </w:numPr>
        <w:suppressAutoHyphens w:val="0"/>
        <w:autoSpaceDN/>
        <w:spacing w:before="120" w:after="120" w:line="240" w:lineRule="auto"/>
        <w:contextualSpacing/>
        <w:textAlignment w:val="auto"/>
        <w:rPr>
          <w:rFonts w:ascii="Comic Sans MS" w:hAnsi="Comic Sans MS" w:cs="Arial"/>
          <w:sz w:val="20"/>
        </w:rPr>
      </w:pPr>
      <w:r w:rsidRPr="00D4209B">
        <w:rPr>
          <w:rFonts w:ascii="Comic Sans MS" w:hAnsi="Comic Sans MS" w:cs="Arial"/>
          <w:sz w:val="20"/>
        </w:rPr>
        <w:t>Renseigner le code de description de l’infrastructure conformément à l’annexe 6 ;</w:t>
      </w:r>
    </w:p>
    <w:p w:rsidR="004C195D" w:rsidRPr="00D4209B" w:rsidRDefault="004C195D" w:rsidP="008E3CF3">
      <w:pPr>
        <w:pStyle w:val="Paragraphedeliste"/>
        <w:numPr>
          <w:ilvl w:val="0"/>
          <w:numId w:val="82"/>
        </w:numPr>
        <w:suppressAutoHyphens w:val="0"/>
        <w:autoSpaceDN/>
        <w:spacing w:before="120" w:after="120" w:line="240" w:lineRule="auto"/>
        <w:contextualSpacing/>
        <w:textAlignment w:val="auto"/>
        <w:rPr>
          <w:rFonts w:ascii="Comic Sans MS" w:hAnsi="Comic Sans MS" w:cs="Arial"/>
          <w:sz w:val="20"/>
        </w:rPr>
      </w:pPr>
      <w:r w:rsidRPr="00D4209B">
        <w:rPr>
          <w:rFonts w:ascii="Comic Sans MS" w:hAnsi="Comic Sans MS" w:cs="Arial"/>
          <w:sz w:val="20"/>
        </w:rPr>
        <w:t>Renseigner les fiches de collecte des données sur les infrastructures conformément à l’annexe 7 ;</w:t>
      </w:r>
    </w:p>
    <w:p w:rsidR="004C195D" w:rsidRPr="00D4209B" w:rsidRDefault="004C195D" w:rsidP="004C195D">
      <w:pPr>
        <w:widowControl w:val="0"/>
        <w:autoSpaceDE w:val="0"/>
        <w:adjustRightInd w:val="0"/>
        <w:rPr>
          <w:rFonts w:ascii="Comic Sans MS" w:hAnsi="Comic Sans MS" w:cs="Arial"/>
          <w:sz w:val="18"/>
          <w:szCs w:val="20"/>
        </w:rPr>
      </w:pPr>
    </w:p>
    <w:p w:rsidR="004C195D" w:rsidRPr="00D4209B" w:rsidRDefault="004C195D" w:rsidP="004C195D">
      <w:pPr>
        <w:widowControl w:val="0"/>
        <w:autoSpaceDE w:val="0"/>
        <w:adjustRightInd w:val="0"/>
        <w:rPr>
          <w:rFonts w:ascii="Comic Sans MS" w:hAnsi="Comic Sans MS" w:cs="Arial"/>
          <w:bCs/>
        </w:rPr>
      </w:pPr>
      <w:r w:rsidRPr="00D4209B">
        <w:rPr>
          <w:rFonts w:ascii="Comic Sans MS" w:hAnsi="Comic Sans MS" w:cs="Arial"/>
          <w:bCs/>
        </w:rPr>
        <w:t>L’entrepreneur devra fournir toute cette documentation avant la réception provisoire</w:t>
      </w:r>
    </w:p>
    <w:p w:rsidR="004C195D" w:rsidRPr="00D4209B" w:rsidRDefault="004C195D" w:rsidP="004C195D">
      <w:pPr>
        <w:widowControl w:val="0"/>
        <w:autoSpaceDE w:val="0"/>
        <w:spacing w:line="360" w:lineRule="auto"/>
        <w:jc w:val="both"/>
        <w:rPr>
          <w:rFonts w:ascii="Comic Sans MS" w:hAnsi="Comic Sans MS"/>
        </w:rPr>
      </w:pPr>
    </w:p>
    <w:p w:rsidR="004C195D" w:rsidRPr="00D4209B" w:rsidRDefault="004C195D" w:rsidP="004C195D">
      <w:pPr>
        <w:widowControl w:val="0"/>
        <w:autoSpaceDE w:val="0"/>
        <w:spacing w:line="360" w:lineRule="auto"/>
        <w:jc w:val="both"/>
        <w:rPr>
          <w:rFonts w:ascii="Comic Sans MS" w:hAnsi="Comic Sans MS"/>
        </w:rPr>
      </w:pPr>
    </w:p>
    <w:p w:rsidR="004C195D" w:rsidRPr="00D4209B" w:rsidRDefault="004C195D" w:rsidP="004C195D">
      <w:pPr>
        <w:widowControl w:val="0"/>
        <w:autoSpaceDE w:val="0"/>
        <w:spacing w:line="360" w:lineRule="auto"/>
        <w:jc w:val="both"/>
        <w:rPr>
          <w:rFonts w:ascii="Comic Sans MS" w:hAnsi="Comic Sans MS"/>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15" w:name="_Toc390335367"/>
      <w:bookmarkStart w:id="416" w:name="_Toc390418126"/>
      <w:bookmarkStart w:id="417" w:name="_Toc97543362"/>
      <w:bookmarkStart w:id="418" w:name="_Toc97557122"/>
      <w:bookmarkStart w:id="419" w:name="_Toc157306467"/>
      <w:r w:rsidRPr="00CC0E90">
        <w:rPr>
          <w:rFonts w:ascii="Comic Sans MS" w:eastAsia="Calibri" w:hAnsi="Comic Sans MS" w:cs="Arial"/>
          <w:b/>
          <w:caps/>
          <w:spacing w:val="45"/>
          <w:sz w:val="36"/>
          <w:szCs w:val="36"/>
        </w:rPr>
        <w:t xml:space="preserve">piece n°6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bordereau des prix unitaires</w:t>
      </w:r>
      <w:bookmarkEnd w:id="415"/>
      <w:bookmarkEnd w:id="416"/>
      <w:bookmarkEnd w:id="417"/>
      <w:bookmarkEnd w:id="418"/>
      <w:bookmarkEnd w:id="419"/>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C0E90" w:rsidRPr="002511E8" w:rsidRDefault="00CC0E90" w:rsidP="00CC0E90">
      <w:pPr>
        <w:spacing w:after="0" w:line="240" w:lineRule="auto"/>
        <w:rPr>
          <w:rFonts w:ascii="Comic Sans MS" w:eastAsia="Calibri" w:hAnsi="Comic Sans MS" w:cs="Arial"/>
          <w:spacing w:val="45"/>
          <w:sz w:val="60"/>
          <w:szCs w:val="60"/>
        </w:rPr>
      </w:pPr>
      <w:r w:rsidRPr="00CC0E90">
        <w:rPr>
          <w:rFonts w:ascii="Comic Sans MS" w:eastAsia="Times New Roman" w:hAnsi="Comic Sans MS" w:cs="Times New Roman"/>
          <w:sz w:val="24"/>
          <w:szCs w:val="24"/>
          <w:lang w:eastAsia="fr-FR"/>
        </w:rPr>
        <w:br w:type="page"/>
      </w:r>
    </w:p>
    <w:p w:rsidR="002511E8" w:rsidRDefault="00CC0E90" w:rsidP="002511E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cadre du</w:t>
      </w:r>
      <w:r w:rsidRPr="00CC0E90">
        <w:rPr>
          <w:rFonts w:ascii="Comic Sans MS" w:eastAsia="Times New Roman" w:hAnsi="Comic Sans MS" w:cs="Arial"/>
          <w:b/>
          <w:bCs/>
          <w:caps/>
          <w:spacing w:val="9"/>
          <w:w w:val="80"/>
          <w:position w:val="-1"/>
          <w:sz w:val="28"/>
          <w:szCs w:val="60"/>
          <w:lang w:eastAsia="fr-FR"/>
        </w:rPr>
        <w:t xml:space="preserve"> b</w:t>
      </w:r>
      <w:r w:rsidRPr="00CC0E90">
        <w:rPr>
          <w:rFonts w:ascii="Comic Sans MS" w:eastAsia="Times New Roman" w:hAnsi="Comic Sans MS" w:cs="Arial"/>
          <w:b/>
          <w:bCs/>
          <w:caps/>
          <w:spacing w:val="36"/>
          <w:w w:val="80"/>
          <w:position w:val="-1"/>
          <w:sz w:val="28"/>
          <w:szCs w:val="60"/>
          <w:lang w:eastAsia="fr-FR"/>
        </w:rPr>
        <w:t>ordereau des prix unitaires</w:t>
      </w:r>
    </w:p>
    <w:tbl>
      <w:tblPr>
        <w:tblW w:w="10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6245"/>
        <w:gridCol w:w="1720"/>
        <w:gridCol w:w="1268"/>
        <w:gridCol w:w="955"/>
      </w:tblGrid>
      <w:tr w:rsidR="00CE0941" w:rsidRPr="00D4209B" w:rsidTr="00CE0941">
        <w:trPr>
          <w:trHeight w:val="52"/>
          <w:jc w:val="center"/>
        </w:trPr>
        <w:tc>
          <w:tcPr>
            <w:tcW w:w="469" w:type="dxa"/>
            <w:vMerge w:val="restart"/>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N°</w:t>
            </w:r>
          </w:p>
        </w:tc>
        <w:tc>
          <w:tcPr>
            <w:tcW w:w="6414" w:type="dxa"/>
            <w:vMerge w:val="restart"/>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DESIGNATION</w:t>
            </w:r>
          </w:p>
        </w:tc>
        <w:tc>
          <w:tcPr>
            <w:tcW w:w="1759" w:type="dxa"/>
            <w:vMerge w:val="restart"/>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UNITE</w:t>
            </w:r>
          </w:p>
        </w:tc>
        <w:tc>
          <w:tcPr>
            <w:tcW w:w="2089" w:type="dxa"/>
            <w:gridSpan w:val="2"/>
            <w:shd w:val="clear" w:color="000000" w:fill="FFFFFF"/>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PRIX UNITAIRES</w:t>
            </w:r>
          </w:p>
        </w:tc>
      </w:tr>
      <w:tr w:rsidR="00CE0941" w:rsidRPr="00D4209B" w:rsidTr="00CE0941">
        <w:trPr>
          <w:trHeight w:val="52"/>
          <w:jc w:val="center"/>
        </w:trPr>
        <w:tc>
          <w:tcPr>
            <w:tcW w:w="469" w:type="dxa"/>
            <w:vMerge/>
            <w:shd w:val="clear" w:color="000000" w:fill="FFFFFF"/>
            <w:vAlign w:val="center"/>
          </w:tcPr>
          <w:p w:rsidR="00CE0941" w:rsidRPr="00D4209B" w:rsidRDefault="00CE0941" w:rsidP="00CE0941">
            <w:pPr>
              <w:jc w:val="center"/>
              <w:rPr>
                <w:rFonts w:ascii="Comic Sans MS" w:hAnsi="Comic Sans MS" w:cs="Calibri"/>
                <w:b/>
                <w:bCs/>
                <w:color w:val="000000" w:themeColor="text1"/>
              </w:rPr>
            </w:pPr>
          </w:p>
        </w:tc>
        <w:tc>
          <w:tcPr>
            <w:tcW w:w="6414" w:type="dxa"/>
            <w:vMerge/>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1759" w:type="dxa"/>
            <w:vMerge/>
            <w:shd w:val="clear" w:color="000000" w:fill="FFFFFF"/>
            <w:vAlign w:val="center"/>
          </w:tcPr>
          <w:p w:rsidR="00CE0941" w:rsidRPr="00D4209B" w:rsidRDefault="00CE0941" w:rsidP="00CE0941">
            <w:pPr>
              <w:jc w:val="center"/>
              <w:rPr>
                <w:rFonts w:ascii="Comic Sans MS" w:hAnsi="Comic Sans MS" w:cs="Calibri"/>
                <w:b/>
                <w:bCs/>
                <w:color w:val="000000" w:themeColor="text1"/>
                <w:sz w:val="18"/>
                <w:szCs w:val="20"/>
              </w:rPr>
            </w:pP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EN CHIFFRES</w:t>
            </w:r>
          </w:p>
        </w:tc>
        <w:tc>
          <w:tcPr>
            <w:tcW w:w="813" w:type="dxa"/>
            <w:vAlign w:val="center"/>
          </w:tcPr>
          <w:p w:rsidR="00CE0941" w:rsidRPr="00D4209B" w:rsidRDefault="00CE0941" w:rsidP="00CE0941">
            <w:pPr>
              <w:jc w:val="right"/>
              <w:rPr>
                <w:rFonts w:ascii="Comic Sans MS" w:hAnsi="Comic Sans MS" w:cs="Calibri"/>
                <w:b/>
                <w:color w:val="000000" w:themeColor="text1"/>
                <w:sz w:val="18"/>
                <w:szCs w:val="20"/>
              </w:rPr>
            </w:pPr>
            <w:r w:rsidRPr="00D4209B">
              <w:rPr>
                <w:rFonts w:ascii="Comic Sans MS" w:hAnsi="Comic Sans MS" w:cs="Calibri"/>
                <w:b/>
                <w:color w:val="000000" w:themeColor="text1"/>
                <w:sz w:val="18"/>
                <w:szCs w:val="20"/>
              </w:rPr>
              <w:t>EN LETTRES</w:t>
            </w:r>
          </w:p>
        </w:tc>
      </w:tr>
      <w:tr w:rsidR="00CE0941" w:rsidRPr="00D4209B" w:rsidTr="00CE0941">
        <w:trPr>
          <w:trHeight w:val="270"/>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100</w:t>
            </w:r>
          </w:p>
        </w:tc>
        <w:tc>
          <w:tcPr>
            <w:tcW w:w="6414" w:type="dxa"/>
            <w:shd w:val="clear" w:color="000000" w:fill="FFFFFF"/>
            <w:vAlign w:val="center"/>
            <w:hideMark/>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ETUDES D’IMPLANTATION ET INSTALLATION DU CHANTIER</w:t>
            </w:r>
          </w:p>
        </w:tc>
        <w:tc>
          <w:tcPr>
            <w:tcW w:w="175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p>
        </w:tc>
        <w:tc>
          <w:tcPr>
            <w:tcW w:w="1276" w:type="dxa"/>
            <w:shd w:val="clear" w:color="000000" w:fill="FFFFFF"/>
            <w:vAlign w:val="center"/>
            <w:hideMark/>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 </w:t>
            </w:r>
          </w:p>
        </w:tc>
        <w:tc>
          <w:tcPr>
            <w:tcW w:w="813" w:type="dxa"/>
            <w:vAlign w:val="center"/>
            <w:hideMark/>
          </w:tcPr>
          <w:p w:rsidR="00CE0941" w:rsidRPr="00D4209B" w:rsidRDefault="00CE0941" w:rsidP="00CE0941">
            <w:pPr>
              <w:jc w:val="right"/>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 </w:t>
            </w:r>
          </w:p>
        </w:tc>
      </w:tr>
      <w:tr w:rsidR="00CE0941" w:rsidRPr="00D4209B" w:rsidTr="00CE0941">
        <w:trPr>
          <w:trHeight w:val="27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101</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Etudes hydrogéologiques, géophysiques et implantation du forage</w:t>
            </w:r>
          </w:p>
          <w:p w:rsidR="00CE0941" w:rsidRPr="00D4209B" w:rsidRDefault="00CE0941" w:rsidP="00CE0941">
            <w:pPr>
              <w:rPr>
                <w:rFonts w:ascii="Comic Sans MS" w:hAnsi="Comic Sans MS"/>
                <w:i/>
                <w:iCs/>
                <w:color w:val="000000" w:themeColor="text1"/>
              </w:rPr>
            </w:pPr>
            <w:r w:rsidRPr="00D4209B">
              <w:rPr>
                <w:rFonts w:ascii="Comic Sans MS" w:hAnsi="Comic Sans MS"/>
                <w:i/>
                <w:color w:val="000000" w:themeColor="text1"/>
              </w:rPr>
              <w:t>Ce prix rémunère dans les conditions générales prévues dans le Marché</w:t>
            </w:r>
            <w:r w:rsidRPr="00D4209B">
              <w:rPr>
                <w:rFonts w:ascii="Comic Sans MS" w:hAnsi="Comic Sans MS"/>
                <w:i/>
                <w:iCs/>
                <w:color w:val="000000" w:themeColor="text1"/>
              </w:rPr>
              <w:t xml:space="preserve"> les études géophysiques ainsi que la prospection géomorphologique, hydrogéologique et l’implantation du forage</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forfait</w:t>
            </w:r>
          </w:p>
        </w:tc>
        <w:tc>
          <w:tcPr>
            <w:tcW w:w="1759" w:type="dxa"/>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color w:val="000000"/>
              </w:rPr>
              <w:t>FF</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7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102</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Amenée et repli du matériel et du personnel</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logistique déployée afin d’amener le matériel vers le site du chantier ainsi que le repli.</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forfait</w:t>
            </w:r>
          </w:p>
        </w:tc>
        <w:tc>
          <w:tcPr>
            <w:tcW w:w="1759" w:type="dxa"/>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color w:val="000000"/>
              </w:rPr>
              <w:t>FF</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7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103</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Déplacement de l'atelier pour le site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le déplacement de l’atelier de foration et autres matériels contribuant à la foration sur le site </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forfait</w:t>
            </w:r>
          </w:p>
        </w:tc>
        <w:tc>
          <w:tcPr>
            <w:tcW w:w="1759" w:type="dxa"/>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color w:val="000000"/>
              </w:rPr>
              <w:t>FF</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7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104</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Panneau de chantier</w:t>
            </w:r>
          </w:p>
          <w:p w:rsidR="00CE0941" w:rsidRPr="00D4209B" w:rsidRDefault="00CE0941" w:rsidP="00CE0941">
            <w:pPr>
              <w:rPr>
                <w:rFonts w:ascii="Comic Sans MS" w:hAnsi="Comic Sans MS"/>
                <w:i/>
                <w:iCs/>
                <w:color w:val="000000" w:themeColor="text1"/>
              </w:rPr>
            </w:pPr>
            <w:r w:rsidRPr="00D4209B">
              <w:rPr>
                <w:rFonts w:ascii="Comic Sans MS" w:hAnsi="Comic Sans MS"/>
                <w:i/>
                <w:color w:val="000000" w:themeColor="text1"/>
              </w:rPr>
              <w:t>Ce prix rémunère dans les conditions générales prévues dans le Marché l’installation des panneaux de chantier donnant les informations de l’ouvrage</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en unité</w:t>
            </w:r>
          </w:p>
        </w:tc>
        <w:tc>
          <w:tcPr>
            <w:tcW w:w="1759" w:type="dxa"/>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color w:val="000000"/>
                <w:sz w:val="20"/>
                <w:szCs w:val="20"/>
              </w:rPr>
              <w:t>U</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7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105</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Elaboration du projet d’exécution</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tous les couts liés à la réalisation et la production physique du projet d’exécution</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en unité</w:t>
            </w:r>
          </w:p>
        </w:tc>
        <w:tc>
          <w:tcPr>
            <w:tcW w:w="1759" w:type="dxa"/>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color w:val="000000"/>
                <w:sz w:val="20"/>
                <w:szCs w:val="20"/>
              </w:rPr>
              <w:t>U</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200</w:t>
            </w:r>
          </w:p>
        </w:tc>
        <w:tc>
          <w:tcPr>
            <w:tcW w:w="6414" w:type="dxa"/>
            <w:shd w:val="clear" w:color="000000" w:fill="FFFFFF"/>
            <w:vAlign w:val="center"/>
            <w:hideMark/>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FORATION ET EQUIPEMENT DU FORAGE</w:t>
            </w:r>
          </w:p>
        </w:tc>
        <w:tc>
          <w:tcPr>
            <w:tcW w:w="175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201</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Foration au Rotary en terrain tendre (9''7/8 à 12''1/4)</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dans les conditions générales prévues dans le Marché la foration au rotary des terrains tendres</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ML</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202</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 tubage provisoire protection et retrait après forage Ø 175/195</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Pose et l’arrachage d’un tubage provisoire en PVC plein Ø 175-195 mm</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Il s’applique au mètre linéaire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ML</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203</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Foration au marteau fond de trou Ø 6''1/2 en terrain dur</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foration en terrain dur au marteau fond-de-trou (Ø 6’’ ½ à 6’’ ¾) en 165 mm</w:t>
            </w:r>
          </w:p>
          <w:p w:rsidR="00CE0941" w:rsidRPr="00D4209B" w:rsidRDefault="00CE0941" w:rsidP="00CE0941">
            <w:pPr>
              <w:rPr>
                <w:rFonts w:ascii="Comic Sans MS" w:hAnsi="Comic Sans MS" w:cs="Calibri"/>
                <w:b/>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ML</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204</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de tubes PVC plein Ø 140</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Pose de la Colonne de Captage.</w:t>
            </w:r>
          </w:p>
          <w:p w:rsidR="00CE0941" w:rsidRPr="00D4209B" w:rsidRDefault="00CE0941" w:rsidP="00CE0941">
            <w:pPr>
              <w:rPr>
                <w:rFonts w:ascii="Comic Sans MS" w:hAnsi="Comic Sans MS" w:cs="Calibri"/>
                <w:b/>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ML</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205</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de tubes PVC crépinés Ø 140</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Pose de tubes crépines en PVC Ø 110-125 mm</w:t>
            </w:r>
          </w:p>
          <w:p w:rsidR="00CE0941" w:rsidRPr="00D4209B" w:rsidRDefault="00CE0941" w:rsidP="00CE0941">
            <w:pPr>
              <w:rPr>
                <w:rFonts w:ascii="Comic Sans MS" w:hAnsi="Comic Sans MS" w:cs="Calibri"/>
                <w:b/>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ML</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206</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 massif filtrant gravier roulé calibré 1/3 ou 2/4</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mise en place d’un massif filtrant de gravier (quartz blanc) calibré (1/3 ou 2/4 mm)</w:t>
            </w:r>
          </w:p>
          <w:p w:rsidR="00CE0941" w:rsidRPr="00D4209B" w:rsidRDefault="00CE0941" w:rsidP="00CE0941">
            <w:pPr>
              <w:rPr>
                <w:rFonts w:ascii="Comic Sans MS" w:hAnsi="Comic Sans MS" w:cs="Calibri"/>
                <w:b/>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M3</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207</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mise en place d'un bouchon d'argile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mise en place d’un bouchon d’argile</w:t>
            </w:r>
          </w:p>
          <w:p w:rsidR="00CE0941" w:rsidRPr="00D4209B" w:rsidRDefault="00CE0941" w:rsidP="00CE0941">
            <w:pPr>
              <w:rPr>
                <w:rFonts w:ascii="Comic Sans MS" w:hAnsi="Comic Sans MS" w:cs="Calibri"/>
                <w:b/>
                <w:color w:val="000000" w:themeColor="text1"/>
              </w:rPr>
            </w:pPr>
          </w:p>
          <w:p w:rsidR="00CE0941" w:rsidRPr="00D4209B" w:rsidRDefault="00CE0941" w:rsidP="00CE0941">
            <w:pPr>
              <w:rPr>
                <w:rFonts w:ascii="Comic Sans MS" w:hAnsi="Comic Sans MS" w:cs="Calibri"/>
                <w:b/>
                <w:color w:val="000000" w:themeColor="text1"/>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M3</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208</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Remblayage avec du tout venant</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cube du tout-venant utilisé pour le remblayage des tranchées, trous etc……</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M3</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color w:val="000000" w:themeColor="text1"/>
              </w:rPr>
            </w:pPr>
            <w:r w:rsidRPr="00D4209B">
              <w:rPr>
                <w:rFonts w:ascii="Comic Sans MS" w:hAnsi="Comic Sans MS" w:cs="Calibri"/>
                <w:b/>
                <w:color w:val="000000" w:themeColor="text1"/>
              </w:rPr>
              <w:t>209</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Cimentation anti-pollution étanche en tête du forage avec du béton armé dosé à 350kg/m3 de ciment (0,5*0,5*1,5m)</w:t>
            </w: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Panneau de chantier</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la cimentation de la tête de forage  </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forfait</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FF</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300</w:t>
            </w:r>
          </w:p>
        </w:tc>
        <w:tc>
          <w:tcPr>
            <w:tcW w:w="6414"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DEVELOPPEMENT ET ESSAI DE DEBIT</w:t>
            </w:r>
          </w:p>
        </w:tc>
        <w:tc>
          <w:tcPr>
            <w:tcW w:w="1759" w:type="dxa"/>
            <w:shd w:val="clear" w:color="000000" w:fill="FFFFFF"/>
            <w:vAlign w:val="center"/>
          </w:tcPr>
          <w:p w:rsidR="00CE0941" w:rsidRPr="00D4209B" w:rsidRDefault="00CE0941" w:rsidP="00CE0941">
            <w:pPr>
              <w:jc w:val="center"/>
              <w:rPr>
                <w:rFonts w:ascii="Comic Sans MS" w:hAnsi="Comic Sans MS" w:cs="Calibri"/>
                <w:b/>
                <w:bCs/>
                <w:color w:val="000000" w:themeColor="text1"/>
                <w:sz w:val="18"/>
                <w:szCs w:val="20"/>
              </w:rPr>
            </w:pP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40"/>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301</w:t>
            </w:r>
          </w:p>
        </w:tc>
        <w:tc>
          <w:tcPr>
            <w:tcW w:w="6414" w:type="dxa"/>
            <w:shd w:val="clear" w:color="000000" w:fill="FFFFFF"/>
            <w:vAlign w:val="center"/>
            <w:hideMark/>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Développement du forage à l'air lift</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le nettoyage et le développement à l’air lift du forage.</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en heure</w:t>
            </w:r>
          </w:p>
        </w:tc>
        <w:tc>
          <w:tcPr>
            <w:tcW w:w="175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H</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4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302</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Essai de pompage par palier et remontée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l’essai de pompage pour déterminer le débit du forage.</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en Heure</w:t>
            </w:r>
          </w:p>
        </w:tc>
        <w:tc>
          <w:tcPr>
            <w:tcW w:w="1759" w:type="dxa"/>
            <w:shd w:val="clear" w:color="000000" w:fill="FFFFFF"/>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H</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4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303</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Désinfection du forage y compris toutes sujétions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le traitement de la désinfection du forage au chlore.</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FF</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74"/>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304</w:t>
            </w:r>
          </w:p>
        </w:tc>
        <w:tc>
          <w:tcPr>
            <w:tcW w:w="6414" w:type="dxa"/>
            <w:shd w:val="clear" w:color="000000" w:fill="FFFFFF"/>
            <w:vAlign w:val="center"/>
            <w:hideMark/>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Analyse physico-chimique et bactériologique</w:t>
            </w:r>
          </w:p>
          <w:p w:rsidR="00CE0941" w:rsidRPr="00D4209B" w:rsidRDefault="00CE0941" w:rsidP="00CE0941">
            <w:pPr>
              <w:tabs>
                <w:tab w:val="left" w:pos="142"/>
              </w:tabs>
              <w:rPr>
                <w:rFonts w:ascii="Comic Sans MS" w:hAnsi="Comic Sans MS"/>
                <w:i/>
                <w:iCs/>
                <w:color w:val="000000" w:themeColor="text1"/>
              </w:rPr>
            </w:pPr>
            <w:r w:rsidRPr="00D4209B">
              <w:rPr>
                <w:rFonts w:ascii="Comic Sans MS" w:hAnsi="Comic Sans MS"/>
                <w:i/>
                <w:iCs/>
                <w:color w:val="000000" w:themeColor="text1"/>
              </w:rPr>
              <w:t>Ce prix rémunère dans les conditions générales prévues dans le Marché le Prélèvement et l’analyse physico chimique et bactériologique de l’eau.</w:t>
            </w:r>
          </w:p>
          <w:p w:rsidR="00CE0941" w:rsidRPr="00D4209B" w:rsidRDefault="00CE0941" w:rsidP="00CE0941">
            <w:pPr>
              <w:tabs>
                <w:tab w:val="left" w:pos="142"/>
              </w:tabs>
              <w:rPr>
                <w:rFonts w:ascii="Comic Sans MS" w:hAnsi="Comic Sans MS"/>
                <w:i/>
                <w:iCs/>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iCs/>
                <w:color w:val="000000" w:themeColor="text1"/>
              </w:rPr>
              <w:t>Il s’applique à l’unité</w:t>
            </w:r>
          </w:p>
        </w:tc>
        <w:tc>
          <w:tcPr>
            <w:tcW w:w="175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U</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85"/>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400</w:t>
            </w:r>
          </w:p>
        </w:tc>
        <w:tc>
          <w:tcPr>
            <w:tcW w:w="6414" w:type="dxa"/>
            <w:shd w:val="clear" w:color="000000" w:fill="FFFFFF"/>
            <w:vAlign w:val="center"/>
            <w:hideMark/>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REALISATION DE LA TETE DE FORAGE</w:t>
            </w:r>
          </w:p>
        </w:tc>
        <w:tc>
          <w:tcPr>
            <w:tcW w:w="1759" w:type="dxa"/>
            <w:shd w:val="clear" w:color="000000" w:fill="FFFFFF"/>
            <w:vAlign w:val="center"/>
            <w:hideMark/>
          </w:tcPr>
          <w:p w:rsidR="00CE0941" w:rsidRPr="00D4209B" w:rsidRDefault="00CE0941" w:rsidP="00CE0941">
            <w:pPr>
              <w:jc w:val="center"/>
              <w:rPr>
                <w:rFonts w:ascii="Comic Sans MS" w:hAnsi="Comic Sans MS" w:cs="Calibri"/>
                <w:color w:val="000000" w:themeColor="text1"/>
                <w:sz w:val="18"/>
                <w:szCs w:val="20"/>
              </w:rPr>
            </w:pP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70"/>
          <w:jc w:val="center"/>
        </w:trPr>
        <w:tc>
          <w:tcPr>
            <w:tcW w:w="469" w:type="dxa"/>
            <w:shd w:val="clear" w:color="000000" w:fill="FFFFFF"/>
            <w:vAlign w:val="center"/>
          </w:tcPr>
          <w:p w:rsidR="00CE0941" w:rsidRPr="00D4209B" w:rsidRDefault="00CE0941" w:rsidP="00CE0941">
            <w:pPr>
              <w:jc w:val="center"/>
              <w:rPr>
                <w:rFonts w:ascii="Comic Sans MS" w:hAnsi="Comic Sans MS" w:cs="Calibri"/>
                <w:color w:val="000000" w:themeColor="text1"/>
              </w:rPr>
            </w:pPr>
            <w:r w:rsidRPr="00D4209B">
              <w:rPr>
                <w:rFonts w:ascii="Comic Sans MS" w:hAnsi="Comic Sans MS" w:cs="Calibri"/>
                <w:color w:val="000000" w:themeColor="text1"/>
              </w:rPr>
              <w:t>401</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Réalisation d'une tête de forage en acier (tôle de 40/10e) Ø 27cm et hauteur 30cm, plaque de suspension comprenant la lèvre de dépassement de 3cm</w:t>
            </w: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iCs/>
                <w:color w:val="000000" w:themeColor="text1"/>
              </w:rPr>
              <w:t>Ce prix rémunère dans les conditions générales prévues dans le Marché la réalisation d’une tête de forage en tole</w:t>
            </w:r>
          </w:p>
          <w:p w:rsidR="00CE0941" w:rsidRPr="00D4209B" w:rsidRDefault="00CE0941" w:rsidP="00CE0941">
            <w:pPr>
              <w:rPr>
                <w:rFonts w:ascii="Comic Sans MS" w:hAnsi="Comic Sans MS" w:cs="Calibri"/>
                <w:b/>
                <w:color w:val="000000" w:themeColor="text1"/>
                <w:sz w:val="20"/>
                <w:szCs w:val="20"/>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U</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10"/>
          <w:jc w:val="center"/>
        </w:trPr>
        <w:tc>
          <w:tcPr>
            <w:tcW w:w="469" w:type="dxa"/>
            <w:shd w:val="clear" w:color="000000" w:fill="FFFFFF"/>
            <w:vAlign w:val="center"/>
          </w:tcPr>
          <w:p w:rsidR="00CE0941" w:rsidRPr="00D4209B" w:rsidRDefault="00CE0941" w:rsidP="00CE0941">
            <w:pPr>
              <w:jc w:val="center"/>
              <w:rPr>
                <w:rFonts w:ascii="Comic Sans MS" w:hAnsi="Comic Sans MS" w:cs="Calibri"/>
                <w:color w:val="000000" w:themeColor="text1"/>
              </w:rPr>
            </w:pPr>
            <w:r w:rsidRPr="00D4209B">
              <w:rPr>
                <w:rFonts w:ascii="Comic Sans MS" w:hAnsi="Comic Sans MS" w:cs="Calibri"/>
                <w:color w:val="000000" w:themeColor="text1"/>
              </w:rPr>
              <w:t>402</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Cuvelage de la tête de forage dotée d'un manchon de 32mm, de six vis de 12 et d'un anneau pour la corde de sécurité</w:t>
            </w: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iCs/>
                <w:color w:val="000000" w:themeColor="text1"/>
              </w:rPr>
              <w:t>Ce prix rémunère dans les conditions générales prévues dans le Marché le cuvelage de la tête de forage</w:t>
            </w:r>
          </w:p>
          <w:p w:rsidR="00CE0941" w:rsidRPr="00D4209B" w:rsidRDefault="00CE0941" w:rsidP="00CE0941">
            <w:pPr>
              <w:rPr>
                <w:rFonts w:ascii="Comic Sans MS" w:hAnsi="Comic Sans MS" w:cs="Calibri"/>
                <w:b/>
                <w:color w:val="000000" w:themeColor="text1"/>
                <w:sz w:val="20"/>
                <w:szCs w:val="20"/>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40"/>
          <w:jc w:val="center"/>
        </w:trPr>
        <w:tc>
          <w:tcPr>
            <w:tcW w:w="469" w:type="dxa"/>
            <w:shd w:val="clear" w:color="000000" w:fill="FFFFFF"/>
            <w:vAlign w:val="center"/>
          </w:tcPr>
          <w:p w:rsidR="00CE0941" w:rsidRPr="00D4209B" w:rsidRDefault="00CE0941" w:rsidP="00CE0941">
            <w:pPr>
              <w:jc w:val="center"/>
              <w:rPr>
                <w:rFonts w:ascii="Comic Sans MS" w:hAnsi="Comic Sans MS" w:cs="Calibri"/>
                <w:color w:val="000000" w:themeColor="text1"/>
              </w:rPr>
            </w:pPr>
            <w:r w:rsidRPr="00D4209B">
              <w:rPr>
                <w:rFonts w:ascii="Comic Sans MS" w:hAnsi="Comic Sans MS" w:cs="Calibri"/>
                <w:color w:val="000000" w:themeColor="text1"/>
              </w:rPr>
              <w:t>403</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Réalisation d'un regard en BA dosé à 350kg/m3 de ciment de 1*1*1m avec dallette de couverture 8cm épaisseur y compris système de fermeture</w:t>
            </w: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iCs/>
                <w:color w:val="000000" w:themeColor="text1"/>
              </w:rPr>
              <w:t>Ce prix rémunère dans les conditions générales prévues dans le Marché la réalisation d’un regard en béton armé</w:t>
            </w:r>
          </w:p>
          <w:p w:rsidR="00CE0941" w:rsidRPr="00D4209B" w:rsidRDefault="00CE0941" w:rsidP="00CE0941">
            <w:pPr>
              <w:rPr>
                <w:rFonts w:ascii="Comic Sans MS" w:hAnsi="Comic Sans MS" w:cs="Calibri"/>
                <w:b/>
                <w:color w:val="000000" w:themeColor="text1"/>
                <w:sz w:val="20"/>
                <w:szCs w:val="20"/>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500</w:t>
            </w:r>
          </w:p>
        </w:tc>
        <w:tc>
          <w:tcPr>
            <w:tcW w:w="6414" w:type="dxa"/>
            <w:shd w:val="clear" w:color="000000" w:fill="FFFFFF"/>
            <w:vAlign w:val="center"/>
            <w:hideMark/>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EQUIPEMENT D'EXHAURE ET ALIMENTATION EN ENERGIE</w:t>
            </w:r>
          </w:p>
        </w:tc>
        <w:tc>
          <w:tcPr>
            <w:tcW w:w="175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501</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d’une électropompe immergée de 1,5 KW – 3m3/h Hmt=150m  y compris toutes sujétions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w:t>
            </w:r>
            <w:r w:rsidRPr="00D4209B">
              <w:rPr>
                <w:rFonts w:ascii="Comic Sans MS" w:hAnsi="Comic Sans MS" w:cs="Calibri"/>
                <w:i/>
                <w:color w:val="000000" w:themeColor="text1"/>
              </w:rPr>
              <w:t xml:space="preserve">la fourniture et la pose et l’installation de la pompe </w:t>
            </w:r>
            <w:r w:rsidRPr="00D4209B">
              <w:rPr>
                <w:rFonts w:ascii="Comic Sans MS" w:hAnsi="Comic Sans MS"/>
                <w:i/>
                <w:color w:val="000000" w:themeColor="text1"/>
              </w:rPr>
              <w:t xml:space="preserve">immergée solaire  </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i/>
                <w:color w:val="000000" w:themeColor="text1"/>
              </w:rPr>
              <w:t>Il s’applique à l’unité</w:t>
            </w:r>
          </w:p>
        </w:tc>
        <w:tc>
          <w:tcPr>
            <w:tcW w:w="1759" w:type="dxa"/>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color w:val="000000" w:themeColor="text1"/>
                <w:sz w:val="18"/>
                <w:szCs w:val="20"/>
              </w:rPr>
              <w:t>U</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502</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des panneaux solaires monocristallins de 550Wc y compris toutes sujétions</w:t>
            </w:r>
          </w:p>
          <w:p w:rsidR="00CE0941" w:rsidRPr="00D4209B" w:rsidRDefault="00CE0941" w:rsidP="00CE0941">
            <w:pPr>
              <w:rPr>
                <w:rFonts w:ascii="Comic Sans MS" w:hAnsi="Comic Sans MS" w:cs="Calibri"/>
                <w:color w:val="000000" w:themeColor="text1"/>
              </w:rPr>
            </w:pPr>
            <w:r w:rsidRPr="00D4209B">
              <w:rPr>
                <w:rFonts w:ascii="Comic Sans MS" w:hAnsi="Comic Sans MS"/>
                <w:i/>
                <w:color w:val="000000" w:themeColor="text1"/>
              </w:rPr>
              <w:t xml:space="preserve">Ce prix rémunère dans les conditions générales prévues dans le Marché </w:t>
            </w:r>
            <w:r w:rsidRPr="00D4209B">
              <w:rPr>
                <w:rFonts w:ascii="Comic Sans MS" w:hAnsi="Comic Sans MS" w:cs="Calibri"/>
                <w:i/>
                <w:color w:val="000000" w:themeColor="text1"/>
              </w:rPr>
              <w:t>la fourniture et la pose des panneaux solaires de 550Wc et accessoires, y compris toutes sujétions</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i/>
                <w:color w:val="000000" w:themeColor="text1"/>
              </w:rPr>
              <w:t>Il s’applique à l’unité</w:t>
            </w:r>
            <w:r w:rsidRPr="00D4209B">
              <w:rPr>
                <w:rFonts w:ascii="Comic Sans MS" w:hAnsi="Comic Sans MS"/>
                <w:i/>
                <w:color w:val="000000" w:themeColor="text1"/>
              </w:rPr>
              <w:t xml:space="preserve"> et toutes sujétions comprises</w:t>
            </w:r>
          </w:p>
        </w:tc>
        <w:tc>
          <w:tcPr>
            <w:tcW w:w="1759" w:type="dxa"/>
            <w:vAlign w:val="center"/>
          </w:tcPr>
          <w:p w:rsidR="00CE0941" w:rsidRPr="00D4209B" w:rsidRDefault="00CE0941" w:rsidP="00CE0941">
            <w:pPr>
              <w:jc w:val="center"/>
              <w:rPr>
                <w:rFonts w:ascii="Comic Sans MS" w:hAnsi="Comic Sans MS" w:cs="Calibri"/>
                <w:b/>
                <w:bCs/>
                <w:color w:val="000000" w:themeColor="text1"/>
                <w:sz w:val="18"/>
                <w:szCs w:val="20"/>
              </w:rPr>
            </w:pPr>
            <w:r w:rsidRPr="00D4209B">
              <w:rPr>
                <w:rFonts w:ascii="Comic Sans MS" w:hAnsi="Comic Sans MS" w:cs="Calibri"/>
                <w:color w:val="000000" w:themeColor="text1"/>
                <w:sz w:val="18"/>
                <w:szCs w:val="20"/>
              </w:rPr>
              <w:t>U</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503</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d'un contrôleur de pompe solaire y compris toutes sujétions</w:t>
            </w: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Ce prix rémunère dans les conditions générales prévues dans le Marché la fourniture et pose d'un contrôleur de pompe solaire y compris toutes sujétions</w:t>
            </w:r>
          </w:p>
          <w:p w:rsidR="00CE0941" w:rsidRPr="00D4209B" w:rsidRDefault="00CE0941" w:rsidP="00CE0941">
            <w:pPr>
              <w:rPr>
                <w:rFonts w:ascii="Comic Sans MS" w:hAnsi="Comic Sans MS"/>
                <w:b/>
                <w:color w:val="000000" w:themeColor="text1"/>
                <w:sz w:val="20"/>
                <w:szCs w:val="20"/>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à l’unité</w:t>
            </w:r>
          </w:p>
        </w:tc>
        <w:tc>
          <w:tcPr>
            <w:tcW w:w="1759" w:type="dxa"/>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U</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504</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Système de régulation du niveau d'eau dans le cubitenaire de stockage (flotteur, sonde pompe et boite de commande) y compris toutes sujétions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le Système de régulation du niveau d'eau dans le cubitenaire de stockage y compris toutes sujétions</w:t>
            </w:r>
          </w:p>
          <w:p w:rsidR="00CE0941" w:rsidRPr="00D4209B" w:rsidRDefault="00CE0941" w:rsidP="00CE0941">
            <w:pPr>
              <w:rPr>
                <w:rFonts w:ascii="Comic Sans MS" w:hAnsi="Comic Sans MS"/>
                <w:b/>
                <w:color w:val="000000" w:themeColor="text1"/>
                <w:sz w:val="20"/>
                <w:szCs w:val="20"/>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en ensemble</w:t>
            </w:r>
          </w:p>
        </w:tc>
        <w:tc>
          <w:tcPr>
            <w:tcW w:w="1759" w:type="dxa"/>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ENS</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505</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de la tuyauterie d'exhaure Ø30cm plus accessoires de raccordement</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pose de la tuyauterie d'exhaure Ø30cm plus accessoires de raccordement</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 </w:t>
            </w: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ML</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506</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Structure de support plaques sur la dernière dalle en tige métallique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des tiges métalliques des supports des plaques à poser sur la dernière dalle</w:t>
            </w:r>
          </w:p>
          <w:p w:rsidR="00CE0941" w:rsidRPr="00D4209B" w:rsidRDefault="00CE0941" w:rsidP="00CE0941">
            <w:pPr>
              <w:rPr>
                <w:rFonts w:ascii="Comic Sans MS" w:hAnsi="Comic Sans MS"/>
                <w:b/>
                <w:color w:val="000000" w:themeColor="text1"/>
                <w:sz w:val="20"/>
                <w:szCs w:val="20"/>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en ensemble</w:t>
            </w:r>
          </w:p>
        </w:tc>
        <w:tc>
          <w:tcPr>
            <w:tcW w:w="1759" w:type="dxa"/>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ENS</w:t>
            </w: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600</w:t>
            </w:r>
          </w:p>
        </w:tc>
        <w:tc>
          <w:tcPr>
            <w:tcW w:w="6414" w:type="dxa"/>
            <w:vAlign w:val="center"/>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CONSTRUCTION DU RESERVOIR AVEC CUBITENAIRE DE 5m3 ET LOCAL TECHNIQUE</w:t>
            </w:r>
          </w:p>
        </w:tc>
        <w:tc>
          <w:tcPr>
            <w:tcW w:w="1759" w:type="dxa"/>
            <w:vAlign w:val="center"/>
          </w:tcPr>
          <w:p w:rsidR="00CE0941" w:rsidRPr="00D4209B" w:rsidRDefault="00CE0941" w:rsidP="00CE0941">
            <w:pPr>
              <w:jc w:val="center"/>
              <w:rPr>
                <w:rFonts w:ascii="Comic Sans MS" w:hAnsi="Comic Sans MS" w:cs="Calibri"/>
                <w:color w:val="000000" w:themeColor="text1"/>
                <w:sz w:val="18"/>
                <w:szCs w:val="20"/>
              </w:rPr>
            </w:pP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601</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Fouilles en puits pour semelles et fondation</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cube de fouille en puits pour les semelles et la fondation.</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M</w:t>
            </w:r>
            <w:r w:rsidRPr="00D4209B">
              <w:rPr>
                <w:rFonts w:ascii="Comic Sans MS" w:hAnsi="Comic Sans MS" w:cs="Calibri"/>
                <w:color w:val="000000" w:themeColor="text1"/>
                <w:sz w:val="18"/>
                <w:szCs w:val="20"/>
                <w:vertAlign w:val="superscript"/>
              </w:rPr>
              <w:t>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602</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Béton de propreté dosé à 150Kg/m3 de ciment pour fond de fouille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cube de béton de propreté dosé à 150 kg/m3 pour semelles et longrines y compris toutes sujétions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Il comprend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fournitures de tous les composants du béton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fabrications avec malaxage mécanique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coffrages et décoffrages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Et la mise en œuvre, toutes sujétions comprises.</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M</w:t>
            </w:r>
            <w:r w:rsidRPr="00D4209B">
              <w:rPr>
                <w:rFonts w:ascii="Comic Sans MS" w:hAnsi="Comic Sans MS" w:cs="Calibri"/>
                <w:color w:val="000000" w:themeColor="text1"/>
                <w:sz w:val="18"/>
                <w:szCs w:val="20"/>
                <w:vertAlign w:val="superscript"/>
              </w:rPr>
              <w:t>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603</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 xml:space="preserve">Fourniture et pose des agglos bourrées de 20*20*40cm pour fondation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carré la fourniture et la pose des agglos bourrées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 </w:t>
            </w: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carré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M2</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604</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BA dosé 350Kg/M3 pour semelles, amorces poteaux, longrines, linteaux, poteaux et poutre du réservoir</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cube de béton dosé à 350 kg/m3 pour longrines, y compris toutes sujétions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Il comprend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fournitures de tous les composants du béton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fabrications avec malaxage mécanique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coffrages et décoffrages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Et la mise en œuvre, toutes sujétions comprises.</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M</w:t>
            </w:r>
            <w:r w:rsidRPr="00D4209B">
              <w:rPr>
                <w:rFonts w:ascii="Comic Sans MS" w:hAnsi="Comic Sans MS" w:cs="Calibri"/>
                <w:color w:val="000000" w:themeColor="text1"/>
                <w:sz w:val="18"/>
                <w:szCs w:val="20"/>
                <w:vertAlign w:val="superscript"/>
              </w:rPr>
              <w:t>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605</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Remblai aux endroits des fondations avec terre d’emprunt (sable ou latérite) y compris toutes sujétions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cube de latérite utilisée pour le remblayage des tranchées, trous etc……</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M</w:t>
            </w:r>
            <w:r w:rsidRPr="00D4209B">
              <w:rPr>
                <w:rFonts w:ascii="Comic Sans MS" w:hAnsi="Comic Sans MS" w:cs="Calibri"/>
                <w:color w:val="000000" w:themeColor="text1"/>
                <w:sz w:val="18"/>
                <w:szCs w:val="20"/>
                <w:vertAlign w:val="superscript"/>
              </w:rPr>
              <w:t>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606</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 xml:space="preserve">BA dosé 400Kg/M3 de ciment hydrofuge additionné d’adjuvants sikalitex pour dalle de couverture du local technique et dernière dalle pour fixation de panneaux (dalle pleine ép 15)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cube de béton dosé à 400 kg/m3 pour dallage, y compris toutes sujétions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Il comprend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fournitures de tous les composants du béton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fabrications avec malaxage mécanique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les coffrages et décoffrages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Et la mise en œuvre, toutes sujétions comprises.</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M</w:t>
            </w:r>
            <w:r w:rsidRPr="00D4209B">
              <w:rPr>
                <w:rFonts w:ascii="Comic Sans MS" w:hAnsi="Comic Sans MS" w:cs="Calibri"/>
                <w:color w:val="000000" w:themeColor="text1"/>
                <w:sz w:val="18"/>
                <w:szCs w:val="20"/>
                <w:vertAlign w:val="superscript"/>
              </w:rPr>
              <w:t>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607</w:t>
            </w:r>
          </w:p>
          <w:p w:rsidR="00CE0941" w:rsidRPr="00D4209B" w:rsidRDefault="00CE0941" w:rsidP="00CE0941">
            <w:pPr>
              <w:jc w:val="center"/>
              <w:rPr>
                <w:rFonts w:ascii="Comic Sans MS" w:hAnsi="Comic Sans MS" w:cs="Calibri"/>
                <w:b/>
                <w:bCs/>
                <w:color w:val="000000" w:themeColor="text1"/>
              </w:rPr>
            </w:pP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 et P échelle d’accès et escabot y compris toutes suggestions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fabrication et la fixation d’une échelle d’accès et d’un escabot, y compris toutes sujétions de fixation</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608</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18"/>
                <w:szCs w:val="20"/>
              </w:rPr>
            </w:pPr>
            <w:r w:rsidRPr="00D4209B">
              <w:rPr>
                <w:rFonts w:ascii="Comic Sans MS" w:hAnsi="Comic Sans MS" w:cs="Calibri"/>
                <w:b/>
                <w:color w:val="000000" w:themeColor="text1"/>
                <w:sz w:val="20"/>
                <w:szCs w:val="20"/>
              </w:rPr>
              <w:t>BA dosé 350Kg/M3 pour linteaux</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cube de béton dosé à 350 kg/m3 pour linteaux y compris toutes sujétions</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themeColor="text1"/>
                <w:sz w:val="18"/>
                <w:szCs w:val="20"/>
              </w:rPr>
              <w:t>M</w:t>
            </w:r>
            <w:r w:rsidRPr="00D4209B">
              <w:rPr>
                <w:rFonts w:ascii="Comic Sans MS" w:hAnsi="Comic Sans MS" w:cs="Calibri"/>
                <w:color w:val="000000" w:themeColor="text1"/>
                <w:sz w:val="18"/>
                <w:szCs w:val="20"/>
                <w:vertAlign w:val="superscript"/>
              </w:rPr>
              <w:t>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609</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 xml:space="preserve">Béton de remblayage de 8cm y compris remblai latéritique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au mètre cube de béton de remblayage d’épaisseur de 8cm y compris remblai latéritique </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M3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610</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Maçonnerie en agglos de 15*20*40cm pour couverture du locale technique</w:t>
            </w:r>
          </w:p>
          <w:p w:rsidR="00CE0941" w:rsidRPr="00D4209B" w:rsidRDefault="00CE0941" w:rsidP="00CE0941">
            <w:pPr>
              <w:rPr>
                <w:rFonts w:ascii="Comic Sans MS" w:hAnsi="Comic Sans MS"/>
                <w:i/>
                <w:color w:val="000000" w:themeColor="text1"/>
              </w:rPr>
            </w:pPr>
            <w:r w:rsidRPr="00D4209B">
              <w:rPr>
                <w:rFonts w:ascii="Comic Sans MS" w:hAnsi="Comic Sans MS" w:cs="Calibri"/>
                <w:b/>
                <w:color w:val="000000" w:themeColor="text1"/>
                <w:sz w:val="20"/>
                <w:szCs w:val="20"/>
              </w:rPr>
              <w:t xml:space="preserve"> </w:t>
            </w:r>
            <w:r w:rsidRPr="00D4209B">
              <w:rPr>
                <w:rFonts w:ascii="Comic Sans MS" w:hAnsi="Comic Sans MS"/>
                <w:i/>
                <w:color w:val="000000" w:themeColor="text1"/>
              </w:rPr>
              <w:t>Ce prix rémunère dans les conditions générales prévues dans le Marché au mètre cube de maçonnerie en agglos pour couverture du local technique</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cube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M3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611</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Enduit au mortier de ciment dosé 300Kg/m3 pour tout l'ouvrage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carré de l’enduit au mortier de ciment dosé à 300Kg/3</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carré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M2</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612</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d'une porte métallique pleine de 80*180 y compris système de fermeture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la fourniture, la pose d’une porte métallique pleine y compris serrure et peinture </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613</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Réalisation d'une chambre de vanne de 1*1*1m en agglos et tapissé de gravier</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réalisation d’une chambre de vanne y compris toutes sujétions</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614</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cubitenaire en PEHD 5000l y compris accessoires de pose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pose d’un cubitenaire 5m3 y compris toutes sujétions</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615</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Accessoires de raccordement au château (Té, coudes, vanne, colle tengite, fillasse,)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les accessoires de plomberie pour raccordement au château </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en ensemble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ENS</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616</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Application d'une peinture bicouche pantex 1300 type rosignol sur les parois de l'ouvrage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l’application de la peinture en bicouche pantex 1300 type rosignol sur les parois de l’ouvrage</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carré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M2</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617</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Application d'une peinture bicouche pantex 1300 type glycérol sur les supports métalliques y compris toutes sujétions de pose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l’application de la peinture en bicouche pantex 1300 type glycérol sur les supports </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carré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M2</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700</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TRAVAUX DE PLOMBERIE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rPr>
            </w:pP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701</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Ouverture des tranchées pour pose des canalisations de 40*70 y compris toutes difficultés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réalisation des fouilles la pose des canalisations de 40*70 y compris toutes sujétions</w:t>
            </w:r>
          </w:p>
          <w:p w:rsidR="00CE0941" w:rsidRPr="00D4209B" w:rsidRDefault="00CE0941" w:rsidP="00CE0941">
            <w:pPr>
              <w:rPr>
                <w:rFonts w:ascii="Comic Sans MS" w:hAnsi="Comic Sans MS" w:cs="Calibri"/>
                <w:b/>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cube</w:t>
            </w:r>
          </w:p>
        </w:tc>
        <w:tc>
          <w:tcPr>
            <w:tcW w:w="1759" w:type="dxa"/>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M3</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702</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 tuyau de refoulement Ø40 en PVC</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pose du tuyau de refoulement d’un diamètre de Ø40 en PVC y compris toutes sujétions</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ML</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703</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de grillage avertisseur (couleur bleue/rouge)</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pose d’un grillage avertisseur de couleur bleue/rouge y compris toutes sujétions</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ML</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704</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Accessoires de raccordement (Té, coudes, vanne, embout fileté colle tengite, fillasse,) pour réseau de refoulement et autres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fourniture et la pose des accessoires de raccordement pour le réseau de refoulement et autres y compris toutes sujétions</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 xml:space="preserve">Il s’applique </w:t>
            </w:r>
            <w:r w:rsidRPr="00D4209B">
              <w:rPr>
                <w:rFonts w:ascii="Comic Sans MS" w:hAnsi="Comic Sans MS"/>
                <w:i/>
                <w:color w:val="000000" w:themeColor="text1"/>
              </w:rPr>
              <w:t>au forfait</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FF</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705</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 tuyau galva pour adduction partant du réservoir au pied du château</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au mètre linéaire la fourniture et la pose d’un tuyau de distribution en galva pour adduction partant du réservoir au pied du château y compris toutes sujétions</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mètre linéaire</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ML</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706</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Remblai et compactage après pose des tuyaux y compris toutes difficultés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le remblayage et le compactage après la pose des tuyaux</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 xml:space="preserve">Il s’applique </w:t>
            </w:r>
            <w:r w:rsidRPr="00D4209B">
              <w:rPr>
                <w:rFonts w:ascii="Comic Sans MS" w:hAnsi="Comic Sans MS"/>
                <w:i/>
                <w:color w:val="000000" w:themeColor="text1"/>
              </w:rPr>
              <w:t>au forfait</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FF</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707</w:t>
            </w:r>
          </w:p>
        </w:tc>
        <w:tc>
          <w:tcPr>
            <w:tcW w:w="6414" w:type="dxa"/>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et pose du tuyau de vidange en acier galva Ø63 partant du réservoir au pied du château</w:t>
            </w:r>
          </w:p>
          <w:p w:rsidR="00CE0941" w:rsidRPr="00D4209B" w:rsidRDefault="00CE0941" w:rsidP="00CE0941">
            <w:pPr>
              <w:jc w:val="both"/>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à l’achat, le transport et l’installation du tuyau de diamètre Ø63 pour vidange y compris toutes sujétions</w:t>
            </w:r>
          </w:p>
          <w:p w:rsidR="00CE0941" w:rsidRPr="00D4209B" w:rsidRDefault="00CE0941" w:rsidP="00CE0941">
            <w:pPr>
              <w:jc w:val="both"/>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51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708</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Aménagement d'un air de puisage mural avec faïences et quatre (04) robinets pressions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w:t>
            </w:r>
            <w:r w:rsidRPr="00D4209B">
              <w:rPr>
                <w:rFonts w:ascii="Comic Sans MS" w:hAnsi="Comic Sans MS"/>
                <w:i/>
                <w:iCs/>
                <w:color w:val="000000" w:themeColor="text1"/>
              </w:rPr>
              <w:t xml:space="preserve"> </w:t>
            </w:r>
            <w:r w:rsidRPr="00D4209B">
              <w:rPr>
                <w:rFonts w:ascii="Comic Sans MS" w:hAnsi="Comic Sans MS"/>
                <w:i/>
                <w:color w:val="000000" w:themeColor="text1"/>
              </w:rPr>
              <w:t xml:space="preserve">les travaux de maçonnerie, de ferraillage, de tuyauterie, relatifs à la construction d’un air de puisage avec faïence et le montage des équipements y compris les regards, vannes d’arrêt, rigoles et puits perdu </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 xml:space="preserve">Il s’applique </w:t>
            </w:r>
            <w:r w:rsidRPr="00D4209B">
              <w:rPr>
                <w:rFonts w:ascii="Comic Sans MS" w:hAnsi="Comic Sans MS"/>
                <w:i/>
                <w:color w:val="000000" w:themeColor="text1"/>
              </w:rPr>
              <w:t>au forfait</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rPr>
            </w:pPr>
            <w:r w:rsidRPr="00D4209B">
              <w:rPr>
                <w:rFonts w:ascii="Comic Sans MS" w:hAnsi="Comic Sans MS" w:cs="Calibri"/>
                <w:color w:val="000000"/>
              </w:rPr>
              <w:t>FF</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495"/>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709</w:t>
            </w:r>
          </w:p>
        </w:tc>
        <w:tc>
          <w:tcPr>
            <w:tcW w:w="6414" w:type="dxa"/>
            <w:shd w:val="clear" w:color="000000" w:fill="FFFFFF"/>
            <w:vAlign w:val="center"/>
            <w:hideMark/>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Réalisation regard de visite 70*70cm en BA dosé à 350kg/m3 avec dallette de couverture pour prise en charge des bretelles</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les travaux de maçonnerie, de ferraillage, de tuyauterie relatifs à la construction des regards de visite pour extension du réseau y compris vannes </w:t>
            </w:r>
          </w:p>
          <w:p w:rsidR="00CE0941" w:rsidRPr="00D4209B" w:rsidRDefault="00CE0941" w:rsidP="00CE0941">
            <w:pPr>
              <w:rPr>
                <w:rFonts w:ascii="Comic Sans MS" w:hAnsi="Comic Sans MS"/>
                <w:color w:val="000000" w:themeColor="text1"/>
              </w:rPr>
            </w:pPr>
          </w:p>
          <w:p w:rsidR="00CE0941" w:rsidRPr="00D4209B" w:rsidRDefault="00CE0941" w:rsidP="00CE0941">
            <w:pPr>
              <w:rPr>
                <w:rFonts w:ascii="Comic Sans MS" w:hAnsi="Comic Sans MS"/>
                <w:color w:val="000000" w:themeColor="text1"/>
              </w:rPr>
            </w:pPr>
            <w:r w:rsidRPr="00D4209B">
              <w:rPr>
                <w:rFonts w:ascii="Comic Sans MS" w:hAnsi="Comic Sans MS" w:cs="Calibri"/>
                <w:i/>
                <w:color w:val="000000" w:themeColor="text1"/>
              </w:rPr>
              <w:t>Il s’applique à l’unité</w:t>
            </w:r>
          </w:p>
          <w:p w:rsidR="00CE0941" w:rsidRPr="00D4209B" w:rsidRDefault="00CE0941" w:rsidP="00CE0941">
            <w:pPr>
              <w:rPr>
                <w:rFonts w:ascii="Comic Sans MS" w:hAnsi="Comic Sans MS" w:cs="Calibri"/>
                <w:b/>
                <w:color w:val="000000" w:themeColor="text1"/>
                <w:sz w:val="20"/>
                <w:szCs w:val="20"/>
              </w:rPr>
            </w:pPr>
          </w:p>
        </w:tc>
        <w:tc>
          <w:tcPr>
            <w:tcW w:w="1759" w:type="dxa"/>
            <w:shd w:val="clear" w:color="000000" w:fill="FFFFFF"/>
            <w:vAlign w:val="center"/>
            <w:hideMark/>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300"/>
          <w:jc w:val="center"/>
        </w:trPr>
        <w:tc>
          <w:tcPr>
            <w:tcW w:w="46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800</w:t>
            </w:r>
          </w:p>
        </w:tc>
        <w:tc>
          <w:tcPr>
            <w:tcW w:w="6414" w:type="dxa"/>
            <w:shd w:val="clear" w:color="000000" w:fill="FFFFFF"/>
            <w:vAlign w:val="center"/>
            <w:hideMark/>
          </w:tcPr>
          <w:p w:rsidR="00CE0941" w:rsidRPr="00D4209B" w:rsidRDefault="00CE0941" w:rsidP="00CE0941">
            <w:pPr>
              <w:rPr>
                <w:rFonts w:ascii="Comic Sans MS" w:hAnsi="Comic Sans MS" w:cs="Calibri"/>
                <w:b/>
                <w:bCs/>
                <w:color w:val="000000" w:themeColor="text1"/>
                <w:sz w:val="18"/>
                <w:szCs w:val="20"/>
              </w:rPr>
            </w:pPr>
            <w:r w:rsidRPr="00D4209B">
              <w:rPr>
                <w:rFonts w:ascii="Comic Sans MS" w:hAnsi="Comic Sans MS" w:cs="Calibri"/>
                <w:b/>
                <w:bCs/>
                <w:color w:val="000000" w:themeColor="text1"/>
                <w:sz w:val="18"/>
                <w:szCs w:val="20"/>
              </w:rPr>
              <w:t>TRAITEMENT DE L’EAU</w:t>
            </w:r>
          </w:p>
        </w:tc>
        <w:tc>
          <w:tcPr>
            <w:tcW w:w="1759" w:type="dxa"/>
            <w:shd w:val="clear" w:color="000000" w:fill="FFFFFF"/>
            <w:vAlign w:val="center"/>
            <w:hideMark/>
          </w:tcPr>
          <w:p w:rsidR="00CE0941" w:rsidRPr="00D4209B" w:rsidRDefault="00CE0941" w:rsidP="00CE0941">
            <w:pPr>
              <w:jc w:val="center"/>
              <w:rPr>
                <w:rFonts w:ascii="Comic Sans MS" w:hAnsi="Comic Sans MS" w:cs="Calibri"/>
                <w:b/>
                <w:bCs/>
                <w:color w:val="000000" w:themeColor="text1"/>
                <w:sz w:val="18"/>
                <w:szCs w:val="20"/>
              </w:rPr>
            </w:pP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300"/>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Pr>
                <w:rFonts w:ascii="Comic Sans MS" w:hAnsi="Comic Sans MS" w:cs="Calibri"/>
                <w:b/>
                <w:bCs/>
                <w:color w:val="000000" w:themeColor="text1"/>
              </w:rPr>
              <w:t>A</w:t>
            </w:r>
          </w:p>
        </w:tc>
        <w:tc>
          <w:tcPr>
            <w:tcW w:w="6414"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r>
              <w:rPr>
                <w:rFonts w:ascii="Comic Sans MS" w:hAnsi="Comic Sans MS" w:cs="Calibri"/>
                <w:b/>
                <w:bCs/>
                <w:color w:val="000000" w:themeColor="text1"/>
                <w:sz w:val="18"/>
                <w:szCs w:val="20"/>
              </w:rPr>
              <w:t>Déferrisation de l’eau (aération-décantation-absorption-filtration)</w:t>
            </w:r>
          </w:p>
        </w:tc>
        <w:tc>
          <w:tcPr>
            <w:tcW w:w="1759" w:type="dxa"/>
            <w:shd w:val="clear" w:color="000000" w:fill="FFFFFF"/>
            <w:vAlign w:val="center"/>
          </w:tcPr>
          <w:p w:rsidR="00CE0941" w:rsidRPr="00D4209B" w:rsidRDefault="00CE0941" w:rsidP="00CE0941">
            <w:pPr>
              <w:jc w:val="center"/>
              <w:rPr>
                <w:rFonts w:ascii="Comic Sans MS" w:hAnsi="Comic Sans MS" w:cs="Calibri"/>
                <w:b/>
                <w:bCs/>
                <w:color w:val="000000" w:themeColor="text1"/>
                <w:sz w:val="18"/>
                <w:szCs w:val="20"/>
              </w:rPr>
            </w:pPr>
          </w:p>
        </w:tc>
        <w:tc>
          <w:tcPr>
            <w:tcW w:w="1276" w:type="dxa"/>
            <w:shd w:val="clear" w:color="000000" w:fill="FFFFFF"/>
            <w:vAlign w:val="center"/>
          </w:tcPr>
          <w:p w:rsidR="00CE0941" w:rsidRPr="00D4209B" w:rsidRDefault="00CE0941" w:rsidP="00CE0941">
            <w:pPr>
              <w:rPr>
                <w:rFonts w:ascii="Comic Sans MS" w:hAnsi="Comic Sans MS" w:cs="Calibri"/>
                <w:b/>
                <w:bCs/>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2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801</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Pr>
                <w:rFonts w:ascii="Comic Sans MS" w:hAnsi="Comic Sans MS" w:cs="Calibri"/>
                <w:b/>
                <w:color w:val="000000" w:themeColor="text1"/>
                <w:sz w:val="20"/>
                <w:szCs w:val="20"/>
              </w:rPr>
              <w:t xml:space="preserve">Fourniture et pose d’un kit de déferrisation </w:t>
            </w:r>
          </w:p>
          <w:p w:rsidR="00CE0941" w:rsidRPr="00D4209B" w:rsidRDefault="00CE0941" w:rsidP="00CE0941">
            <w:pPr>
              <w:rPr>
                <w:rFonts w:ascii="Comic Sans MS" w:hAnsi="Comic Sans MS"/>
                <w:i/>
                <w:color w:val="000000" w:themeColor="text1"/>
              </w:rPr>
            </w:pPr>
            <w:r w:rsidRPr="00D4209B">
              <w:rPr>
                <w:rFonts w:ascii="Comic Sans MS" w:hAnsi="Comic Sans MS"/>
                <w:i/>
                <w:color w:val="000000" w:themeColor="text1"/>
              </w:rPr>
              <w:t xml:space="preserve">Ce prix rémunère dans les conditions générales prévues dans le Marché la </w:t>
            </w:r>
            <w:r>
              <w:rPr>
                <w:rFonts w:ascii="Comic Sans MS" w:hAnsi="Comic Sans MS"/>
                <w:i/>
                <w:color w:val="000000" w:themeColor="text1"/>
              </w:rPr>
              <w:t>fourniture et la pose d’un kit de déferrisation</w:t>
            </w:r>
          </w:p>
          <w:p w:rsidR="00CE0941" w:rsidRPr="00D4209B" w:rsidRDefault="00CE0941" w:rsidP="00CE0941">
            <w:pPr>
              <w:rPr>
                <w:rFonts w:ascii="Comic Sans MS" w:hAnsi="Comic Sans MS"/>
                <w:i/>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color w:val="000000" w:themeColor="text1"/>
              </w:rPr>
              <w:t>Il s’applique au forfait</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color w:val="000000" w:themeColor="text1"/>
                <w:sz w:val="18"/>
                <w:szCs w:val="20"/>
              </w:rPr>
              <w:t>FF</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2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Pr>
                <w:rFonts w:ascii="Comic Sans MS" w:hAnsi="Comic Sans MS" w:cs="Calibri"/>
                <w:b/>
                <w:bCs/>
                <w:color w:val="000000" w:themeColor="text1"/>
              </w:rPr>
              <w:t>B</w:t>
            </w:r>
          </w:p>
        </w:tc>
        <w:tc>
          <w:tcPr>
            <w:tcW w:w="6414" w:type="dxa"/>
            <w:shd w:val="clear" w:color="000000" w:fill="FFFFFF"/>
            <w:vAlign w:val="center"/>
          </w:tcPr>
          <w:p w:rsidR="00CE0941" w:rsidRDefault="00CE0941" w:rsidP="00CE0941">
            <w:pPr>
              <w:rPr>
                <w:rFonts w:ascii="Comic Sans MS" w:hAnsi="Comic Sans MS" w:cs="Calibri"/>
                <w:b/>
                <w:color w:val="000000" w:themeColor="text1"/>
                <w:sz w:val="20"/>
                <w:szCs w:val="20"/>
              </w:rPr>
            </w:pPr>
            <w:r>
              <w:rPr>
                <w:rFonts w:ascii="Comic Sans MS" w:hAnsi="Comic Sans MS" w:cs="Calibri"/>
                <w:b/>
                <w:color w:val="000000" w:themeColor="text1"/>
                <w:sz w:val="20"/>
                <w:szCs w:val="20"/>
              </w:rPr>
              <w:t>Défluoruration</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25"/>
          <w:jc w:val="center"/>
        </w:trPr>
        <w:tc>
          <w:tcPr>
            <w:tcW w:w="469" w:type="dxa"/>
            <w:shd w:val="clear" w:color="000000" w:fill="FFFFFF"/>
            <w:vAlign w:val="center"/>
          </w:tcPr>
          <w:p w:rsidR="00CE0941" w:rsidRDefault="00CE0941" w:rsidP="00CE0941">
            <w:pPr>
              <w:jc w:val="center"/>
              <w:rPr>
                <w:rFonts w:ascii="Comic Sans MS" w:hAnsi="Comic Sans MS" w:cs="Calibri"/>
                <w:b/>
                <w:bCs/>
                <w:color w:val="000000" w:themeColor="text1"/>
              </w:rPr>
            </w:pPr>
            <w:r>
              <w:rPr>
                <w:rFonts w:ascii="Comic Sans MS" w:hAnsi="Comic Sans MS" w:cs="Calibri"/>
                <w:b/>
                <w:bCs/>
                <w:color w:val="000000" w:themeColor="text1"/>
              </w:rPr>
              <w:t>802</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Pr>
                <w:rFonts w:ascii="Comic Sans MS" w:hAnsi="Comic Sans MS" w:cs="Calibri"/>
                <w:b/>
                <w:color w:val="000000" w:themeColor="text1"/>
                <w:sz w:val="20"/>
                <w:szCs w:val="20"/>
              </w:rPr>
              <w:t xml:space="preserve">Fourniture et pose d’une unité de défluoruration par produit naturel ou synthétique  </w:t>
            </w:r>
          </w:p>
          <w:p w:rsidR="00CE0941" w:rsidRDefault="00CE0941" w:rsidP="00CE0941">
            <w:pPr>
              <w:rPr>
                <w:rFonts w:ascii="Comic Sans MS" w:hAnsi="Comic Sans MS" w:cs="Calibri"/>
                <w:b/>
                <w:color w:val="000000" w:themeColor="text1"/>
                <w:sz w:val="20"/>
                <w:szCs w:val="20"/>
              </w:rPr>
            </w:pP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2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900</w:t>
            </w:r>
          </w:p>
          <w:p w:rsidR="00CE0941" w:rsidRPr="00D4209B" w:rsidRDefault="00CE0941" w:rsidP="00CE0941">
            <w:pPr>
              <w:jc w:val="center"/>
              <w:rPr>
                <w:rFonts w:ascii="Comic Sans MS" w:hAnsi="Comic Sans MS" w:cs="Calibri"/>
                <w:b/>
                <w:bCs/>
                <w:color w:val="000000" w:themeColor="text1"/>
              </w:rPr>
            </w:pP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PERENNISATION ET IDENTIFICATION DU PROJET</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2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901</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Mise en place et formation d'un comité de gestion</w:t>
            </w:r>
          </w:p>
          <w:p w:rsidR="00CE0941" w:rsidRPr="00D4209B" w:rsidRDefault="00CE0941" w:rsidP="00CE0941">
            <w:pPr>
              <w:tabs>
                <w:tab w:val="left" w:pos="142"/>
              </w:tabs>
              <w:rPr>
                <w:rFonts w:ascii="Comic Sans MS" w:hAnsi="Comic Sans MS"/>
                <w:i/>
                <w:iCs/>
                <w:color w:val="000000" w:themeColor="text1"/>
              </w:rPr>
            </w:pPr>
            <w:r w:rsidRPr="00D4209B">
              <w:rPr>
                <w:rFonts w:ascii="Comic Sans MS" w:hAnsi="Comic Sans MS"/>
                <w:i/>
                <w:color w:val="000000" w:themeColor="text1"/>
              </w:rPr>
              <w:t xml:space="preserve">Ce prix rémunère dans les conditions générales prévues dans le Marché </w:t>
            </w:r>
            <w:r w:rsidRPr="00D4209B">
              <w:rPr>
                <w:rFonts w:ascii="Comic Sans MS" w:hAnsi="Comic Sans MS"/>
                <w:i/>
                <w:iCs/>
                <w:color w:val="000000" w:themeColor="text1"/>
              </w:rPr>
              <w:t>une session de formation des acteurs à l’appropriation des différents modes de gestion et du rôle de chaque acteur</w:t>
            </w:r>
          </w:p>
          <w:p w:rsidR="00CE0941" w:rsidRPr="00D4209B" w:rsidRDefault="00CE0941" w:rsidP="00CE0941">
            <w:pPr>
              <w:tabs>
                <w:tab w:val="left" w:pos="142"/>
              </w:tabs>
              <w:rPr>
                <w:rFonts w:ascii="Comic Sans MS" w:hAnsi="Comic Sans MS"/>
                <w:i/>
                <w:iCs/>
                <w:color w:val="000000" w:themeColor="text1"/>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i/>
                <w:iCs/>
                <w:color w:val="000000" w:themeColor="text1"/>
              </w:rPr>
              <w:t>Il s’applique au forfait</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FF</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2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902</w:t>
            </w:r>
          </w:p>
        </w:tc>
        <w:tc>
          <w:tcPr>
            <w:tcW w:w="6414" w:type="dxa"/>
            <w:shd w:val="clear" w:color="000000" w:fill="FFFFFF"/>
            <w:vAlign w:val="center"/>
          </w:tcPr>
          <w:p w:rsidR="00CE0941" w:rsidRPr="00D4209B" w:rsidRDefault="00CE0941" w:rsidP="00CE0941">
            <w:pPr>
              <w:tabs>
                <w:tab w:val="left" w:pos="142"/>
              </w:tabs>
              <w:rPr>
                <w:rFonts w:ascii="Comic Sans MS" w:hAnsi="Comic Sans MS"/>
                <w:i/>
                <w:color w:val="000000" w:themeColor="text1"/>
              </w:rPr>
            </w:pPr>
            <w:r w:rsidRPr="00D4209B">
              <w:rPr>
                <w:rFonts w:ascii="Comic Sans MS" w:hAnsi="Comic Sans MS"/>
                <w:i/>
                <w:color w:val="000000" w:themeColor="text1"/>
              </w:rPr>
              <w:t>Réalisation et pose d'une plaque d'identification de l'ouvrage</w:t>
            </w:r>
          </w:p>
          <w:p w:rsidR="00CE0941" w:rsidRPr="00D4209B" w:rsidRDefault="00CE0941" w:rsidP="00CE0941">
            <w:pPr>
              <w:tabs>
                <w:tab w:val="left" w:pos="142"/>
              </w:tabs>
              <w:rPr>
                <w:rFonts w:ascii="Comic Sans MS" w:hAnsi="Comic Sans MS"/>
                <w:i/>
                <w:color w:val="000000" w:themeColor="text1"/>
              </w:rPr>
            </w:pPr>
            <w:r w:rsidRPr="00D4209B">
              <w:rPr>
                <w:rFonts w:ascii="Comic Sans MS" w:hAnsi="Comic Sans MS"/>
                <w:i/>
                <w:color w:val="000000" w:themeColor="text1"/>
              </w:rPr>
              <w:t>Ce prix rémunère dans les conditions générales prévues dans le Marché la fabrication et la pose d’une plaque d’identification donnant les informations de l’ouvrage construit</w:t>
            </w:r>
          </w:p>
          <w:p w:rsidR="00CE0941" w:rsidRPr="00D4209B" w:rsidRDefault="00CE0941" w:rsidP="00CE0941">
            <w:pPr>
              <w:tabs>
                <w:tab w:val="left" w:pos="142"/>
              </w:tabs>
              <w:rPr>
                <w:rFonts w:ascii="Comic Sans MS" w:hAnsi="Comic Sans MS"/>
                <w:i/>
                <w:color w:val="000000" w:themeColor="text1"/>
              </w:rPr>
            </w:pPr>
          </w:p>
          <w:p w:rsidR="00CE0941" w:rsidRPr="00D4209B" w:rsidRDefault="00CE0941" w:rsidP="00CE0941">
            <w:pPr>
              <w:tabs>
                <w:tab w:val="left" w:pos="142"/>
              </w:tabs>
              <w:rPr>
                <w:rFonts w:ascii="Comic Sans MS" w:hAnsi="Comic Sans MS"/>
                <w:i/>
                <w:color w:val="000000" w:themeColor="text1"/>
              </w:rPr>
            </w:pPr>
            <w:r w:rsidRPr="00D4209B">
              <w:rPr>
                <w:rFonts w:ascii="Comic Sans MS" w:hAnsi="Comic Sans MS"/>
                <w:i/>
                <w:color w:val="000000" w:themeColor="text1"/>
              </w:rPr>
              <w:t>Il s’applique à l’unité</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U</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2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903</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Fourniture d'une caisse à outils et matériel d'entretien</w:t>
            </w:r>
          </w:p>
          <w:p w:rsidR="00CE0941" w:rsidRPr="00D4209B" w:rsidRDefault="00CE0941" w:rsidP="00CE0941">
            <w:pPr>
              <w:tabs>
                <w:tab w:val="left" w:pos="142"/>
              </w:tabs>
              <w:rPr>
                <w:rFonts w:ascii="Comic Sans MS" w:hAnsi="Comic Sans MS"/>
                <w:i/>
                <w:iCs/>
                <w:color w:val="000000" w:themeColor="text1"/>
              </w:rPr>
            </w:pPr>
            <w:r w:rsidRPr="00D4209B">
              <w:rPr>
                <w:rFonts w:ascii="Comic Sans MS" w:hAnsi="Comic Sans MS"/>
                <w:i/>
                <w:color w:val="000000" w:themeColor="text1"/>
              </w:rPr>
              <w:t xml:space="preserve">Ce prix rémunère dans les conditions générales prévues dans le Marché </w:t>
            </w:r>
            <w:r w:rsidRPr="00D4209B">
              <w:rPr>
                <w:rFonts w:ascii="Comic Sans MS" w:hAnsi="Comic Sans MS"/>
                <w:i/>
                <w:iCs/>
                <w:color w:val="000000" w:themeColor="text1"/>
              </w:rPr>
              <w:t xml:space="preserve">la fourniture d’une caisse à outils contenant tous les outils nécessaires à la maintenance de l’ouvrage compris toutes sujétions. (Caisse compartimenté 530/200 ; Clés à griffes 24 </w:t>
            </w:r>
            <w:r w:rsidRPr="00D4209B">
              <w:rPr>
                <w:i/>
                <w:iCs/>
                <w:color w:val="000000" w:themeColor="text1"/>
              </w:rPr>
              <w:t>̋</w:t>
            </w:r>
            <w:r w:rsidRPr="00D4209B">
              <w:rPr>
                <w:rFonts w:ascii="Comic Sans MS" w:hAnsi="Comic Sans MS" w:cs="Arial Narrow"/>
                <w:i/>
                <w:iCs/>
                <w:color w:val="000000" w:themeColor="text1"/>
              </w:rPr>
              <w:t> ;</w:t>
            </w:r>
            <w:r w:rsidRPr="00D4209B">
              <w:rPr>
                <w:rFonts w:ascii="Comic Sans MS" w:hAnsi="Comic Sans MS"/>
                <w:i/>
                <w:iCs/>
                <w:color w:val="000000" w:themeColor="text1"/>
              </w:rPr>
              <w:t xml:space="preserve"> Cadenas ; Brosse métallique ; Etau à tuyau ; Etau à tringle ; Gigo (filière) à tuyau ; Clés à molette 12˝ ; Clés plate 22 ; Clés plate 19 ; Clés plate 17 ; Clés à pipe 17 ; Clés à pipe 13 ;   Massette de 3kg ; Mètre ruban de 3m ; Job joint ; Filasse ; Téflon ; Scie à métaux)</w:t>
            </w:r>
          </w:p>
          <w:p w:rsidR="00CE0941" w:rsidRPr="00D4209B" w:rsidRDefault="00CE0941" w:rsidP="00CE0941">
            <w:pPr>
              <w:rPr>
                <w:rFonts w:ascii="Comic Sans MS" w:hAnsi="Comic Sans MS" w:cs="Calibri"/>
                <w:b/>
                <w:color w:val="000000" w:themeColor="text1"/>
                <w:sz w:val="20"/>
                <w:szCs w:val="20"/>
              </w:rPr>
            </w:pPr>
          </w:p>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i/>
                <w:color w:val="000000" w:themeColor="text1"/>
              </w:rPr>
              <w:t>Il s’applique en ensemble</w:t>
            </w:r>
          </w:p>
        </w:tc>
        <w:tc>
          <w:tcPr>
            <w:tcW w:w="1759" w:type="dxa"/>
            <w:shd w:val="clear" w:color="000000" w:fill="FFFFFF"/>
            <w:vAlign w:val="center"/>
          </w:tcPr>
          <w:p w:rsidR="00CE0941" w:rsidRPr="00D4209B" w:rsidRDefault="00CE0941" w:rsidP="00CE0941">
            <w:pPr>
              <w:jc w:val="cente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ENS</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r w:rsidR="00CE0941" w:rsidRPr="00D4209B" w:rsidTr="00CE0941">
        <w:trPr>
          <w:trHeight w:val="255"/>
          <w:jc w:val="center"/>
        </w:trPr>
        <w:tc>
          <w:tcPr>
            <w:tcW w:w="469" w:type="dxa"/>
            <w:shd w:val="clear" w:color="000000" w:fill="FFFFFF"/>
            <w:vAlign w:val="center"/>
          </w:tcPr>
          <w:p w:rsidR="00CE0941" w:rsidRPr="00D4209B" w:rsidRDefault="00CE0941" w:rsidP="00CE0941">
            <w:pPr>
              <w:jc w:val="center"/>
              <w:rPr>
                <w:rFonts w:ascii="Comic Sans MS" w:hAnsi="Comic Sans MS" w:cs="Calibri"/>
                <w:b/>
                <w:bCs/>
                <w:color w:val="000000" w:themeColor="text1"/>
              </w:rPr>
            </w:pPr>
            <w:r w:rsidRPr="00D4209B">
              <w:rPr>
                <w:rFonts w:ascii="Comic Sans MS" w:hAnsi="Comic Sans MS" w:cs="Calibri"/>
                <w:b/>
                <w:bCs/>
                <w:color w:val="000000" w:themeColor="text1"/>
              </w:rPr>
              <w:t>904</w:t>
            </w:r>
          </w:p>
        </w:tc>
        <w:tc>
          <w:tcPr>
            <w:tcW w:w="6414" w:type="dxa"/>
            <w:shd w:val="clear" w:color="000000" w:fill="FFFFFF"/>
            <w:vAlign w:val="center"/>
          </w:tcPr>
          <w:p w:rsidR="00CE0941" w:rsidRPr="00D4209B" w:rsidRDefault="00CE0941" w:rsidP="00CE0941">
            <w:pPr>
              <w:rPr>
                <w:rFonts w:ascii="Comic Sans MS" w:hAnsi="Comic Sans MS" w:cs="Calibri"/>
                <w:b/>
                <w:color w:val="000000" w:themeColor="text1"/>
                <w:sz w:val="20"/>
                <w:szCs w:val="20"/>
              </w:rPr>
            </w:pPr>
            <w:r w:rsidRPr="00D4209B">
              <w:rPr>
                <w:rFonts w:ascii="Comic Sans MS" w:hAnsi="Comic Sans MS" w:cs="Calibri"/>
                <w:b/>
                <w:color w:val="000000" w:themeColor="text1"/>
                <w:sz w:val="20"/>
                <w:szCs w:val="20"/>
              </w:rPr>
              <w:t xml:space="preserve">Formation des artisans réparateurs </w:t>
            </w:r>
          </w:p>
          <w:p w:rsidR="00CE0941" w:rsidRPr="00D4209B" w:rsidRDefault="00CE0941" w:rsidP="00CE0941">
            <w:pPr>
              <w:tabs>
                <w:tab w:val="left" w:pos="142"/>
              </w:tabs>
              <w:rPr>
                <w:rFonts w:ascii="Comic Sans MS" w:hAnsi="Comic Sans MS"/>
                <w:i/>
                <w:iCs/>
                <w:color w:val="000000" w:themeColor="text1"/>
              </w:rPr>
            </w:pPr>
            <w:r w:rsidRPr="00D4209B">
              <w:rPr>
                <w:rFonts w:ascii="Comic Sans MS" w:hAnsi="Comic Sans MS"/>
                <w:i/>
                <w:color w:val="000000" w:themeColor="text1"/>
              </w:rPr>
              <w:t xml:space="preserve">Ce prix rémunère dans les conditions générales prévues dans le Marché </w:t>
            </w:r>
            <w:r w:rsidRPr="00D4209B">
              <w:rPr>
                <w:rFonts w:ascii="Comic Sans MS" w:hAnsi="Comic Sans MS"/>
                <w:i/>
                <w:iCs/>
                <w:color w:val="000000" w:themeColor="text1"/>
              </w:rPr>
              <w:t>une session de formation des acteurs à la maintenance de l’ouvrage</w:t>
            </w:r>
          </w:p>
          <w:p w:rsidR="00CE0941" w:rsidRPr="00D4209B" w:rsidRDefault="00CE0941" w:rsidP="00CE0941">
            <w:pPr>
              <w:tabs>
                <w:tab w:val="left" w:pos="142"/>
              </w:tabs>
              <w:rPr>
                <w:rFonts w:ascii="Comic Sans MS" w:hAnsi="Comic Sans MS"/>
                <w:i/>
                <w:iCs/>
                <w:color w:val="000000" w:themeColor="text1"/>
              </w:rPr>
            </w:pPr>
          </w:p>
          <w:p w:rsidR="00CE0941" w:rsidRPr="00D4209B" w:rsidRDefault="00CE0941" w:rsidP="00CE0941">
            <w:pPr>
              <w:rPr>
                <w:rFonts w:ascii="Comic Sans MS" w:hAnsi="Comic Sans MS" w:cs="Calibri"/>
                <w:color w:val="000000" w:themeColor="text1"/>
                <w:sz w:val="18"/>
                <w:szCs w:val="20"/>
              </w:rPr>
            </w:pPr>
            <w:r w:rsidRPr="00D4209B">
              <w:rPr>
                <w:rFonts w:ascii="Comic Sans MS" w:hAnsi="Comic Sans MS"/>
                <w:i/>
                <w:iCs/>
                <w:color w:val="000000" w:themeColor="text1"/>
              </w:rPr>
              <w:t>Il s’applique au forfait</w:t>
            </w:r>
          </w:p>
        </w:tc>
        <w:tc>
          <w:tcPr>
            <w:tcW w:w="1759" w:type="dxa"/>
            <w:shd w:val="clear" w:color="000000" w:fill="FFFFFF"/>
            <w:vAlign w:val="center"/>
          </w:tcPr>
          <w:p w:rsidR="00CE0941" w:rsidRPr="00D4209B" w:rsidRDefault="00CE0941" w:rsidP="00CE0941">
            <w:pPr>
              <w:jc w:val="center"/>
              <w:rPr>
                <w:rFonts w:ascii="Comic Sans MS" w:hAnsi="Comic Sans MS" w:cs="Calibri"/>
                <w:color w:val="000000" w:themeColor="text1"/>
                <w:sz w:val="18"/>
                <w:szCs w:val="20"/>
              </w:rPr>
            </w:pPr>
            <w:r w:rsidRPr="00D4209B">
              <w:rPr>
                <w:rFonts w:ascii="Comic Sans MS" w:hAnsi="Comic Sans MS" w:cs="Calibri"/>
                <w:color w:val="000000"/>
              </w:rPr>
              <w:t>FF</w:t>
            </w:r>
          </w:p>
        </w:tc>
        <w:tc>
          <w:tcPr>
            <w:tcW w:w="1276" w:type="dxa"/>
            <w:shd w:val="clear" w:color="000000" w:fill="FFFFFF"/>
            <w:vAlign w:val="center"/>
          </w:tcPr>
          <w:p w:rsidR="00CE0941" w:rsidRPr="00D4209B" w:rsidRDefault="00CE0941" w:rsidP="00CE0941">
            <w:pPr>
              <w:jc w:val="right"/>
              <w:rPr>
                <w:rFonts w:ascii="Comic Sans MS" w:hAnsi="Comic Sans MS" w:cs="Calibri"/>
                <w:color w:val="000000" w:themeColor="text1"/>
                <w:sz w:val="18"/>
                <w:szCs w:val="20"/>
              </w:rPr>
            </w:pPr>
          </w:p>
        </w:tc>
        <w:tc>
          <w:tcPr>
            <w:tcW w:w="813" w:type="dxa"/>
            <w:vAlign w:val="center"/>
          </w:tcPr>
          <w:p w:rsidR="00CE0941" w:rsidRPr="00D4209B" w:rsidRDefault="00CE0941" w:rsidP="00CE0941">
            <w:pPr>
              <w:jc w:val="right"/>
              <w:rPr>
                <w:rFonts w:ascii="Comic Sans MS" w:hAnsi="Comic Sans MS" w:cs="Calibri"/>
                <w:color w:val="000000" w:themeColor="text1"/>
                <w:sz w:val="18"/>
                <w:szCs w:val="20"/>
              </w:rPr>
            </w:pPr>
          </w:p>
        </w:tc>
      </w:tr>
    </w:tbl>
    <w:p w:rsidR="00CE0941" w:rsidRDefault="00CE0941" w:rsidP="002511E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E0941" w:rsidRDefault="00CE0941" w:rsidP="002511E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2511E8" w:rsidRDefault="002511E8"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20" w:name="_Toc390335368"/>
      <w:bookmarkStart w:id="421" w:name="_Toc390418127"/>
      <w:bookmarkStart w:id="422" w:name="_Toc97543363"/>
      <w:bookmarkStart w:id="423" w:name="_Toc97557123"/>
      <w:bookmarkStart w:id="424" w:name="_Toc157306468"/>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4C195D">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n°7 </w:t>
      </w:r>
    </w:p>
    <w:p w:rsid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détail quantitatif et estimatif</w:t>
      </w:r>
      <w:bookmarkEnd w:id="420"/>
      <w:bookmarkEnd w:id="421"/>
      <w:bookmarkEnd w:id="422"/>
      <w:bookmarkEnd w:id="423"/>
      <w:bookmarkEnd w:id="424"/>
    </w:p>
    <w:p w:rsidR="00804160" w:rsidRDefault="0080416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0"/>
        <w:gridCol w:w="5340"/>
        <w:gridCol w:w="1200"/>
        <w:gridCol w:w="1200"/>
        <w:gridCol w:w="1200"/>
        <w:gridCol w:w="1200"/>
      </w:tblGrid>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N°</w:t>
            </w:r>
          </w:p>
        </w:tc>
        <w:tc>
          <w:tcPr>
            <w:tcW w:w="534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DESIGNATION</w:t>
            </w:r>
          </w:p>
        </w:tc>
        <w:tc>
          <w:tcPr>
            <w:tcW w:w="120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U</w:t>
            </w:r>
          </w:p>
        </w:tc>
        <w:tc>
          <w:tcPr>
            <w:tcW w:w="120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xml:space="preserve">Qte </w:t>
            </w:r>
          </w:p>
        </w:tc>
        <w:tc>
          <w:tcPr>
            <w:tcW w:w="120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PU</w:t>
            </w:r>
          </w:p>
        </w:tc>
        <w:tc>
          <w:tcPr>
            <w:tcW w:w="120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PT</w:t>
            </w: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100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ETUDES D'IMPLANTATION ET INSTALLATION DU CHANTIER</w:t>
            </w:r>
          </w:p>
        </w:tc>
      </w:tr>
      <w:tr w:rsidR="004C195D" w:rsidRPr="00D4209B" w:rsidTr="004C195D">
        <w:trPr>
          <w:trHeight w:val="6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101</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Etudes hydrogéologiques, géophysiques et implantation du forage</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28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102</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Amenée et repli du matériel et du personnel</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103</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Déplacement de l'atelier pour le site</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42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104</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Panneau de chantier</w:t>
            </w:r>
          </w:p>
        </w:tc>
        <w:tc>
          <w:tcPr>
            <w:tcW w:w="1200" w:type="dxa"/>
            <w:vAlign w:val="center"/>
            <w:hideMark/>
          </w:tcPr>
          <w:p w:rsidR="004C195D" w:rsidRPr="00D4209B" w:rsidRDefault="004C195D" w:rsidP="004C195D">
            <w:pPr>
              <w:jc w:val="center"/>
              <w:rPr>
                <w:rFonts w:ascii="Comic Sans MS" w:hAnsi="Comic Sans MS" w:cs="Calibri"/>
                <w:color w:val="000000"/>
                <w:sz w:val="20"/>
                <w:szCs w:val="20"/>
              </w:rPr>
            </w:pPr>
            <w:r w:rsidRPr="00D4209B">
              <w:rPr>
                <w:rFonts w:ascii="Comic Sans MS" w:hAnsi="Comic Sans MS" w:cs="Calibri"/>
                <w:color w:val="000000"/>
                <w:sz w:val="20"/>
                <w:szCs w:val="20"/>
              </w:rPr>
              <w:t>U</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2</w:t>
            </w:r>
          </w:p>
        </w:tc>
        <w:tc>
          <w:tcPr>
            <w:tcW w:w="1200" w:type="dxa"/>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43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105</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Elaboration du projet d’exécution</w:t>
            </w:r>
          </w:p>
        </w:tc>
        <w:tc>
          <w:tcPr>
            <w:tcW w:w="1200" w:type="dxa"/>
            <w:vAlign w:val="center"/>
            <w:hideMark/>
          </w:tcPr>
          <w:p w:rsidR="004C195D" w:rsidRPr="00D4209B" w:rsidRDefault="004C195D" w:rsidP="004C195D">
            <w:pPr>
              <w:jc w:val="center"/>
              <w:rPr>
                <w:rFonts w:ascii="Comic Sans MS" w:hAnsi="Comic Sans MS" w:cs="Calibri"/>
                <w:color w:val="000000"/>
                <w:sz w:val="20"/>
                <w:szCs w:val="20"/>
              </w:rPr>
            </w:pPr>
            <w:r w:rsidRPr="00D4209B">
              <w:rPr>
                <w:rFonts w:ascii="Comic Sans MS" w:hAnsi="Comic Sans MS" w:cs="Calibri"/>
                <w:color w:val="000000"/>
                <w:sz w:val="20"/>
                <w:szCs w:val="20"/>
              </w:rPr>
              <w:t>U</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6</w:t>
            </w:r>
          </w:p>
        </w:tc>
        <w:tc>
          <w:tcPr>
            <w:tcW w:w="1200" w:type="dxa"/>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I00</w:t>
            </w:r>
          </w:p>
        </w:tc>
        <w:tc>
          <w:tcPr>
            <w:tcW w:w="1200" w:type="dxa"/>
            <w:shd w:val="clear" w:color="000000" w:fill="FFFFFF"/>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FORATION ET EQUIPEMENT DU FORAGE</w:t>
            </w:r>
          </w:p>
        </w:tc>
      </w:tr>
      <w:tr w:rsidR="004C195D" w:rsidRPr="00D4209B" w:rsidTr="004C195D">
        <w:trPr>
          <w:trHeight w:val="36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201</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Foration au Rotary en terrain tendre (9''7/8 à 12''1/4)</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20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6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202</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du tubage provisoire protection et retrait après forage Ø 175/195</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20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203</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Foration au marteau fond de trou Ø 6''1/2 en terrain dur</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80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204</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de tubes PVC plein Ø 140</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40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205</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de tubes PVC crépinés Ø 140</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40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3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206</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du massif filtrant gravier roulé calibré 1/3 ou 2/4</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45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207</w:t>
            </w:r>
          </w:p>
        </w:tc>
        <w:tc>
          <w:tcPr>
            <w:tcW w:w="5340" w:type="dxa"/>
            <w:shd w:val="clear" w:color="000000" w:fill="FFFFFF"/>
            <w:vAlign w:val="center"/>
            <w:hideMark/>
          </w:tcPr>
          <w:p w:rsidR="004C195D" w:rsidRPr="00D4209B" w:rsidRDefault="004C195D" w:rsidP="004C195D">
            <w:pPr>
              <w:rPr>
                <w:rFonts w:ascii="Comic Sans MS" w:hAnsi="Comic Sans MS" w:cs="Calibri"/>
              </w:rPr>
            </w:pPr>
            <w:r w:rsidRPr="00D4209B">
              <w:rPr>
                <w:rFonts w:ascii="Comic Sans MS" w:hAnsi="Comic Sans MS" w:cs="Calibri"/>
              </w:rPr>
              <w:t>Fourniture et mise en place d'un bouchon d'argile</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6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208</w:t>
            </w:r>
          </w:p>
        </w:tc>
        <w:tc>
          <w:tcPr>
            <w:tcW w:w="5340" w:type="dxa"/>
            <w:shd w:val="clear" w:color="000000" w:fill="FFFFFF"/>
            <w:vAlign w:val="center"/>
            <w:hideMark/>
          </w:tcPr>
          <w:p w:rsidR="004C195D" w:rsidRPr="00D4209B" w:rsidRDefault="004C195D" w:rsidP="004C195D">
            <w:pPr>
              <w:rPr>
                <w:rFonts w:ascii="Comic Sans MS" w:hAnsi="Comic Sans MS" w:cs="Calibri"/>
              </w:rPr>
            </w:pPr>
            <w:r w:rsidRPr="00D4209B">
              <w:rPr>
                <w:rFonts w:ascii="Comic Sans MS" w:hAnsi="Comic Sans MS" w:cs="Calibri"/>
              </w:rPr>
              <w:t>Remblayage avec du tout venant</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73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209</w:t>
            </w:r>
          </w:p>
        </w:tc>
        <w:tc>
          <w:tcPr>
            <w:tcW w:w="5340" w:type="dxa"/>
            <w:shd w:val="clear" w:color="000000" w:fill="FFFFFF"/>
            <w:vAlign w:val="center"/>
            <w:hideMark/>
          </w:tcPr>
          <w:p w:rsidR="004C195D" w:rsidRPr="00D4209B" w:rsidRDefault="004C195D" w:rsidP="004C195D">
            <w:pPr>
              <w:rPr>
                <w:rFonts w:ascii="Comic Sans MS" w:hAnsi="Comic Sans MS" w:cs="Calibri"/>
              </w:rPr>
            </w:pPr>
            <w:r w:rsidRPr="00D4209B">
              <w:rPr>
                <w:rFonts w:ascii="Comic Sans MS" w:hAnsi="Comic Sans MS" w:cs="Calibri"/>
              </w:rPr>
              <w:t>Cimentation anti-pollution étanche en tête du forage avec du béton armé dosé à 350kg/m3 de ciment (0,5*0,5*1,5m)</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200</w:t>
            </w:r>
          </w:p>
        </w:tc>
        <w:tc>
          <w:tcPr>
            <w:tcW w:w="1200" w:type="dxa"/>
            <w:shd w:val="clear" w:color="000000" w:fill="FFFFFF"/>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300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DEVELOPPEMENT ET ESSAI DE DEBIT</w:t>
            </w:r>
          </w:p>
        </w:tc>
      </w:tr>
      <w:tr w:rsidR="004C195D" w:rsidRPr="00D4209B" w:rsidTr="004C195D">
        <w:trPr>
          <w:trHeight w:val="3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301</w:t>
            </w:r>
          </w:p>
        </w:tc>
        <w:tc>
          <w:tcPr>
            <w:tcW w:w="5340" w:type="dxa"/>
            <w:shd w:val="clear" w:color="000000" w:fill="FFFFFF"/>
            <w:vAlign w:val="center"/>
            <w:hideMark/>
          </w:tcPr>
          <w:p w:rsidR="004C195D" w:rsidRPr="00D4209B" w:rsidRDefault="004C195D" w:rsidP="004C195D">
            <w:pPr>
              <w:rPr>
                <w:rFonts w:ascii="Comic Sans MS" w:hAnsi="Comic Sans MS" w:cs="Calibri"/>
              </w:rPr>
            </w:pPr>
            <w:r w:rsidRPr="00D4209B">
              <w:rPr>
                <w:rFonts w:ascii="Comic Sans MS" w:hAnsi="Comic Sans MS" w:cs="Calibri"/>
              </w:rPr>
              <w:t xml:space="preserve">Développement à l'air lift </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H</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43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302</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Essai de pompage par palier et remontée</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H</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5</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3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303</w:t>
            </w:r>
          </w:p>
        </w:tc>
        <w:tc>
          <w:tcPr>
            <w:tcW w:w="5340" w:type="dxa"/>
            <w:noWrap/>
            <w:vAlign w:val="bottom"/>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Désinfection du forage y compris toutes sujétions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304</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Analyse physico-chimique et bactériologique</w:t>
            </w:r>
          </w:p>
        </w:tc>
        <w:tc>
          <w:tcPr>
            <w:tcW w:w="1200" w:type="dxa"/>
            <w:shd w:val="clear" w:color="000000" w:fill="FFFFFF"/>
            <w:vAlign w:val="center"/>
            <w:hideMark/>
          </w:tcPr>
          <w:p w:rsidR="004C195D" w:rsidRPr="00D4209B" w:rsidRDefault="004C195D" w:rsidP="004C195D">
            <w:pPr>
              <w:jc w:val="center"/>
              <w:rPr>
                <w:rFonts w:ascii="Comic Sans MS" w:hAnsi="Comic Sans MS" w:cs="Calibri"/>
                <w:sz w:val="20"/>
                <w:szCs w:val="20"/>
              </w:rPr>
            </w:pPr>
            <w:r w:rsidRPr="00D4209B">
              <w:rPr>
                <w:rFonts w:ascii="Comic Sans MS" w:hAnsi="Comic Sans MS" w:cs="Calibri"/>
                <w:sz w:val="20"/>
                <w:szCs w:val="20"/>
              </w:rPr>
              <w:t>U</w:t>
            </w:r>
          </w:p>
        </w:tc>
        <w:tc>
          <w:tcPr>
            <w:tcW w:w="1200" w:type="dxa"/>
            <w:shd w:val="clear" w:color="000000" w:fill="FFFFFF"/>
            <w:vAlign w:val="center"/>
            <w:hideMark/>
          </w:tcPr>
          <w:p w:rsidR="004C195D" w:rsidRPr="00D4209B" w:rsidRDefault="004C195D" w:rsidP="004C195D">
            <w:pPr>
              <w:jc w:val="center"/>
              <w:rPr>
                <w:rFonts w:ascii="Comic Sans MS" w:hAnsi="Comic Sans MS" w:cs="Calibri"/>
              </w:rPr>
            </w:pPr>
            <w:r w:rsidRPr="00D4209B">
              <w:rPr>
                <w:rFonts w:ascii="Comic Sans MS" w:hAnsi="Comic Sans MS" w:cs="Calibri"/>
              </w:rPr>
              <w:t>2</w:t>
            </w:r>
          </w:p>
        </w:tc>
        <w:tc>
          <w:tcPr>
            <w:tcW w:w="1200" w:type="dxa"/>
            <w:shd w:val="clear" w:color="000000" w:fill="FFFFFF"/>
            <w:vAlign w:val="center"/>
          </w:tcPr>
          <w:p w:rsidR="004C195D" w:rsidRPr="00D4209B" w:rsidRDefault="004C195D" w:rsidP="004C195D">
            <w:pPr>
              <w:jc w:val="right"/>
              <w:rPr>
                <w:rFonts w:ascii="Comic Sans MS" w:hAnsi="Comic Sans MS" w:cs="Calibri"/>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300</w:t>
            </w:r>
          </w:p>
        </w:tc>
        <w:tc>
          <w:tcPr>
            <w:tcW w:w="1200" w:type="dxa"/>
            <w:shd w:val="clear" w:color="000000" w:fill="FFFFFF"/>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400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REALISATION DE LA TETE DE FORAGE</w:t>
            </w:r>
          </w:p>
        </w:tc>
      </w:tr>
      <w:tr w:rsidR="004C195D" w:rsidRPr="00D4209B" w:rsidTr="004C195D">
        <w:trPr>
          <w:trHeight w:val="112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401</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Réalisation d'une tête de forage en acier (tôle de 40/10e) Ø 27cm et hauteur 30cm, plaque de suspension comprenant la lèvre de dépassement de 3cm</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sz w:val="20"/>
                <w:szCs w:val="20"/>
              </w:rPr>
            </w:pPr>
            <w:r w:rsidRPr="00D4209B">
              <w:rPr>
                <w:rFonts w:ascii="Comic Sans MS" w:hAnsi="Comic Sans MS" w:cs="Calibri"/>
                <w:color w:val="000000"/>
                <w:sz w:val="20"/>
                <w:szCs w:val="20"/>
              </w:rPr>
              <w:t>U</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9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402</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Cuvelage de la tête de forage dotée d'un manchon de 32mm, de six vis de 12 et d'un anneau pour la corde de sécurité</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sz w:val="20"/>
                <w:szCs w:val="20"/>
              </w:rPr>
            </w:pPr>
            <w:r w:rsidRPr="00D4209B">
              <w:rPr>
                <w:rFonts w:ascii="Comic Sans MS" w:hAnsi="Comic Sans MS" w:cs="Calibri"/>
                <w:color w:val="000000"/>
                <w:sz w:val="20"/>
                <w:szCs w:val="20"/>
              </w:rPr>
              <w:t>U</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102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403</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Réalisation d'un regard en BA dosé à 350kg/m3 de ciment de 1*1*1m avec dallette de couverture 8cm épaisseur y compris système de fermeture</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sz w:val="20"/>
                <w:szCs w:val="20"/>
              </w:rPr>
            </w:pPr>
            <w:r w:rsidRPr="00D4209B">
              <w:rPr>
                <w:rFonts w:ascii="Comic Sans MS" w:hAnsi="Comic Sans MS" w:cs="Calibri"/>
                <w:color w:val="000000"/>
                <w:sz w:val="20"/>
                <w:szCs w:val="20"/>
              </w:rPr>
              <w:t>U</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400</w:t>
            </w:r>
          </w:p>
        </w:tc>
        <w:tc>
          <w:tcPr>
            <w:tcW w:w="1200" w:type="dxa"/>
            <w:shd w:val="clear" w:color="000000" w:fill="FFFFFF"/>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500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EQUIPEMENT D'EXHAURE ET ALIMENTATION EN ENERGIE</w:t>
            </w:r>
          </w:p>
        </w:tc>
      </w:tr>
      <w:tr w:rsidR="004C195D" w:rsidRPr="00D4209B" w:rsidTr="004C195D">
        <w:trPr>
          <w:trHeight w:val="100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rPr>
            </w:pPr>
            <w:r w:rsidRPr="00D4209B">
              <w:rPr>
                <w:rFonts w:ascii="Comic Sans MS" w:hAnsi="Comic Sans MS" w:cs="Calibri"/>
                <w:b/>
                <w:bCs/>
              </w:rPr>
              <w:t>501</w:t>
            </w:r>
          </w:p>
        </w:tc>
        <w:tc>
          <w:tcPr>
            <w:tcW w:w="5340" w:type="dxa"/>
            <w:vAlign w:val="center"/>
            <w:hideMark/>
          </w:tcPr>
          <w:p w:rsidR="004C195D" w:rsidRPr="00D4209B" w:rsidRDefault="004C195D" w:rsidP="004C195D">
            <w:pPr>
              <w:rPr>
                <w:rFonts w:ascii="Comic Sans MS" w:hAnsi="Comic Sans MS" w:cs="Calibri"/>
              </w:rPr>
            </w:pPr>
            <w:r w:rsidRPr="00D4209B">
              <w:rPr>
                <w:rFonts w:ascii="Comic Sans MS" w:hAnsi="Comic Sans MS" w:cs="Calibri"/>
              </w:rPr>
              <w:t>Fourniture et pose d'une électropompe immergée de 1kw - 220v - 3m3/h - Hmt=150m y compris toutes sujétions</w:t>
            </w:r>
          </w:p>
        </w:tc>
        <w:tc>
          <w:tcPr>
            <w:tcW w:w="1200" w:type="dxa"/>
            <w:vAlign w:val="center"/>
            <w:hideMark/>
          </w:tcPr>
          <w:p w:rsidR="004C195D" w:rsidRPr="00D4209B" w:rsidRDefault="004C195D" w:rsidP="004C195D">
            <w:pPr>
              <w:jc w:val="center"/>
              <w:rPr>
                <w:rFonts w:ascii="Comic Sans MS" w:hAnsi="Comic Sans MS" w:cs="Calibri"/>
                <w:sz w:val="20"/>
                <w:szCs w:val="20"/>
              </w:rPr>
            </w:pPr>
            <w:r w:rsidRPr="00D4209B">
              <w:rPr>
                <w:rFonts w:ascii="Comic Sans MS" w:hAnsi="Comic Sans MS" w:cs="Calibri"/>
                <w:sz w:val="20"/>
                <w:szCs w:val="20"/>
              </w:rPr>
              <w:t>U</w:t>
            </w:r>
          </w:p>
        </w:tc>
        <w:tc>
          <w:tcPr>
            <w:tcW w:w="1200" w:type="dxa"/>
            <w:vAlign w:val="center"/>
            <w:hideMark/>
          </w:tcPr>
          <w:p w:rsidR="004C195D" w:rsidRPr="00D4209B" w:rsidRDefault="004C195D" w:rsidP="004C195D">
            <w:pPr>
              <w:jc w:val="center"/>
              <w:rPr>
                <w:rFonts w:ascii="Comic Sans MS" w:hAnsi="Comic Sans MS" w:cs="Calibri"/>
              </w:rPr>
            </w:pPr>
            <w:r w:rsidRPr="00D4209B">
              <w:rPr>
                <w:rFonts w:ascii="Comic Sans MS" w:hAnsi="Comic Sans MS" w:cs="Calibri"/>
              </w:rPr>
              <w:t>1</w:t>
            </w:r>
          </w:p>
        </w:tc>
        <w:tc>
          <w:tcPr>
            <w:tcW w:w="1200" w:type="dxa"/>
            <w:shd w:val="clear" w:color="000000" w:fill="FFFFFF"/>
            <w:vAlign w:val="center"/>
          </w:tcPr>
          <w:p w:rsidR="004C195D" w:rsidRPr="00D4209B" w:rsidRDefault="004C195D" w:rsidP="004C195D">
            <w:pPr>
              <w:jc w:val="right"/>
              <w:rPr>
                <w:rFonts w:ascii="Comic Sans MS" w:hAnsi="Comic Sans MS" w:cs="Calibri"/>
              </w:rPr>
            </w:pPr>
          </w:p>
        </w:tc>
        <w:tc>
          <w:tcPr>
            <w:tcW w:w="1200" w:type="dxa"/>
            <w:shd w:val="clear" w:color="000000" w:fill="FFFFFF"/>
            <w:vAlign w:val="center"/>
          </w:tcPr>
          <w:p w:rsidR="004C195D" w:rsidRPr="00D4209B" w:rsidRDefault="004C195D" w:rsidP="004C195D">
            <w:pPr>
              <w:jc w:val="right"/>
              <w:rPr>
                <w:rFonts w:ascii="Comic Sans MS" w:hAnsi="Comic Sans MS" w:cs="Calibri"/>
              </w:rPr>
            </w:pPr>
          </w:p>
        </w:tc>
      </w:tr>
      <w:tr w:rsidR="004C195D" w:rsidRPr="00D4209B" w:rsidTr="004C195D">
        <w:trPr>
          <w:trHeight w:val="63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502</w:t>
            </w:r>
          </w:p>
        </w:tc>
        <w:tc>
          <w:tcPr>
            <w:tcW w:w="5340" w:type="dxa"/>
            <w:vAlign w:val="center"/>
            <w:hideMark/>
          </w:tcPr>
          <w:p w:rsidR="004C195D" w:rsidRPr="00D4209B" w:rsidRDefault="004C195D" w:rsidP="004C195D">
            <w:pPr>
              <w:rPr>
                <w:rFonts w:ascii="Comic Sans MS" w:hAnsi="Comic Sans MS" w:cs="Calibri"/>
              </w:rPr>
            </w:pPr>
            <w:r w:rsidRPr="00D4209B">
              <w:rPr>
                <w:rFonts w:ascii="Comic Sans MS" w:hAnsi="Comic Sans MS" w:cs="Calibri"/>
              </w:rPr>
              <w:t>Fourniture et pose des panneaux solaires monocristallins 550Wc y compris toutes sujétions</w:t>
            </w:r>
          </w:p>
        </w:tc>
        <w:tc>
          <w:tcPr>
            <w:tcW w:w="1200" w:type="dxa"/>
            <w:vAlign w:val="center"/>
            <w:hideMark/>
          </w:tcPr>
          <w:p w:rsidR="004C195D" w:rsidRPr="00D4209B" w:rsidRDefault="004C195D" w:rsidP="004C195D">
            <w:pPr>
              <w:jc w:val="center"/>
              <w:rPr>
                <w:rFonts w:ascii="Comic Sans MS" w:hAnsi="Comic Sans MS" w:cs="Calibri"/>
                <w:sz w:val="20"/>
                <w:szCs w:val="20"/>
              </w:rPr>
            </w:pPr>
            <w:r w:rsidRPr="00D4209B">
              <w:rPr>
                <w:rFonts w:ascii="Comic Sans MS" w:hAnsi="Comic Sans MS" w:cs="Calibri"/>
                <w:sz w:val="20"/>
                <w:szCs w:val="20"/>
              </w:rPr>
              <w:t>U</w:t>
            </w:r>
          </w:p>
        </w:tc>
        <w:tc>
          <w:tcPr>
            <w:tcW w:w="1200" w:type="dxa"/>
            <w:vAlign w:val="center"/>
            <w:hideMark/>
          </w:tcPr>
          <w:p w:rsidR="004C195D" w:rsidRPr="00D4209B" w:rsidRDefault="004C195D" w:rsidP="004C195D">
            <w:pPr>
              <w:jc w:val="center"/>
              <w:rPr>
                <w:rFonts w:ascii="Comic Sans MS" w:hAnsi="Comic Sans MS" w:cs="Calibri"/>
              </w:rPr>
            </w:pPr>
            <w:r w:rsidRPr="00D4209B">
              <w:rPr>
                <w:rFonts w:ascii="Comic Sans MS" w:hAnsi="Comic Sans MS" w:cs="Calibri"/>
              </w:rPr>
              <w:t>4</w:t>
            </w:r>
          </w:p>
        </w:tc>
        <w:tc>
          <w:tcPr>
            <w:tcW w:w="1200" w:type="dxa"/>
            <w:shd w:val="clear" w:color="000000" w:fill="FFFFFF"/>
            <w:vAlign w:val="center"/>
          </w:tcPr>
          <w:p w:rsidR="004C195D" w:rsidRPr="00D4209B" w:rsidRDefault="004C195D" w:rsidP="004C195D">
            <w:pPr>
              <w:jc w:val="right"/>
              <w:rPr>
                <w:rFonts w:ascii="Comic Sans MS" w:hAnsi="Comic Sans MS" w:cs="Calibri"/>
              </w:rPr>
            </w:pPr>
          </w:p>
        </w:tc>
        <w:tc>
          <w:tcPr>
            <w:tcW w:w="1200" w:type="dxa"/>
            <w:shd w:val="clear" w:color="000000" w:fill="FFFFFF"/>
            <w:vAlign w:val="center"/>
          </w:tcPr>
          <w:p w:rsidR="004C195D" w:rsidRPr="00D4209B" w:rsidRDefault="004C195D" w:rsidP="004C195D">
            <w:pPr>
              <w:jc w:val="right"/>
              <w:rPr>
                <w:rFonts w:ascii="Comic Sans MS" w:hAnsi="Comic Sans MS" w:cs="Calibri"/>
              </w:rPr>
            </w:pPr>
          </w:p>
        </w:tc>
      </w:tr>
      <w:tr w:rsidR="004C195D" w:rsidRPr="00D4209B" w:rsidTr="004C195D">
        <w:trPr>
          <w:trHeight w:val="6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rPr>
            </w:pPr>
            <w:r w:rsidRPr="00D4209B">
              <w:rPr>
                <w:rFonts w:ascii="Comic Sans MS" w:hAnsi="Comic Sans MS" w:cs="Calibri"/>
                <w:b/>
                <w:bCs/>
              </w:rPr>
              <w:t>503</w:t>
            </w:r>
          </w:p>
        </w:tc>
        <w:tc>
          <w:tcPr>
            <w:tcW w:w="5340" w:type="dxa"/>
            <w:vAlign w:val="center"/>
            <w:hideMark/>
          </w:tcPr>
          <w:p w:rsidR="004C195D" w:rsidRPr="00D4209B" w:rsidRDefault="004C195D" w:rsidP="004C195D">
            <w:pPr>
              <w:rPr>
                <w:rFonts w:ascii="Comic Sans MS" w:hAnsi="Comic Sans MS" w:cs="Calibri"/>
              </w:rPr>
            </w:pPr>
            <w:r w:rsidRPr="00D4209B">
              <w:rPr>
                <w:rFonts w:ascii="Comic Sans MS" w:hAnsi="Comic Sans MS" w:cs="Calibri"/>
              </w:rPr>
              <w:t>Fourniture et pose d'un contrôleur de pompe solaire y compris toutes sujétions</w:t>
            </w:r>
          </w:p>
        </w:tc>
        <w:tc>
          <w:tcPr>
            <w:tcW w:w="1200" w:type="dxa"/>
            <w:vAlign w:val="center"/>
            <w:hideMark/>
          </w:tcPr>
          <w:p w:rsidR="004C195D" w:rsidRPr="00D4209B" w:rsidRDefault="004C195D" w:rsidP="004C195D">
            <w:pPr>
              <w:jc w:val="center"/>
              <w:rPr>
                <w:rFonts w:ascii="Comic Sans MS" w:hAnsi="Comic Sans MS" w:cs="Calibri"/>
                <w:sz w:val="20"/>
                <w:szCs w:val="20"/>
              </w:rPr>
            </w:pPr>
            <w:r w:rsidRPr="00D4209B">
              <w:rPr>
                <w:rFonts w:ascii="Comic Sans MS" w:hAnsi="Comic Sans MS" w:cs="Calibri"/>
                <w:sz w:val="20"/>
                <w:szCs w:val="20"/>
              </w:rPr>
              <w:t>U</w:t>
            </w:r>
          </w:p>
        </w:tc>
        <w:tc>
          <w:tcPr>
            <w:tcW w:w="1200" w:type="dxa"/>
            <w:vAlign w:val="center"/>
            <w:hideMark/>
          </w:tcPr>
          <w:p w:rsidR="004C195D" w:rsidRPr="00D4209B" w:rsidRDefault="004C195D" w:rsidP="004C195D">
            <w:pPr>
              <w:jc w:val="center"/>
              <w:rPr>
                <w:rFonts w:ascii="Comic Sans MS" w:hAnsi="Comic Sans MS" w:cs="Calibri"/>
              </w:rPr>
            </w:pPr>
            <w:r w:rsidRPr="00D4209B">
              <w:rPr>
                <w:rFonts w:ascii="Comic Sans MS" w:hAnsi="Comic Sans MS" w:cs="Calibri"/>
              </w:rPr>
              <w:t>1</w:t>
            </w:r>
          </w:p>
        </w:tc>
        <w:tc>
          <w:tcPr>
            <w:tcW w:w="1200" w:type="dxa"/>
            <w:shd w:val="clear" w:color="000000" w:fill="FFFFFF"/>
            <w:vAlign w:val="center"/>
          </w:tcPr>
          <w:p w:rsidR="004C195D" w:rsidRPr="00D4209B" w:rsidRDefault="004C195D" w:rsidP="004C195D">
            <w:pPr>
              <w:jc w:val="right"/>
              <w:rPr>
                <w:rFonts w:ascii="Comic Sans MS" w:hAnsi="Comic Sans MS" w:cs="Calibri"/>
              </w:rPr>
            </w:pPr>
          </w:p>
        </w:tc>
        <w:tc>
          <w:tcPr>
            <w:tcW w:w="1200" w:type="dxa"/>
            <w:shd w:val="clear" w:color="000000" w:fill="FFFFFF"/>
            <w:vAlign w:val="center"/>
          </w:tcPr>
          <w:p w:rsidR="004C195D" w:rsidRPr="00D4209B" w:rsidRDefault="004C195D" w:rsidP="004C195D">
            <w:pPr>
              <w:jc w:val="right"/>
              <w:rPr>
                <w:rFonts w:ascii="Comic Sans MS" w:hAnsi="Comic Sans MS" w:cs="Calibri"/>
              </w:rPr>
            </w:pPr>
          </w:p>
        </w:tc>
      </w:tr>
      <w:tr w:rsidR="004C195D" w:rsidRPr="00D4209B" w:rsidTr="004C195D">
        <w:trPr>
          <w:trHeight w:val="102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504</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Système de régulation du niveau d'eau dans le cubitenaire de stockage (flotteur, sonde pompe et boite de commande) y compris toutes sujétions</w:t>
            </w:r>
          </w:p>
        </w:tc>
        <w:tc>
          <w:tcPr>
            <w:tcW w:w="1200" w:type="dxa"/>
            <w:vAlign w:val="center"/>
            <w:hideMark/>
          </w:tcPr>
          <w:p w:rsidR="004C195D" w:rsidRPr="00D4209B" w:rsidRDefault="004C195D" w:rsidP="004C195D">
            <w:pPr>
              <w:jc w:val="center"/>
              <w:rPr>
                <w:rFonts w:ascii="Comic Sans MS" w:hAnsi="Comic Sans MS" w:cs="Calibri"/>
                <w:color w:val="000000"/>
                <w:sz w:val="20"/>
                <w:szCs w:val="20"/>
              </w:rPr>
            </w:pPr>
            <w:r w:rsidRPr="00D4209B">
              <w:rPr>
                <w:rFonts w:ascii="Comic Sans MS" w:hAnsi="Comic Sans MS" w:cs="Calibri"/>
                <w:color w:val="000000"/>
                <w:sz w:val="20"/>
                <w:szCs w:val="20"/>
              </w:rPr>
              <w:t>Ens</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rPr>
            </w:pPr>
          </w:p>
        </w:tc>
        <w:tc>
          <w:tcPr>
            <w:tcW w:w="1200" w:type="dxa"/>
            <w:shd w:val="clear" w:color="000000" w:fill="FFFFFF"/>
            <w:vAlign w:val="center"/>
          </w:tcPr>
          <w:p w:rsidR="004C195D" w:rsidRPr="00D4209B" w:rsidRDefault="004C195D" w:rsidP="004C195D">
            <w:pPr>
              <w:jc w:val="right"/>
              <w:rPr>
                <w:rFonts w:ascii="Comic Sans MS" w:hAnsi="Comic Sans MS" w:cs="Calibri"/>
              </w:rPr>
            </w:pPr>
          </w:p>
        </w:tc>
      </w:tr>
      <w:tr w:rsidR="004C195D" w:rsidRPr="00D4209B" w:rsidTr="004C195D">
        <w:trPr>
          <w:trHeight w:val="78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rPr>
            </w:pPr>
            <w:r w:rsidRPr="00D4209B">
              <w:rPr>
                <w:rFonts w:ascii="Comic Sans MS" w:hAnsi="Comic Sans MS" w:cs="Calibri"/>
                <w:b/>
                <w:bCs/>
              </w:rPr>
              <w:t>505</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de la tuyauterie d'exhaure</w:t>
            </w:r>
            <w:r w:rsidRPr="00D4209B">
              <w:rPr>
                <w:rFonts w:ascii="Comic Sans MS" w:hAnsi="Comic Sans MS" w:cs="Calibri"/>
                <w:color w:val="FF0000"/>
              </w:rPr>
              <w:t xml:space="preserve"> </w:t>
            </w:r>
            <w:r w:rsidRPr="00D4209B">
              <w:rPr>
                <w:rFonts w:ascii="Comic Sans MS" w:hAnsi="Comic Sans MS" w:cs="Calibri"/>
              </w:rPr>
              <w:t>Ø30cm</w:t>
            </w:r>
            <w:r w:rsidRPr="00D4209B">
              <w:rPr>
                <w:rFonts w:ascii="Comic Sans MS" w:hAnsi="Comic Sans MS" w:cs="Calibri"/>
                <w:color w:val="000000"/>
              </w:rPr>
              <w:t xml:space="preserve"> plus accessoires de raccordement</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100</w:t>
            </w:r>
          </w:p>
        </w:tc>
        <w:tc>
          <w:tcPr>
            <w:tcW w:w="1200" w:type="dxa"/>
            <w:shd w:val="clear" w:color="000000" w:fill="FFFFFF"/>
            <w:vAlign w:val="center"/>
          </w:tcPr>
          <w:p w:rsidR="004C195D" w:rsidRPr="00D4209B" w:rsidRDefault="004C195D" w:rsidP="004C195D">
            <w:pPr>
              <w:jc w:val="right"/>
              <w:rPr>
                <w:rFonts w:ascii="Comic Sans MS" w:hAnsi="Comic Sans MS" w:cs="Calibri"/>
              </w:rPr>
            </w:pPr>
          </w:p>
        </w:tc>
        <w:tc>
          <w:tcPr>
            <w:tcW w:w="1200" w:type="dxa"/>
            <w:shd w:val="clear" w:color="000000" w:fill="FFFFFF"/>
            <w:vAlign w:val="center"/>
          </w:tcPr>
          <w:p w:rsidR="004C195D" w:rsidRPr="00D4209B" w:rsidRDefault="004C195D" w:rsidP="004C195D">
            <w:pPr>
              <w:jc w:val="right"/>
              <w:rPr>
                <w:rFonts w:ascii="Comic Sans MS" w:hAnsi="Comic Sans MS" w:cs="Calibri"/>
              </w:rPr>
            </w:pPr>
          </w:p>
        </w:tc>
      </w:tr>
      <w:tr w:rsidR="004C195D" w:rsidRPr="00D4209B" w:rsidTr="004C195D">
        <w:trPr>
          <w:trHeight w:val="6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506</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Structure de support plaques sur la dernière dalle en tige métallique</w:t>
            </w:r>
          </w:p>
        </w:tc>
        <w:tc>
          <w:tcPr>
            <w:tcW w:w="1200" w:type="dxa"/>
            <w:vAlign w:val="center"/>
            <w:hideMark/>
          </w:tcPr>
          <w:p w:rsidR="004C195D" w:rsidRPr="00D4209B" w:rsidRDefault="004C195D" w:rsidP="004C195D">
            <w:pPr>
              <w:jc w:val="center"/>
              <w:rPr>
                <w:rFonts w:ascii="Comic Sans MS" w:hAnsi="Comic Sans MS" w:cs="Calibri"/>
                <w:color w:val="000000"/>
                <w:sz w:val="20"/>
                <w:szCs w:val="20"/>
              </w:rPr>
            </w:pPr>
            <w:r w:rsidRPr="00D4209B">
              <w:rPr>
                <w:rFonts w:ascii="Comic Sans MS" w:hAnsi="Comic Sans MS" w:cs="Calibri"/>
                <w:color w:val="000000"/>
                <w:sz w:val="20"/>
                <w:szCs w:val="20"/>
              </w:rPr>
              <w:t>Ens</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rPr>
            </w:pPr>
          </w:p>
        </w:tc>
        <w:tc>
          <w:tcPr>
            <w:tcW w:w="1200" w:type="dxa"/>
            <w:shd w:val="clear" w:color="000000" w:fill="FFFFFF"/>
            <w:vAlign w:val="center"/>
          </w:tcPr>
          <w:p w:rsidR="004C195D" w:rsidRPr="00D4209B" w:rsidRDefault="004C195D" w:rsidP="004C195D">
            <w:pPr>
              <w:jc w:val="right"/>
              <w:rPr>
                <w:rFonts w:ascii="Comic Sans MS" w:hAnsi="Comic Sans MS" w:cs="Calibri"/>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500</w:t>
            </w:r>
          </w:p>
        </w:tc>
        <w:tc>
          <w:tcPr>
            <w:tcW w:w="1200" w:type="dxa"/>
            <w:shd w:val="clear" w:color="000000" w:fill="FFFFFF"/>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CONSTRUCTION D'UNE SUPERSTRUCTURE AVEC DEUX CUBITENAIRES DE 5000L/CHACUN ET LOCAL TECHNIQUE</w:t>
            </w:r>
          </w:p>
        </w:tc>
      </w:tr>
      <w:tr w:rsidR="004C195D" w:rsidRPr="00D4209B" w:rsidTr="004C195D">
        <w:trPr>
          <w:trHeight w:val="40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601</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Fouilles en puits pour semelles et fondation</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30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602</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Béton de propreté dosé à 150Kg/M3 de ciment pour fond de fouille</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30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72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603</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des agglos bourrées de 20*20*40cm pour fondation des murs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m2</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80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604</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B A dosé 350Kg/M3 pour semelles, amorces poteaux, longrines, linteaux, poteaux et poutres du réservoir</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40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75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605</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Remblais aux endroits des fondations avec terre d'emprunt (sable ou latérite) y compris toutes sujétions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22</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96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606</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B A dosé 400Kg/m3 de ciment hydrofuge additionné d'adjuvants sikalitex pour dalle de couverture du local technique et dernière dalle pour fixation de panneaux (dalle pleine ép 15)</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40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96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607</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 et P échelle d’accès et escabot y compris toutes sujétions</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U</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7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608</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B A dosé 350Kg/m3 pour linteaux</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sz w:val="28"/>
                <w:szCs w:val="28"/>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2</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3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609</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Béton de remblage de 8cm y compris remblai latéritique</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3</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610</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 xml:space="preserve">Maçonnerie en agglos de 15*20*40cm pour couverture du locale technique </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20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611</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Enduit au mortier de ciment dosé 300Kg/m3 pour tout l'ouvrage</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m2</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50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612</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d'une porte métallique pleine de 80*180 y compris système de fermeture</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U</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3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613</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Réalisation d'une chambre de vanne de 1*1*1m en agglos et tapissé de gravier</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U</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73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614</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cubitenaire en PEHD 5000l y compris accessoires de pose</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U</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615</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Accessoires de raccordement au château (Té, coudes, vanne, colle tengite, fillasse,)</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Ens</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7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616</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Application d'une peinture bicouche pantex 1300 type rosignol sur les parois de l'ouvrage,</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m2</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20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78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617</w:t>
            </w:r>
          </w:p>
        </w:tc>
        <w:tc>
          <w:tcPr>
            <w:tcW w:w="5340" w:type="dxa"/>
            <w:shd w:val="clear" w:color="000000" w:fill="FFFFFF"/>
            <w:vAlign w:val="center"/>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Application d'une peinture bicouche pantex 1300 type glycérol sur les supports métalliques y compris toutes sujétions de pose</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m2</w:t>
            </w:r>
          </w:p>
        </w:tc>
        <w:tc>
          <w:tcPr>
            <w:tcW w:w="1200" w:type="dxa"/>
            <w:shd w:val="clear" w:color="000000" w:fill="FFFFFF"/>
            <w:vAlign w:val="center"/>
          </w:tcPr>
          <w:p w:rsidR="004C195D" w:rsidRPr="00D4209B" w:rsidRDefault="004C195D" w:rsidP="004C195D">
            <w:pPr>
              <w:jc w:val="center"/>
              <w:rPr>
                <w:rFonts w:ascii="Comic Sans MS" w:hAnsi="Comic Sans MS" w:cs="Calibri"/>
              </w:rPr>
            </w:pPr>
            <w:r w:rsidRPr="00D4209B">
              <w:rPr>
                <w:rFonts w:ascii="Comic Sans MS" w:hAnsi="Comic Sans MS" w:cs="Calibri"/>
              </w:rPr>
              <w:t>20</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600</w:t>
            </w:r>
          </w:p>
        </w:tc>
        <w:tc>
          <w:tcPr>
            <w:tcW w:w="1200" w:type="dxa"/>
            <w:shd w:val="clear" w:color="000000" w:fill="FFFFFF"/>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TRAVAUX DE PLOMBERIE</w:t>
            </w:r>
          </w:p>
        </w:tc>
      </w:tr>
      <w:tr w:rsidR="004C195D" w:rsidRPr="00D4209B" w:rsidTr="004C195D">
        <w:trPr>
          <w:trHeight w:val="70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701</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Ouverture des tranchées pour pose des canalisations de 40*70 y compris toutes difficultés</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m3</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2</w:t>
            </w:r>
          </w:p>
        </w:tc>
        <w:tc>
          <w:tcPr>
            <w:tcW w:w="1200" w:type="dxa"/>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7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702</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du tuyau de refoulement Ø40 en PVC</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500</w:t>
            </w:r>
          </w:p>
        </w:tc>
        <w:tc>
          <w:tcPr>
            <w:tcW w:w="1200" w:type="dxa"/>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6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703</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de grillage avertisseur (couleur bleue/rouge)</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500</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9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704</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Accessoires de raccordement (Té, coudes, vanne, embout fileté colle tengite, fillasse,) pour réseau de refoulement et autres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705</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du tuyau galva pour adduction partant du réservoir au pied du château</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ml</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10</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72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706</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Remblai et compactage après pose des tuyaux y compris toutes difficultés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707</w:t>
            </w:r>
          </w:p>
        </w:tc>
        <w:tc>
          <w:tcPr>
            <w:tcW w:w="5340" w:type="dxa"/>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et pose du tuyau de vidange en acier galva Ø63 partant du réservoir au pied du château</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U</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9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708</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Aménagement d'un air de puisage mural avec faïences et quatre (04) robinets pressions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100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709</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Réalisation regard de visite 70*70cm en BA dosé à 350kg/m3 avec dallette de couverture pour prise en charge des bretelles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U</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center"/>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700</w:t>
            </w:r>
          </w:p>
        </w:tc>
        <w:tc>
          <w:tcPr>
            <w:tcW w:w="1200" w:type="dxa"/>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800</w:t>
            </w:r>
          </w:p>
        </w:tc>
        <w:tc>
          <w:tcPr>
            <w:tcW w:w="10140" w:type="dxa"/>
            <w:gridSpan w:val="5"/>
            <w:shd w:val="clear" w:color="000000" w:fill="FFFFFF"/>
            <w:vAlign w:val="center"/>
            <w:hideMark/>
          </w:tcPr>
          <w:p w:rsidR="004C195D" w:rsidRPr="00D4209B" w:rsidRDefault="004C195D" w:rsidP="004C195D">
            <w:pPr>
              <w:rPr>
                <w:rFonts w:ascii="Comic Sans MS" w:hAnsi="Comic Sans MS" w:cs="Calibri"/>
                <w:b/>
                <w:bCs/>
                <w:color w:val="000000"/>
              </w:rPr>
            </w:pPr>
            <w:r w:rsidRPr="00D4209B">
              <w:rPr>
                <w:rFonts w:ascii="Comic Sans MS" w:hAnsi="Comic Sans MS" w:cs="Calibri"/>
                <w:b/>
                <w:bCs/>
                <w:color w:val="000000"/>
              </w:rPr>
              <w:t>TRAITEMENT DE L'EAU</w:t>
            </w:r>
          </w:p>
        </w:tc>
      </w:tr>
      <w:tr w:rsidR="004C195D" w:rsidRPr="00D4209B" w:rsidTr="004C195D">
        <w:trPr>
          <w:trHeight w:val="34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801</w:t>
            </w:r>
          </w:p>
        </w:tc>
        <w:tc>
          <w:tcPr>
            <w:tcW w:w="5340" w:type="dxa"/>
            <w:shd w:val="clear" w:color="000000" w:fill="FFFFFF"/>
            <w:vAlign w:val="center"/>
            <w:hideMark/>
          </w:tcPr>
          <w:p w:rsidR="004C195D" w:rsidRPr="00D4209B" w:rsidRDefault="00CE0941" w:rsidP="004C195D">
            <w:pPr>
              <w:rPr>
                <w:rFonts w:ascii="Comic Sans MS" w:hAnsi="Comic Sans MS" w:cs="Calibri"/>
                <w:color w:val="000000"/>
              </w:rPr>
            </w:pPr>
            <w:r>
              <w:rPr>
                <w:rFonts w:ascii="Comic Sans MS" w:hAnsi="Comic Sans MS" w:cs="Calibri"/>
                <w:color w:val="000000"/>
              </w:rPr>
              <w:t xml:space="preserve">Fourniture </w:t>
            </w:r>
            <w:r w:rsidR="004C195D" w:rsidRPr="00D4209B">
              <w:rPr>
                <w:rFonts w:ascii="Comic Sans MS" w:hAnsi="Comic Sans MS" w:cs="Calibri"/>
                <w:color w:val="000000"/>
              </w:rPr>
              <w:t xml:space="preserve"> </w:t>
            </w:r>
            <w:r w:rsidR="00534788">
              <w:rPr>
                <w:rFonts w:ascii="Comic Sans MS" w:hAnsi="Comic Sans MS" w:cs="Calibri"/>
                <w:color w:val="000000"/>
              </w:rPr>
              <w:t xml:space="preserve">et pose d’un kit de déferrisation </w:t>
            </w:r>
          </w:p>
        </w:tc>
        <w:tc>
          <w:tcPr>
            <w:tcW w:w="1200" w:type="dxa"/>
            <w:shd w:val="clear" w:color="000000" w:fill="FFFFFF"/>
            <w:vAlign w:val="center"/>
            <w:hideMark/>
          </w:tcPr>
          <w:p w:rsidR="004C195D" w:rsidRPr="00D4209B" w:rsidRDefault="00CE0941" w:rsidP="004C195D">
            <w:pPr>
              <w:jc w:val="center"/>
              <w:rPr>
                <w:rFonts w:ascii="Comic Sans MS" w:hAnsi="Comic Sans MS" w:cs="Calibri"/>
                <w:color w:val="000000"/>
                <w:sz w:val="28"/>
                <w:szCs w:val="28"/>
              </w:rPr>
            </w:pPr>
            <w:r>
              <w:rPr>
                <w:rFonts w:ascii="Comic Sans MS" w:hAnsi="Comic Sans MS" w:cs="Calibri"/>
                <w:color w:val="000000"/>
                <w:sz w:val="28"/>
                <w:szCs w:val="28"/>
              </w:rPr>
              <w:t>U</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CE0941" w:rsidRPr="00D4209B" w:rsidTr="004C195D">
        <w:trPr>
          <w:trHeight w:val="345"/>
          <w:jc w:val="center"/>
        </w:trPr>
        <w:tc>
          <w:tcPr>
            <w:tcW w:w="820" w:type="dxa"/>
            <w:shd w:val="clear" w:color="000000" w:fill="FFFFFF"/>
            <w:vAlign w:val="center"/>
          </w:tcPr>
          <w:p w:rsidR="00CE0941" w:rsidRPr="00D4209B" w:rsidRDefault="00CE0941" w:rsidP="004C195D">
            <w:pPr>
              <w:jc w:val="center"/>
              <w:rPr>
                <w:rFonts w:ascii="Comic Sans MS" w:hAnsi="Comic Sans MS" w:cs="Calibri"/>
                <w:b/>
                <w:bCs/>
                <w:color w:val="000000"/>
              </w:rPr>
            </w:pPr>
            <w:r>
              <w:rPr>
                <w:rFonts w:ascii="Comic Sans MS" w:hAnsi="Comic Sans MS" w:cs="Calibri"/>
                <w:b/>
                <w:bCs/>
                <w:color w:val="000000"/>
              </w:rPr>
              <w:t>802</w:t>
            </w:r>
          </w:p>
        </w:tc>
        <w:tc>
          <w:tcPr>
            <w:tcW w:w="5340" w:type="dxa"/>
            <w:shd w:val="clear" w:color="000000" w:fill="FFFFFF"/>
            <w:vAlign w:val="center"/>
          </w:tcPr>
          <w:p w:rsidR="00CE0941" w:rsidRPr="00D4209B" w:rsidRDefault="00CE0941" w:rsidP="004C195D">
            <w:pPr>
              <w:rPr>
                <w:rFonts w:ascii="Comic Sans MS" w:hAnsi="Comic Sans MS" w:cs="Calibri"/>
                <w:color w:val="000000"/>
              </w:rPr>
            </w:pPr>
            <w:r>
              <w:rPr>
                <w:rFonts w:ascii="Comic Sans MS" w:hAnsi="Comic Sans MS" w:cs="Calibri"/>
                <w:color w:val="000000"/>
              </w:rPr>
              <w:t>Fourniture et pose d’une unité de défluorisation (par produits naturels ou synthétique)</w:t>
            </w:r>
          </w:p>
        </w:tc>
        <w:tc>
          <w:tcPr>
            <w:tcW w:w="1200" w:type="dxa"/>
            <w:shd w:val="clear" w:color="000000" w:fill="FFFFFF"/>
            <w:vAlign w:val="center"/>
          </w:tcPr>
          <w:p w:rsidR="00CE0941" w:rsidRDefault="00CE0941" w:rsidP="004C195D">
            <w:pPr>
              <w:jc w:val="center"/>
              <w:rPr>
                <w:rFonts w:ascii="Comic Sans MS" w:hAnsi="Comic Sans MS" w:cs="Calibri"/>
                <w:color w:val="000000"/>
                <w:sz w:val="28"/>
                <w:szCs w:val="28"/>
              </w:rPr>
            </w:pPr>
            <w:r>
              <w:rPr>
                <w:rFonts w:ascii="Comic Sans MS" w:hAnsi="Comic Sans MS" w:cs="Calibri"/>
                <w:color w:val="000000"/>
                <w:sz w:val="28"/>
                <w:szCs w:val="28"/>
              </w:rPr>
              <w:t>Ens.</w:t>
            </w:r>
          </w:p>
        </w:tc>
        <w:tc>
          <w:tcPr>
            <w:tcW w:w="1200" w:type="dxa"/>
            <w:vAlign w:val="center"/>
          </w:tcPr>
          <w:p w:rsidR="00CE0941" w:rsidRPr="00D4209B" w:rsidRDefault="00CE0941" w:rsidP="004C195D">
            <w:pPr>
              <w:jc w:val="center"/>
              <w:rPr>
                <w:rFonts w:ascii="Comic Sans MS" w:hAnsi="Comic Sans MS" w:cs="Calibri"/>
                <w:color w:val="000000"/>
              </w:rPr>
            </w:pPr>
            <w:r>
              <w:rPr>
                <w:rFonts w:ascii="Comic Sans MS" w:hAnsi="Comic Sans MS" w:cs="Calibri"/>
                <w:color w:val="000000"/>
              </w:rPr>
              <w:t>1</w:t>
            </w:r>
          </w:p>
        </w:tc>
        <w:tc>
          <w:tcPr>
            <w:tcW w:w="1200" w:type="dxa"/>
            <w:shd w:val="clear" w:color="000000" w:fill="FFFFFF"/>
            <w:vAlign w:val="center"/>
          </w:tcPr>
          <w:p w:rsidR="00CE0941" w:rsidRPr="00D4209B" w:rsidRDefault="00CE0941" w:rsidP="004C195D">
            <w:pPr>
              <w:jc w:val="right"/>
              <w:rPr>
                <w:rFonts w:ascii="Comic Sans MS" w:hAnsi="Comic Sans MS" w:cs="Calibri"/>
                <w:color w:val="000000"/>
              </w:rPr>
            </w:pPr>
          </w:p>
        </w:tc>
        <w:tc>
          <w:tcPr>
            <w:tcW w:w="1200" w:type="dxa"/>
            <w:vAlign w:val="center"/>
          </w:tcPr>
          <w:p w:rsidR="00CE0941" w:rsidRPr="00D4209B" w:rsidRDefault="00CE0941"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800</w:t>
            </w:r>
          </w:p>
        </w:tc>
        <w:tc>
          <w:tcPr>
            <w:tcW w:w="1200" w:type="dxa"/>
            <w:vAlign w:val="center"/>
            <w:hideMark/>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900</w:t>
            </w:r>
          </w:p>
        </w:tc>
        <w:tc>
          <w:tcPr>
            <w:tcW w:w="10140" w:type="dxa"/>
            <w:gridSpan w:val="5"/>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PERENNISATION ET IDENTIFICATION DU PROJET</w:t>
            </w:r>
          </w:p>
        </w:tc>
      </w:tr>
      <w:tr w:rsidR="004C195D" w:rsidRPr="00D4209B" w:rsidTr="004C195D">
        <w:trPr>
          <w:trHeight w:val="37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901</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Mise en place et formation d'un comité de gestion</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600"/>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902</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Réalisation et pose d'une plaque d'identification de l'ouvrage</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U</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40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903</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Fourniture d'une caisse à outils et matériel d'entretien</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Ens</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904</w:t>
            </w:r>
          </w:p>
        </w:tc>
        <w:tc>
          <w:tcPr>
            <w:tcW w:w="5340" w:type="dxa"/>
            <w:shd w:val="clear" w:color="000000" w:fill="FFFFFF"/>
            <w:vAlign w:val="center"/>
            <w:hideMark/>
          </w:tcPr>
          <w:p w:rsidR="004C195D" w:rsidRPr="00D4209B" w:rsidRDefault="004C195D" w:rsidP="004C195D">
            <w:pPr>
              <w:rPr>
                <w:rFonts w:ascii="Comic Sans MS" w:hAnsi="Comic Sans MS" w:cs="Calibri"/>
                <w:color w:val="000000"/>
              </w:rPr>
            </w:pPr>
            <w:r w:rsidRPr="00D4209B">
              <w:rPr>
                <w:rFonts w:ascii="Comic Sans MS" w:hAnsi="Comic Sans MS" w:cs="Calibri"/>
                <w:color w:val="000000"/>
              </w:rPr>
              <w:t>Formation des artisans réparateurs</w:t>
            </w:r>
          </w:p>
        </w:tc>
        <w:tc>
          <w:tcPr>
            <w:tcW w:w="1200" w:type="dxa"/>
            <w:shd w:val="clear" w:color="000000" w:fill="FFFFFF"/>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ff</w:t>
            </w:r>
          </w:p>
        </w:tc>
        <w:tc>
          <w:tcPr>
            <w:tcW w:w="1200" w:type="dxa"/>
            <w:vAlign w:val="center"/>
            <w:hideMark/>
          </w:tcPr>
          <w:p w:rsidR="004C195D" w:rsidRPr="00D4209B" w:rsidRDefault="004C195D" w:rsidP="004C195D">
            <w:pPr>
              <w:jc w:val="center"/>
              <w:rPr>
                <w:rFonts w:ascii="Comic Sans MS" w:hAnsi="Comic Sans MS" w:cs="Calibri"/>
                <w:color w:val="000000"/>
              </w:rPr>
            </w:pPr>
            <w:r w:rsidRPr="00D4209B">
              <w:rPr>
                <w:rFonts w:ascii="Comic Sans MS" w:hAnsi="Comic Sans MS" w:cs="Calibri"/>
                <w:color w:val="000000"/>
              </w:rPr>
              <w:t>1</w:t>
            </w:r>
          </w:p>
        </w:tc>
        <w:tc>
          <w:tcPr>
            <w:tcW w:w="1200" w:type="dxa"/>
            <w:shd w:val="clear" w:color="000000" w:fill="FFFFFF"/>
            <w:vAlign w:val="center"/>
          </w:tcPr>
          <w:p w:rsidR="004C195D" w:rsidRPr="00D4209B" w:rsidRDefault="004C195D" w:rsidP="004C195D">
            <w:pPr>
              <w:jc w:val="right"/>
              <w:rPr>
                <w:rFonts w:ascii="Comic Sans MS" w:hAnsi="Comic Sans MS" w:cs="Calibri"/>
                <w:color w:val="000000"/>
              </w:rPr>
            </w:pPr>
          </w:p>
        </w:tc>
        <w:tc>
          <w:tcPr>
            <w:tcW w:w="1200" w:type="dxa"/>
            <w:vAlign w:val="center"/>
          </w:tcPr>
          <w:p w:rsidR="004C195D" w:rsidRPr="00D4209B" w:rsidRDefault="004C195D" w:rsidP="004C195D">
            <w:pPr>
              <w:jc w:val="right"/>
              <w:rPr>
                <w:rFonts w:ascii="Comic Sans MS" w:hAnsi="Comic Sans MS" w:cs="Calibri"/>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 </w:t>
            </w:r>
          </w:p>
        </w:tc>
        <w:tc>
          <w:tcPr>
            <w:tcW w:w="8940" w:type="dxa"/>
            <w:gridSpan w:val="4"/>
            <w:shd w:val="clear" w:color="000000" w:fill="FFFFFF"/>
            <w:vAlign w:val="center"/>
            <w:hideMark/>
          </w:tcPr>
          <w:p w:rsidR="004C195D" w:rsidRPr="00D4209B" w:rsidRDefault="004C195D" w:rsidP="004C195D">
            <w:pPr>
              <w:rPr>
                <w:rFonts w:ascii="Comic Sans MS" w:hAnsi="Comic Sans MS" w:cs="Calibri"/>
                <w:b/>
                <w:bCs/>
                <w:i/>
                <w:iCs/>
                <w:color w:val="000000"/>
              </w:rPr>
            </w:pPr>
            <w:r w:rsidRPr="00D4209B">
              <w:rPr>
                <w:rFonts w:ascii="Comic Sans MS" w:hAnsi="Comic Sans MS" w:cs="Calibri"/>
                <w:b/>
                <w:bCs/>
                <w:i/>
                <w:iCs/>
                <w:color w:val="000000"/>
              </w:rPr>
              <w:t>Sous-total 900</w:t>
            </w:r>
          </w:p>
        </w:tc>
        <w:tc>
          <w:tcPr>
            <w:tcW w:w="1200" w:type="dxa"/>
            <w:shd w:val="clear" w:color="000000" w:fill="FFFFFF"/>
            <w:vAlign w:val="center"/>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A</w:t>
            </w:r>
          </w:p>
        </w:tc>
        <w:tc>
          <w:tcPr>
            <w:tcW w:w="8940" w:type="dxa"/>
            <w:gridSpan w:val="4"/>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MONTANT HT D’UN FORAGE</w:t>
            </w:r>
          </w:p>
        </w:tc>
        <w:tc>
          <w:tcPr>
            <w:tcW w:w="1200" w:type="dxa"/>
            <w:shd w:val="clear" w:color="000000" w:fill="FFFFFF"/>
            <w:vAlign w:val="center"/>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B</w:t>
            </w:r>
          </w:p>
        </w:tc>
        <w:tc>
          <w:tcPr>
            <w:tcW w:w="8940" w:type="dxa"/>
            <w:gridSpan w:val="4"/>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TVA 19,25%</w:t>
            </w:r>
          </w:p>
        </w:tc>
        <w:tc>
          <w:tcPr>
            <w:tcW w:w="1200" w:type="dxa"/>
            <w:shd w:val="clear" w:color="000000" w:fill="FFFFFF"/>
            <w:vAlign w:val="center"/>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shd w:val="clear" w:color="000000" w:fill="FFFFFF"/>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C</w:t>
            </w:r>
          </w:p>
        </w:tc>
        <w:tc>
          <w:tcPr>
            <w:tcW w:w="8940" w:type="dxa"/>
            <w:gridSpan w:val="4"/>
            <w:shd w:val="clear" w:color="000000" w:fill="FFFFFF"/>
            <w:vAlign w:val="center"/>
            <w:hideMark/>
          </w:tcPr>
          <w:p w:rsidR="004C195D" w:rsidRPr="00D4209B" w:rsidRDefault="004C195D" w:rsidP="004C195D">
            <w:pPr>
              <w:jc w:val="center"/>
              <w:rPr>
                <w:rFonts w:ascii="Comic Sans MS" w:hAnsi="Comic Sans MS" w:cs="Calibri"/>
                <w:b/>
                <w:bCs/>
                <w:color w:val="000000"/>
                <w:lang w:val="fr-CM"/>
              </w:rPr>
            </w:pPr>
            <w:r w:rsidRPr="00D4209B">
              <w:rPr>
                <w:rFonts w:ascii="Comic Sans MS" w:hAnsi="Comic Sans MS" w:cs="Calibri"/>
                <w:b/>
                <w:bCs/>
                <w:color w:val="000000"/>
                <w:lang w:val="fr-CM"/>
              </w:rPr>
              <w:t>AIR (IR)</w:t>
            </w:r>
          </w:p>
        </w:tc>
        <w:tc>
          <w:tcPr>
            <w:tcW w:w="1200" w:type="dxa"/>
            <w:shd w:val="clear" w:color="000000" w:fill="FFFFFF"/>
            <w:vAlign w:val="center"/>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noWrap/>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D</w:t>
            </w:r>
          </w:p>
        </w:tc>
        <w:tc>
          <w:tcPr>
            <w:tcW w:w="8940" w:type="dxa"/>
            <w:gridSpan w:val="4"/>
            <w:noWrap/>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MONTANT TTC</w:t>
            </w:r>
          </w:p>
        </w:tc>
        <w:tc>
          <w:tcPr>
            <w:tcW w:w="1200" w:type="dxa"/>
            <w:vAlign w:val="center"/>
          </w:tcPr>
          <w:p w:rsidR="004C195D" w:rsidRPr="00D4209B" w:rsidRDefault="004C195D" w:rsidP="004C195D">
            <w:pPr>
              <w:jc w:val="right"/>
              <w:rPr>
                <w:rFonts w:ascii="Comic Sans MS" w:hAnsi="Comic Sans MS" w:cs="Calibri"/>
                <w:b/>
                <w:bCs/>
                <w:color w:val="000000"/>
              </w:rPr>
            </w:pPr>
          </w:p>
        </w:tc>
      </w:tr>
      <w:tr w:rsidR="004C195D" w:rsidRPr="00D4209B" w:rsidTr="004C195D">
        <w:trPr>
          <w:trHeight w:val="315"/>
          <w:jc w:val="center"/>
        </w:trPr>
        <w:tc>
          <w:tcPr>
            <w:tcW w:w="820" w:type="dxa"/>
            <w:noWrap/>
            <w:vAlign w:val="center"/>
            <w:hideMark/>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E</w:t>
            </w:r>
          </w:p>
        </w:tc>
        <w:tc>
          <w:tcPr>
            <w:tcW w:w="8940" w:type="dxa"/>
            <w:gridSpan w:val="4"/>
            <w:noWrap/>
            <w:vAlign w:val="center"/>
          </w:tcPr>
          <w:p w:rsidR="004C195D" w:rsidRPr="00D4209B" w:rsidRDefault="004C195D" w:rsidP="004C195D">
            <w:pPr>
              <w:jc w:val="center"/>
              <w:rPr>
                <w:rFonts w:ascii="Comic Sans MS" w:hAnsi="Comic Sans MS" w:cs="Calibri"/>
                <w:b/>
                <w:bCs/>
                <w:color w:val="000000"/>
              </w:rPr>
            </w:pPr>
            <w:r w:rsidRPr="00D4209B">
              <w:rPr>
                <w:rFonts w:ascii="Comic Sans MS" w:hAnsi="Comic Sans MS" w:cs="Calibri"/>
                <w:b/>
                <w:bCs/>
                <w:color w:val="000000"/>
              </w:rPr>
              <w:t>NET A PERCEVOIR</w:t>
            </w:r>
          </w:p>
        </w:tc>
        <w:tc>
          <w:tcPr>
            <w:tcW w:w="1200" w:type="dxa"/>
            <w:vAlign w:val="center"/>
          </w:tcPr>
          <w:p w:rsidR="004C195D" w:rsidRPr="00D4209B" w:rsidRDefault="004C195D" w:rsidP="004C195D">
            <w:pPr>
              <w:jc w:val="right"/>
              <w:rPr>
                <w:rFonts w:ascii="Comic Sans MS" w:hAnsi="Comic Sans MS" w:cs="Calibri"/>
                <w:b/>
                <w:bCs/>
                <w:color w:val="000000"/>
              </w:rPr>
            </w:pPr>
          </w:p>
        </w:tc>
      </w:tr>
    </w:tbl>
    <w:p w:rsidR="004C195D" w:rsidRDefault="004C195D"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4C195D" w:rsidRDefault="004C195D"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25" w:name="_Toc390335369"/>
      <w:bookmarkStart w:id="426" w:name="_Toc390418128"/>
      <w:bookmarkStart w:id="427" w:name="_Toc97543364"/>
      <w:bookmarkStart w:id="428" w:name="_Toc97557124"/>
      <w:bookmarkStart w:id="429" w:name="_Toc157306469"/>
      <w:r w:rsidRPr="00CC0E90">
        <w:rPr>
          <w:rFonts w:ascii="Comic Sans MS" w:eastAsia="Calibri" w:hAnsi="Comic Sans MS" w:cs="Arial"/>
          <w:b/>
          <w:caps/>
          <w:spacing w:val="45"/>
          <w:sz w:val="36"/>
          <w:szCs w:val="36"/>
        </w:rPr>
        <w:t xml:space="preserve">piece n°8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sous-détail des prix</w:t>
      </w:r>
      <w:bookmarkEnd w:id="425"/>
      <w:bookmarkEnd w:id="426"/>
      <w:bookmarkEnd w:id="427"/>
      <w:bookmarkEnd w:id="428"/>
      <w:bookmarkEnd w:id="429"/>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40"/>
          <w:sz w:val="24"/>
          <w:szCs w:val="24"/>
          <w:lang w:eastAsia="fr-FR"/>
        </w:rPr>
      </w:pPr>
    </w:p>
    <w:p w:rsidR="00CC0E90" w:rsidRPr="00B261EF" w:rsidRDefault="00CC0E90" w:rsidP="00B261EF">
      <w:pPr>
        <w:keepNext/>
        <w:suppressAutoHyphens/>
        <w:autoSpaceDN w:val="0"/>
        <w:spacing w:before="240" w:after="60" w:line="360" w:lineRule="auto"/>
        <w:textAlignment w:val="baseline"/>
        <w:outlineLvl w:val="1"/>
        <w:rPr>
          <w:rFonts w:ascii="Comic Sans MS" w:eastAsia="Times New Roman" w:hAnsi="Comic Sans MS" w:cs="Times New Roman"/>
          <w:b/>
          <w:bCs/>
          <w:i/>
          <w:iCs/>
          <w:sz w:val="28"/>
          <w:szCs w:val="28"/>
          <w:lang w:eastAsia="fr-FR"/>
        </w:rPr>
      </w:pPr>
      <w:r w:rsidRPr="00CC0E90">
        <w:rPr>
          <w:rFonts w:ascii="Comic Sans MS" w:eastAsia="Times New Roman" w:hAnsi="Comic Sans MS" w:cs="Arial"/>
          <w:i/>
          <w:iCs/>
          <w:sz w:val="32"/>
          <w:szCs w:val="28"/>
          <w:lang w:eastAsia="fr-FR"/>
        </w:rPr>
        <w:br w:type="page"/>
      </w:r>
    </w:p>
    <w:tbl>
      <w:tblPr>
        <w:tblW w:w="10315" w:type="dxa"/>
        <w:tblCellMar>
          <w:left w:w="70" w:type="dxa"/>
          <w:right w:w="70" w:type="dxa"/>
        </w:tblCellMar>
        <w:tblLook w:val="04A0" w:firstRow="1" w:lastRow="0" w:firstColumn="1" w:lastColumn="0" w:noHBand="0" w:noVBand="1"/>
      </w:tblPr>
      <w:tblGrid>
        <w:gridCol w:w="907"/>
        <w:gridCol w:w="3322"/>
        <w:gridCol w:w="206"/>
        <w:gridCol w:w="1498"/>
        <w:gridCol w:w="1834"/>
        <w:gridCol w:w="2553"/>
      </w:tblGrid>
      <w:tr w:rsidR="00CC0E90" w:rsidRPr="00CC0E90" w:rsidTr="00F65E6D">
        <w:trPr>
          <w:trHeight w:val="315"/>
        </w:trPr>
        <w:tc>
          <w:tcPr>
            <w:tcW w:w="10315" w:type="dxa"/>
            <w:gridSpan w:val="6"/>
            <w:tcBorders>
              <w:top w:val="nil"/>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CADRE DU SOUS-DETAIL DES PRIX</w:t>
            </w:r>
          </w:p>
        </w:tc>
      </w:tr>
      <w:tr w:rsidR="00CC0E90" w:rsidRPr="00CC0E90" w:rsidTr="00F65E6D">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i/>
                <w:iCs/>
                <w:lang w:eastAsia="fr-FR"/>
              </w:rPr>
            </w:pPr>
            <w:r w:rsidRPr="00CC0E90">
              <w:rPr>
                <w:rFonts w:ascii="Comic Sans MS" w:eastAsia="Times New Roman" w:hAnsi="Comic Sans MS" w:cs="Times New Roman"/>
                <w:b/>
                <w:bCs/>
                <w:i/>
                <w:iCs/>
                <w:lang w:eastAsia="fr-FR"/>
              </w:rPr>
              <w:t>Remblai des fouilles</w:t>
            </w:r>
          </w:p>
        </w:tc>
      </w:tr>
      <w:tr w:rsidR="00CC0E90" w:rsidRPr="00CC0E90" w:rsidTr="00B261EF">
        <w:trPr>
          <w:trHeight w:val="730"/>
        </w:trPr>
        <w:tc>
          <w:tcPr>
            <w:tcW w:w="907" w:type="dxa"/>
            <w:tcBorders>
              <w:top w:val="nil"/>
              <w:left w:val="single" w:sz="8" w:space="0" w:color="000000"/>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Unité</w:t>
            </w:r>
          </w:p>
        </w:tc>
        <w:tc>
          <w:tcPr>
            <w:tcW w:w="2553"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Durée activité (jours)</w:t>
            </w:r>
          </w:p>
        </w:tc>
      </w:tr>
      <w:tr w:rsidR="00CC0E90" w:rsidRPr="00CC0E90" w:rsidTr="00F65E6D">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B261E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B261EF">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201" w:type="dxa"/>
            <w:tcBorders>
              <w:top w:val="nil"/>
              <w:left w:val="nil"/>
              <w:bottom w:val="nil"/>
              <w:right w:val="nil"/>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498" w:type="dxa"/>
            <w:tcBorders>
              <w:top w:val="nil"/>
              <w:left w:val="nil"/>
              <w:bottom w:val="nil"/>
              <w:right w:val="nil"/>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sz w:val="28"/>
                <w:szCs w:val="28"/>
                <w:lang w:eastAsia="fr-FR"/>
              </w:rPr>
            </w:pPr>
            <w:r w:rsidRPr="00CC0E90">
              <w:rPr>
                <w:rFonts w:ascii="Comic Sans MS" w:eastAsia="Times New Roman" w:hAnsi="Comic Sans MS" w:cs="Times New Roman"/>
                <w:b/>
                <w:bCs/>
                <w:sz w:val="28"/>
                <w:szCs w:val="28"/>
                <w:lang w:eastAsia="fr-FR"/>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sz w:val="28"/>
                <w:szCs w:val="28"/>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D+E+F</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G+H</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I/Qté</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n°9 </w:t>
      </w:r>
    </w:p>
    <w:p w:rsidR="00CC0E90" w:rsidRPr="00CC0E90" w:rsidRDefault="00CC0E90" w:rsidP="00CC0E90">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Modèle de </w:t>
      </w:r>
      <w:bookmarkStart w:id="430" w:name="_Toc390335370"/>
      <w:bookmarkStart w:id="431" w:name="_Toc390418129"/>
      <w:bookmarkStart w:id="432" w:name="_Toc97543366"/>
      <w:bookmarkStart w:id="433" w:name="_Toc97557127"/>
      <w:bookmarkStart w:id="434" w:name="_Toc157306470"/>
      <w:r w:rsidRPr="00CC0E90">
        <w:rPr>
          <w:rFonts w:ascii="Comic Sans MS" w:eastAsia="Calibri" w:hAnsi="Comic Sans MS" w:cs="Arial"/>
          <w:b/>
          <w:caps/>
          <w:spacing w:val="45"/>
          <w:sz w:val="36"/>
          <w:szCs w:val="36"/>
        </w:rPr>
        <w:t>marché</w:t>
      </w:r>
      <w:bookmarkEnd w:id="430"/>
      <w:bookmarkEnd w:id="431"/>
      <w:bookmarkEnd w:id="432"/>
      <w:bookmarkEnd w:id="433"/>
      <w:bookmarkEnd w:id="434"/>
    </w:p>
    <w:p w:rsidR="00CC0E90" w:rsidRPr="00CC0E90" w:rsidRDefault="00106775" w:rsidP="00CC0E90">
      <w:pPr>
        <w:pageBreakBefore/>
        <w:widowControl w:val="0"/>
        <w:tabs>
          <w:tab w:val="left" w:pos="5954"/>
        </w:tabs>
        <w:suppressAutoHyphens/>
        <w:autoSpaceDE w:val="0"/>
        <w:autoSpaceDN w:val="0"/>
        <w:spacing w:after="0" w:line="360" w:lineRule="auto"/>
        <w:jc w:val="both"/>
        <w:textAlignment w:val="baseline"/>
        <w:rPr>
          <w:rFonts w:ascii="Comic Sans MS" w:eastAsia="Times New Roman" w:hAnsi="Comic Sans MS" w:cs="Arial"/>
          <w:lang w:val="en-US"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2576" behindDoc="0" locked="0" layoutInCell="1" allowOverlap="1" wp14:anchorId="7221FCA6" wp14:editId="1CE66CE2">
                <wp:simplePos x="0" y="0"/>
                <wp:positionH relativeFrom="column">
                  <wp:posOffset>4404360</wp:posOffset>
                </wp:positionH>
                <wp:positionV relativeFrom="paragraph">
                  <wp:posOffset>-558165</wp:posOffset>
                </wp:positionV>
                <wp:extent cx="1805940" cy="1323975"/>
                <wp:effectExtent l="0" t="0" r="0" b="952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BA" w:rsidRPr="00013C3C" w:rsidRDefault="00B84ABA" w:rsidP="0010677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84ABA" w:rsidRPr="00013C3C" w:rsidRDefault="00B84ABA" w:rsidP="0010677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CC0E90">
                            <w:pPr>
                              <w:spacing w:line="312" w:lineRule="auto"/>
                              <w:jc w:val="center"/>
                              <w:rPr>
                                <w:rFonts w:ascii="Comic Sans MS" w:hAnsi="Comic Sans MS" w:cs="Arial"/>
                                <w:b/>
                                <w:color w:val="1D1B11"/>
                                <w:sz w:val="16"/>
                                <w:lang w:val="en-US"/>
                              </w:rPr>
                            </w:pPr>
                          </w:p>
                          <w:p w:rsidR="00B84ABA" w:rsidRPr="00F30081" w:rsidRDefault="00B84ABA"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1FCA6" id="Zone de texte 27" o:spid="_x0000_s1033" type="#_x0000_t202" style="position:absolute;left:0;text-align:left;margin-left:346.8pt;margin-top:-43.95pt;width:142.2pt;height:10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pqwg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" filled="f" stroked="f">
                <v:textbox>
                  <w:txbxContent>
                    <w:p w:rsidR="00B84ABA" w:rsidRPr="00013C3C" w:rsidRDefault="00B84ABA" w:rsidP="0010677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84ABA" w:rsidRPr="00013C3C" w:rsidRDefault="00B84ABA" w:rsidP="0010677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84ABA" w:rsidRPr="00013C3C" w:rsidRDefault="00B84ABA"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84ABA" w:rsidRPr="00013C3C" w:rsidRDefault="00B84ABA" w:rsidP="00CC0E90">
                      <w:pPr>
                        <w:spacing w:line="312" w:lineRule="auto"/>
                        <w:jc w:val="center"/>
                        <w:rPr>
                          <w:rFonts w:ascii="Comic Sans MS" w:hAnsi="Comic Sans MS" w:cs="Arial"/>
                          <w:b/>
                          <w:color w:val="1D1B11"/>
                          <w:sz w:val="16"/>
                          <w:lang w:val="en-US"/>
                        </w:rPr>
                      </w:pPr>
                    </w:p>
                    <w:p w:rsidR="00B84ABA" w:rsidRPr="00F30081" w:rsidRDefault="00B84ABA"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3600" behindDoc="0" locked="0" layoutInCell="1" allowOverlap="1" wp14:anchorId="4F18FE06" wp14:editId="0CD612AF">
                <wp:simplePos x="0" y="0"/>
                <wp:positionH relativeFrom="margin">
                  <wp:posOffset>-53340</wp:posOffset>
                </wp:positionH>
                <wp:positionV relativeFrom="paragraph">
                  <wp:posOffset>-548639</wp:posOffset>
                </wp:positionV>
                <wp:extent cx="1821180" cy="131445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BA" w:rsidRPr="00013C3C" w:rsidRDefault="00B84ABA"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84ABA" w:rsidRPr="00013C3C" w:rsidRDefault="00B84ABA" w:rsidP="0010677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84ABA" w:rsidRPr="00013C3C" w:rsidRDefault="00B84ABA"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84ABA" w:rsidRPr="00013C3C" w:rsidRDefault="00B84ABA" w:rsidP="0010677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84ABA" w:rsidRPr="00013C3C" w:rsidRDefault="00B84ABA" w:rsidP="0010677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84ABA" w:rsidRPr="00013C3C" w:rsidRDefault="00B84ABA"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84ABA" w:rsidRPr="00013C3C" w:rsidRDefault="00B84ABA"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B84ABA" w:rsidRPr="00F30081" w:rsidRDefault="00B84ABA" w:rsidP="00CC0E90">
                            <w:pPr>
                              <w:jc w:val="center"/>
                              <w:rPr>
                                <w:rFonts w:ascii="Tw Cen MT" w:hAnsi="Tw Cen MT" w:cs="Arial"/>
                                <w:b/>
                                <w:color w:val="1D1B11"/>
                                <w:sz w:val="16"/>
                                <w:lang w:val="fr-LU"/>
                              </w:rPr>
                            </w:pPr>
                          </w:p>
                          <w:p w:rsidR="00B84ABA" w:rsidRPr="00F30081" w:rsidRDefault="00B84ABA"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FE06" id="Zone de texte 28" o:spid="_x0000_s1034" type="#_x0000_t202" style="position:absolute;left:0;text-align:left;margin-left:-4.2pt;margin-top:-43.2pt;width:143.4pt;height:10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" filled="f" stroked="f">
                <v:textbox>
                  <w:txbxContent>
                    <w:p w:rsidR="00B84ABA" w:rsidRPr="00013C3C" w:rsidRDefault="00B84ABA"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84ABA" w:rsidRPr="00013C3C" w:rsidRDefault="00B84ABA" w:rsidP="0010677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84ABA" w:rsidRPr="00013C3C" w:rsidRDefault="00B84ABA"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84ABA" w:rsidRPr="00013C3C" w:rsidRDefault="00B84ABA" w:rsidP="0010677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84ABA" w:rsidRPr="00013C3C" w:rsidRDefault="00B84ABA" w:rsidP="0010677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84ABA" w:rsidRPr="00013C3C" w:rsidRDefault="00B84ABA"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84ABA" w:rsidRPr="00013C3C" w:rsidRDefault="00B84ABA"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84ABA" w:rsidRPr="00013C3C" w:rsidRDefault="00B84ABA"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B84ABA" w:rsidRPr="00F30081" w:rsidRDefault="00B84ABA" w:rsidP="00CC0E90">
                      <w:pPr>
                        <w:jc w:val="center"/>
                        <w:rPr>
                          <w:rFonts w:ascii="Tw Cen MT" w:hAnsi="Tw Cen MT" w:cs="Arial"/>
                          <w:b/>
                          <w:color w:val="1D1B11"/>
                          <w:sz w:val="16"/>
                          <w:lang w:val="fr-LU"/>
                        </w:rPr>
                      </w:pPr>
                    </w:p>
                    <w:p w:rsidR="00B84ABA" w:rsidRPr="00F30081" w:rsidRDefault="00B84ABA" w:rsidP="00CC0E90">
                      <w:pPr>
                        <w:jc w:val="center"/>
                        <w:rPr>
                          <w:rFonts w:ascii="Tw Cen MT" w:hAnsi="Tw Cen MT" w:cs="Arial"/>
                          <w:b/>
                          <w:color w:val="1D1B11"/>
                          <w:sz w:val="16"/>
                        </w:rPr>
                      </w:pPr>
                    </w:p>
                  </w:txbxContent>
                </v:textbox>
                <w10:wrap anchorx="margin"/>
              </v:shape>
            </w:pict>
          </mc:Fallback>
        </mc:AlternateContent>
      </w:r>
      <w:r w:rsidR="00CC0E90" w:rsidRPr="00CC0E90">
        <w:rPr>
          <w:rFonts w:ascii="Comic Sans MS" w:eastAsia="Times New Roman" w:hAnsi="Comic Sans MS" w:cs="Times New Roman"/>
          <w:noProof/>
          <w:sz w:val="24"/>
          <w:szCs w:val="24"/>
          <w:lang w:eastAsia="fr-FR"/>
        </w:rPr>
        <w:drawing>
          <wp:anchor distT="0" distB="0" distL="114300" distR="114300" simplePos="0" relativeHeight="251674624" behindDoc="0" locked="0" layoutInCell="1" allowOverlap="1" wp14:anchorId="2DFBC05A" wp14:editId="2E0F1A6F">
            <wp:simplePos x="0" y="0"/>
            <wp:positionH relativeFrom="margin">
              <wp:posOffset>2375535</wp:posOffset>
            </wp:positionH>
            <wp:positionV relativeFrom="paragraph">
              <wp:posOffset>-462280</wp:posOffset>
            </wp:positionV>
            <wp:extent cx="1152525" cy="1085082"/>
            <wp:effectExtent l="0" t="0" r="0" b="1270"/>
            <wp:wrapNone/>
            <wp:docPr id="13" name="Image 13"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106775"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noProof/>
          <w:lang w:eastAsia="fr-FR"/>
        </w:rPr>
        <mc:AlternateContent>
          <mc:Choice Requires="wps">
            <w:drawing>
              <wp:anchor distT="0" distB="0" distL="114300" distR="114300" simplePos="0" relativeHeight="251675648" behindDoc="0" locked="0" layoutInCell="1" allowOverlap="1" wp14:anchorId="19E57254" wp14:editId="125FB7D1">
                <wp:simplePos x="0" y="0"/>
                <wp:positionH relativeFrom="margin">
                  <wp:posOffset>-392430</wp:posOffset>
                </wp:positionH>
                <wp:positionV relativeFrom="paragraph">
                  <wp:posOffset>110490</wp:posOffset>
                </wp:positionV>
                <wp:extent cx="6848475" cy="1592580"/>
                <wp:effectExtent l="0" t="0" r="28575" b="26670"/>
                <wp:wrapNone/>
                <wp:docPr id="31" name="Rectangle à coins arrondis 31"/>
                <wp:cNvGraphicFramePr/>
                <a:graphic xmlns:a="http://schemas.openxmlformats.org/drawingml/2006/main">
                  <a:graphicData uri="http://schemas.microsoft.com/office/word/2010/wordprocessingShape">
                    <wps:wsp>
                      <wps:cNvSpPr/>
                      <wps:spPr>
                        <a:xfrm>
                          <a:off x="0" y="0"/>
                          <a:ext cx="6848475" cy="1592580"/>
                        </a:xfrm>
                        <a:prstGeom prst="roundRect">
                          <a:avLst/>
                        </a:prstGeom>
                        <a:solidFill>
                          <a:sysClr val="window" lastClr="FFFFFF"/>
                        </a:solidFill>
                        <a:ln w="12700" cap="flat" cmpd="sng" algn="ctr">
                          <a:solidFill>
                            <a:srgbClr val="70AD47"/>
                          </a:solidFill>
                          <a:prstDash val="solid"/>
                          <a:miter lim="800000"/>
                        </a:ln>
                        <a:effectLst/>
                      </wps:spPr>
                      <wps:txbx>
                        <w:txbxContent>
                          <w:p w:rsidR="00B84ABA" w:rsidRPr="00164D68" w:rsidRDefault="00164D68" w:rsidP="00630C66">
                            <w:pPr>
                              <w:widowControl w:val="0"/>
                              <w:autoSpaceDE w:val="0"/>
                              <w:spacing w:after="0" w:line="240" w:lineRule="auto"/>
                              <w:jc w:val="center"/>
                              <w:rPr>
                                <w:rFonts w:ascii="Comic Sans MS" w:eastAsia="Calibri" w:hAnsi="Comic Sans MS" w:cs="Arial"/>
                                <w:b/>
                                <w:sz w:val="26"/>
                                <w:szCs w:val="26"/>
                              </w:rPr>
                            </w:pPr>
                            <w:r w:rsidRPr="00164D68">
                              <w:rPr>
                                <w:rFonts w:ascii="Comic Sans MS" w:eastAsia="Calibri" w:hAnsi="Comic Sans MS" w:cs="Arial"/>
                                <w:b/>
                                <w:sz w:val="26"/>
                                <w:szCs w:val="26"/>
                              </w:rPr>
                              <w:t xml:space="preserve">LETTRE-COMMANDE N°005/ LC/C-LOLO/CIPM/SIGAMP/2026 DU 18/02/2026 PASSEE APRES APPEL D'OFFRES NATIONAL OUVERT N°05 /AONO/PU/C-LOLO /SIGAMP/CIPM/2026 DU </w:t>
                            </w:r>
                            <w:r>
                              <w:rPr>
                                <w:rFonts w:ascii="Comic Sans MS" w:eastAsia="Calibri" w:hAnsi="Comic Sans MS" w:cs="Arial"/>
                                <w:b/>
                                <w:sz w:val="26"/>
                                <w:szCs w:val="26"/>
                              </w:rPr>
                              <w:t>18</w:t>
                            </w:r>
                            <w:r w:rsidRPr="00164D68">
                              <w:rPr>
                                <w:rFonts w:ascii="Comic Sans MS" w:eastAsia="Calibri" w:hAnsi="Comic Sans MS" w:cs="Arial"/>
                                <w:b/>
                                <w:sz w:val="26"/>
                                <w:szCs w:val="26"/>
                              </w:rPr>
                              <w:t xml:space="preserve">/02/2026 POUR LES </w:t>
                            </w:r>
                            <w:r w:rsidRPr="00164D68">
                              <w:rPr>
                                <w:rFonts w:ascii="Comic Sans MS" w:eastAsia="Calibri" w:hAnsi="Comic Sans MS" w:cs="Arial"/>
                                <w:b/>
                                <w:bCs/>
                                <w:iCs/>
                                <w:sz w:val="26"/>
                                <w:szCs w:val="26"/>
                              </w:rPr>
                              <w:t xml:space="preserve">TRAVAUX DE </w:t>
                            </w:r>
                            <w:bookmarkStart w:id="435" w:name="_Hlk221620761"/>
                            <w:r w:rsidRPr="00164D68">
                              <w:rPr>
                                <w:rFonts w:ascii="Comic Sans MS" w:eastAsia="Calibri" w:hAnsi="Comic Sans MS" w:cs="Arial"/>
                                <w:b/>
                                <w:bCs/>
                                <w:iCs/>
                                <w:sz w:val="26"/>
                                <w:szCs w:val="26"/>
                              </w:rPr>
                              <w:t>CONSTRUCTION D’UN FORAGE EQUIPE DE POMPE SOLAIRE A BIKOKA ET A NKOUMBALA</w:t>
                            </w:r>
                            <w:bookmarkEnd w:id="435"/>
                            <w:r w:rsidRPr="00164D68">
                              <w:rPr>
                                <w:rFonts w:ascii="Comic Sans MS" w:eastAsia="Calibri" w:hAnsi="Comic Sans MS" w:cs="Arial"/>
                                <w:b/>
                                <w:sz w:val="26"/>
                                <w:szCs w:val="26"/>
                              </w:rPr>
                              <w:t>, DANS LA COMMUNE DE LOLODORF, DEPARTEMENT DE L’OCEAN, REGION DU SUD</w:t>
                            </w:r>
                            <w:r w:rsidRPr="00164D68">
                              <w:rPr>
                                <w:rFonts w:ascii="Comic Sans MS" w:eastAsia="Calibri" w:hAnsi="Comic Sans MS" w:cs="Arial"/>
                                <w:b/>
                                <w:bCs/>
                                <w:szCs w:val="28"/>
                                <w:lang w:val="fr-LU"/>
                              </w:rPr>
                              <w:t>.</w:t>
                            </w:r>
                          </w:p>
                          <w:p w:rsidR="00B84ABA" w:rsidRPr="00164D68" w:rsidRDefault="00B84ABA" w:rsidP="00CC0E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57254" id="Rectangle à coins arrondis 31" o:spid="_x0000_s1033" style="position:absolute;left:0;text-align:left;margin-left:-30.9pt;margin-top:8.7pt;width:539.25pt;height:12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" fillcolor="window" strokecolor="#70ad47" strokeweight="1pt">
                <v:stroke joinstyle="miter"/>
                <v:textbox>
                  <w:txbxContent>
                    <w:p w:rsidR="00B84ABA" w:rsidRPr="00164D68" w:rsidRDefault="00164D68" w:rsidP="00630C66">
                      <w:pPr>
                        <w:widowControl w:val="0"/>
                        <w:autoSpaceDE w:val="0"/>
                        <w:spacing w:after="0" w:line="240" w:lineRule="auto"/>
                        <w:jc w:val="center"/>
                        <w:rPr>
                          <w:rFonts w:ascii="Comic Sans MS" w:eastAsia="Calibri" w:hAnsi="Comic Sans MS" w:cs="Arial"/>
                          <w:b/>
                          <w:sz w:val="26"/>
                          <w:szCs w:val="26"/>
                        </w:rPr>
                      </w:pPr>
                      <w:r w:rsidRPr="00164D68">
                        <w:rPr>
                          <w:rFonts w:ascii="Comic Sans MS" w:eastAsia="Calibri" w:hAnsi="Comic Sans MS" w:cs="Arial"/>
                          <w:b/>
                          <w:sz w:val="26"/>
                          <w:szCs w:val="26"/>
                        </w:rPr>
                        <w:t xml:space="preserve">LETTRE-COMMANDE N°005/ LC/C-LOLO/CIPM/SIGAMP/2026 DU 18/02/2026 PASSEE APRES APPEL D'OFFRES NATIONAL OUVERT N°05 /AONO/PU/C-LOLO /SIGAMP/CIPM/2026 DU </w:t>
                      </w:r>
                      <w:r>
                        <w:rPr>
                          <w:rFonts w:ascii="Comic Sans MS" w:eastAsia="Calibri" w:hAnsi="Comic Sans MS" w:cs="Arial"/>
                          <w:b/>
                          <w:sz w:val="26"/>
                          <w:szCs w:val="26"/>
                        </w:rPr>
                        <w:t>18</w:t>
                      </w:r>
                      <w:r w:rsidRPr="00164D68">
                        <w:rPr>
                          <w:rFonts w:ascii="Comic Sans MS" w:eastAsia="Calibri" w:hAnsi="Comic Sans MS" w:cs="Arial"/>
                          <w:b/>
                          <w:sz w:val="26"/>
                          <w:szCs w:val="26"/>
                        </w:rPr>
                        <w:t xml:space="preserve">/02/2026 POUR LES </w:t>
                      </w:r>
                      <w:r w:rsidRPr="00164D68">
                        <w:rPr>
                          <w:rFonts w:ascii="Comic Sans MS" w:eastAsia="Calibri" w:hAnsi="Comic Sans MS" w:cs="Arial"/>
                          <w:b/>
                          <w:bCs/>
                          <w:iCs/>
                          <w:sz w:val="26"/>
                          <w:szCs w:val="26"/>
                        </w:rPr>
                        <w:t xml:space="preserve">TRAVAUX DE </w:t>
                      </w:r>
                      <w:bookmarkStart w:id="436" w:name="_Hlk221620761"/>
                      <w:r w:rsidRPr="00164D68">
                        <w:rPr>
                          <w:rFonts w:ascii="Comic Sans MS" w:eastAsia="Calibri" w:hAnsi="Comic Sans MS" w:cs="Arial"/>
                          <w:b/>
                          <w:bCs/>
                          <w:iCs/>
                          <w:sz w:val="26"/>
                          <w:szCs w:val="26"/>
                        </w:rPr>
                        <w:t>CONSTRUCTION D’UN FORAGE EQUIPE DE POMPE SOLAIRE A BIKOKA ET A NKOUMBALA</w:t>
                      </w:r>
                      <w:bookmarkEnd w:id="436"/>
                      <w:r w:rsidRPr="00164D68">
                        <w:rPr>
                          <w:rFonts w:ascii="Comic Sans MS" w:eastAsia="Calibri" w:hAnsi="Comic Sans MS" w:cs="Arial"/>
                          <w:b/>
                          <w:sz w:val="26"/>
                          <w:szCs w:val="26"/>
                        </w:rPr>
                        <w:t>, DANS LA COMMUNE DE LOLODORF, DEPARTEMENT DE L’OCEAN, REGION DU SUD</w:t>
                      </w:r>
                      <w:r w:rsidRPr="00164D68">
                        <w:rPr>
                          <w:rFonts w:ascii="Comic Sans MS" w:eastAsia="Calibri" w:hAnsi="Comic Sans MS" w:cs="Arial"/>
                          <w:b/>
                          <w:bCs/>
                          <w:szCs w:val="28"/>
                          <w:lang w:val="fr-LU"/>
                        </w:rPr>
                        <w:t>.</w:t>
                      </w:r>
                    </w:p>
                    <w:p w:rsidR="00B84ABA" w:rsidRPr="00164D68" w:rsidRDefault="00B84ABA" w:rsidP="00CC0E90">
                      <w:pPr>
                        <w:jc w:val="center"/>
                      </w:pPr>
                    </w:p>
                  </w:txbxContent>
                </v:textbox>
                <w10:wrap anchorx="margin"/>
              </v:roundrect>
            </w:pict>
          </mc:Fallback>
        </mc:AlternateConten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7904BB" w:rsidRPr="00CC0E90" w:rsidRDefault="007904BB"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CC0E90">
        <w:rPr>
          <w:rFonts w:ascii="Comic Sans MS" w:eastAsia="Calibri" w:hAnsi="Comic Sans MS" w:cs="Arial"/>
        </w:rPr>
        <w:t xml:space="preserve">Maître d’Ouvrage : Le </w:t>
      </w:r>
      <w:r w:rsidRPr="00CC0E90">
        <w:rPr>
          <w:rFonts w:ascii="Comic Sans MS" w:eastAsia="Calibri" w:hAnsi="Comic Sans MS" w:cs="Arial"/>
          <w:sz w:val="26"/>
          <w:szCs w:val="26"/>
        </w:rPr>
        <w:t xml:space="preserve">Maire de la commune de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BP</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 xml:space="preserve">Hôtel de ville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Tél</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 xml:space="preserve">699006557 </w:t>
      </w:r>
      <w:r w:rsidRPr="00CC0E90">
        <w:rPr>
          <w:rFonts w:ascii="Comic Sans MS" w:eastAsia="Calibri" w:hAnsi="Comic Sans MS" w:cs="Arial"/>
          <w:i/>
          <w:sz w:val="26"/>
          <w:szCs w:val="26"/>
        </w:rPr>
        <w:t xml:space="preserve">                      </w:t>
      </w:r>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rPr>
      </w:pPr>
      <w:r w:rsidRPr="00CC0E90">
        <w:rPr>
          <w:rFonts w:ascii="Comic Sans MS" w:eastAsia="Calibri" w:hAnsi="Comic Sans MS" w:cs="Arial"/>
          <w:sz w:val="26"/>
          <w:szCs w:val="26"/>
        </w:rPr>
        <w:t xml:space="preserve">Email : </w:t>
      </w:r>
      <w:hyperlink r:id="rId14" w:history="1">
        <w:r w:rsidRPr="00CC0E90">
          <w:rPr>
            <w:rFonts w:ascii="Comic Sans MS" w:eastAsia="Calibri" w:hAnsi="Comic Sans MS" w:cs="Arial"/>
            <w:i/>
            <w:color w:val="0000FF"/>
            <w:sz w:val="26"/>
            <w:szCs w:val="26"/>
            <w:u w:val="single"/>
          </w:rPr>
          <w:t>feremba@yahoo.fr</w:t>
        </w:r>
      </w:hyperlink>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TITULAIRE</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w:t>
      </w:r>
      <w:r w:rsidRPr="00CC0E90">
        <w:rPr>
          <w:rFonts w:ascii="Comic Sans MS" w:eastAsia="Times New Roman" w:hAnsi="Comic Sans MS" w:cs="Arial"/>
          <w:i/>
          <w:iCs/>
          <w:lang w:eastAsia="fr-FR"/>
        </w:rPr>
        <w:t xml:space="preserve"> [indiquer le titulaire et son adresse complète]</w:t>
      </w:r>
    </w:p>
    <w:p w:rsidR="00CC0E90" w:rsidRPr="00CC0E90" w:rsidRDefault="00CC0E90" w:rsidP="00CC0E90">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val="pt-PT" w:eastAsia="fr-FR"/>
        </w:rPr>
        <w:t>B.P:</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val="pt-PT" w:eastAsia="fr-FR"/>
        </w:rPr>
        <w:t>,Tel</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val="pt-PT" w:eastAsia="fr-FR"/>
        </w:rPr>
        <w:t xml:space="preserve"> Fax:</w:t>
      </w:r>
      <w:r w:rsidRPr="00CC0E90">
        <w:rPr>
          <w:rFonts w:ascii="Comic Sans MS" w:eastAsia="Times New Roman" w:hAnsi="Comic Sans MS" w:cs="Arial"/>
          <w:u w:val="single"/>
          <w:lang w:val="pt-PT" w:eastAsia="fr-FR"/>
        </w:rPr>
        <w:tab/>
      </w:r>
    </w:p>
    <w:p w:rsidR="00CC0E90" w:rsidRPr="00CC0E90" w:rsidRDefault="00CC0E90" w:rsidP="00CC0E90">
      <w:pPr>
        <w:widowControl w:val="0"/>
        <w:tabs>
          <w:tab w:val="left" w:pos="2680"/>
          <w:tab w:val="left" w:pos="595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val="pt-PT" w:eastAsia="fr-FR"/>
        </w:rPr>
        <w:t>N° R.C:</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eastAsia="fr-FR"/>
        </w:rPr>
        <w:t xml:space="preserve">N° Contribuable: </w:t>
      </w:r>
      <w:r w:rsidRPr="00CC0E90">
        <w:rPr>
          <w:rFonts w:ascii="Comic Sans MS" w:eastAsia="Times New Roman" w:hAnsi="Comic Sans MS" w:cs="Arial"/>
          <w:u w:val="single"/>
          <w:lang w:eastAsia="fr-FR"/>
        </w:rPr>
        <w:tab/>
      </w:r>
      <w:r w:rsidRPr="00CC0E90">
        <w:rPr>
          <w:rFonts w:ascii="Comic Sans MS" w:eastAsia="Times New Roman" w:hAnsi="Comic Sans MS" w:cs="Arial"/>
          <w:lang w:eastAsia="fr-FR"/>
        </w:rPr>
        <w:t xml:space="preserve"> RIB :_</w:t>
      </w:r>
      <w:r w:rsidRPr="00CC0E90">
        <w:rPr>
          <w:rFonts w:ascii="Comic Sans MS" w:eastAsia="Times New Roman" w:hAnsi="Comic Sans MS" w:cs="Arial"/>
          <w:u w:val="single"/>
          <w:lang w:eastAsia="fr-FR"/>
        </w:rPr>
        <w:t>_____________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OBJET</w:t>
      </w:r>
      <w:r w:rsidRPr="00CC0E90">
        <w:rPr>
          <w:rFonts w:ascii="Comic Sans MS" w:eastAsia="Times New Roman" w:hAnsi="Comic Sans MS" w:cs="Arial"/>
          <w:b/>
          <w:bCs/>
          <w:lang w:eastAsia="fr-FR"/>
        </w:rPr>
        <w:tab/>
      </w:r>
      <w:r w:rsidRPr="00CC0E90">
        <w:rPr>
          <w:rFonts w:ascii="Comic Sans MS" w:eastAsia="Times New Roman" w:hAnsi="Comic Sans MS" w:cs="Arial"/>
          <w:i/>
          <w:iCs/>
          <w:lang w:eastAsia="fr-FR"/>
        </w:rPr>
        <w:t>: Exécution des travaux.............................................................................................</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w:t>
      </w:r>
    </w:p>
    <w:p w:rsidR="00CC0E90" w:rsidRPr="00CC0E90" w:rsidRDefault="00CC0E90" w:rsidP="00CC0E90">
      <w:pPr>
        <w:widowControl w:val="0"/>
        <w:tabs>
          <w:tab w:val="left" w:pos="4940"/>
          <w:tab w:val="left" w:pos="81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Lot n°</w:t>
      </w:r>
      <w:r w:rsidRPr="00CC0E90">
        <w:rPr>
          <w:rFonts w:ascii="Comic Sans MS" w:eastAsia="Times New Roman" w:hAnsi="Comic Sans MS" w:cs="Arial"/>
          <w:i/>
          <w:iCs/>
          <w:u w:val="single"/>
          <w:lang w:eastAsia="fr-FR"/>
        </w:rPr>
        <w:tab/>
      </w:r>
      <w:r w:rsidRPr="00CC0E90">
        <w:rPr>
          <w:rFonts w:ascii="Comic Sans MS" w:eastAsia="Times New Roman" w:hAnsi="Comic Sans MS" w:cs="Arial"/>
          <w:i/>
          <w:iCs/>
          <w:lang w:eastAsia="fr-FR"/>
        </w:rPr>
        <w:t>; Réseau</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LIEU</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Région..............................................................................................</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DELAI D’EXECUTION</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 mois</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MONTANT ENFCFA</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CC0E90" w:rsidRPr="00CC0E90" w:rsidTr="00F65E6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bl>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FINANCEMENT</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xml:space="preserve">: </w:t>
      </w:r>
      <w:r w:rsidR="00D05B0B">
        <w:rPr>
          <w:rFonts w:ascii="Comic Sans MS" w:eastAsia="Times New Roman" w:hAnsi="Comic Sans MS" w:cs="Arial"/>
          <w:i/>
          <w:iCs/>
          <w:lang w:eastAsia="fr-FR"/>
        </w:rPr>
        <w:t>BIP/ MIN</w:t>
      </w:r>
      <w:r w:rsidR="00747723">
        <w:rPr>
          <w:rFonts w:ascii="Comic Sans MS" w:eastAsia="Times New Roman" w:hAnsi="Comic Sans MS" w:cs="Arial"/>
          <w:i/>
          <w:iCs/>
          <w:lang w:eastAsia="fr-FR"/>
        </w:rPr>
        <w:t>EDUB</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IMPUTATION</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[A compléter]</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16"/>
          <w:szCs w:val="16"/>
          <w:lang w:eastAsia="fr-FR"/>
        </w:rPr>
      </w:pP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0288" behindDoc="1" locked="0" layoutInCell="1" allowOverlap="1" wp14:anchorId="0CB30CA6" wp14:editId="4BF8F01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7C45A8"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SOUSCRIT,</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1312" behindDoc="1" locked="0" layoutInCell="1" allowOverlap="1" wp14:anchorId="281F1CD0" wp14:editId="4CA12078">
                <wp:simplePos x="0" y="0"/>
                <wp:positionH relativeFrom="page">
                  <wp:posOffset>4554220</wp:posOffset>
                </wp:positionH>
                <wp:positionV relativeFrom="paragraph">
                  <wp:posOffset>175895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2BA53" id="Freeform 494" o:spid="_x0000_s1026" style="position:absolute;margin-left:358.6pt;margin-top:13.8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SIGNE,</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2336" behindDoc="1" locked="0" layoutInCell="1" allowOverlap="1" wp14:anchorId="5C676B51" wp14:editId="068CE675">
                <wp:simplePos x="0" y="0"/>
                <wp:positionH relativeFrom="page">
                  <wp:posOffset>4601845</wp:posOffset>
                </wp:positionH>
                <wp:positionV relativeFrom="paragraph">
                  <wp:posOffset>175895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6F89CD" id="Freeform 495" o:spid="_x0000_s1026" style="position:absolute;margin-left:362.35pt;margin-top:13.8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NOTIFIE,</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Arial"/>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3360" behindDoc="1" locked="0" layoutInCell="1" allowOverlap="1" wp14:anchorId="6671DCC9" wp14:editId="392FF365">
                <wp:simplePos x="0" y="0"/>
                <wp:positionH relativeFrom="page">
                  <wp:posOffset>4601210</wp:posOffset>
                </wp:positionH>
                <wp:positionV relativeFrom="paragraph">
                  <wp:posOffset>185420</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AB42D" id="Freeform 496" o:spid="_x0000_s1026" style="position:absolute;margin-left:362.3pt;margin-top:14.6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" path="m,l1356360,e" filled="f" strokecolor="#221f1f" strokeweight=".17625mm">
                <v:path arrowok="t" o:connecttype="custom" o:connectlocs="676912,0;1353823,0;676912,0;0,0;0,0;1353823,0" o:connectangles="270,0,90,180,0,0" textboxrect="0,0,1356360,0"/>
                <w10:wrap anchorx="page"/>
              </v:shape>
            </w:pict>
          </mc:Fallback>
        </mc:AlternateContent>
      </w:r>
      <w:r w:rsidRPr="00CC0E90">
        <w:rPr>
          <w:rFonts w:ascii="Comic Sans MS" w:eastAsia="Times New Roman" w:hAnsi="Comic Sans MS" w:cs="Arial"/>
          <w:lang w:eastAsia="fr-FR"/>
        </w:rPr>
        <w:t>ENREGISTRE,</w:t>
      </w:r>
      <w:r w:rsidRPr="00CC0E90">
        <w:rPr>
          <w:rFonts w:ascii="Comic Sans MS" w:eastAsia="Times New Roman" w:hAnsi="Comic Sans MS" w:cs="Arial"/>
          <w:lang w:eastAsia="fr-FR"/>
        </w:rPr>
        <w:tab/>
        <w:t>LE</w:t>
      </w:r>
    </w:p>
    <w:p w:rsidR="00CC0E90" w:rsidRPr="00CC0E90" w:rsidRDefault="00CC0E90" w:rsidP="00CC0E90">
      <w:pPr>
        <w:pageBreakBefore/>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Entre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8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L’administration camerounaise, représentée par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Dénommée ci-après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8"/>
          <w:szCs w:val="24"/>
          <w:lang w:eastAsia="fr-FR"/>
        </w:rPr>
      </w:pPr>
      <w:r w:rsidRPr="00CC0E90">
        <w:rPr>
          <w:rFonts w:ascii="Comic Sans MS" w:eastAsia="Times New Roman" w:hAnsi="Comic Sans MS" w:cs="Arial"/>
          <w:sz w:val="28"/>
          <w:szCs w:val="24"/>
          <w:lang w:eastAsia="fr-FR"/>
        </w:rPr>
        <w:t>« Le</w:t>
      </w:r>
      <w:r w:rsidRPr="00CC0E90">
        <w:rPr>
          <w:rFonts w:ascii="Comic Sans MS" w:eastAsia="Times New Roman" w:hAnsi="Comic Sans MS" w:cs="Arial"/>
          <w:sz w:val="26"/>
          <w:szCs w:val="26"/>
          <w:lang w:eastAsia="fr-FR"/>
        </w:rPr>
        <w:t xml:space="preserve"> Maire de la commune de Lolodorf</w:t>
      </w:r>
      <w:r w:rsidRPr="00CC0E90">
        <w:rPr>
          <w:rFonts w:ascii="Comic Sans MS" w:eastAsia="Times New Roman" w:hAnsi="Comic Sans MS" w:cs="Arial"/>
          <w:sz w:val="28"/>
          <w:szCs w:val="24"/>
          <w:lang w:eastAsia="fr-FR"/>
        </w:rPr>
        <w:t xml:space="preserv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D'une part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570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 xml:space="preserve"> La société</w:t>
      </w:r>
      <w:r w:rsidRPr="00CC0E90">
        <w:rPr>
          <w:rFonts w:ascii="Comic Sans MS" w:eastAsia="Times New Roman" w:hAnsi="Comic Sans MS" w:cs="Arial"/>
          <w:sz w:val="24"/>
          <w:szCs w:val="24"/>
          <w:lang w:eastAsia="fr-FR"/>
        </w:rPr>
        <w:t>…………………………………………………………</w:t>
      </w:r>
    </w:p>
    <w:p w:rsidR="00CC0E90" w:rsidRPr="00CC0E90" w:rsidRDefault="00CC0E90" w:rsidP="00CC0E90">
      <w:pPr>
        <w:widowControl w:val="0"/>
        <w:tabs>
          <w:tab w:val="left" w:pos="2260"/>
          <w:tab w:val="left" w:pos="62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B.P:</w:t>
      </w:r>
      <w:r w:rsidRPr="00CC0E90">
        <w:rPr>
          <w:rFonts w:ascii="Comic Sans MS" w:eastAsia="Times New Roman" w:hAnsi="Comic Sans MS" w:cs="Arial"/>
          <w:spacing w:val="8"/>
          <w:sz w:val="24"/>
          <w:szCs w:val="24"/>
          <w:lang w:eastAsia="fr-FR"/>
        </w:rPr>
        <w:t xml:space="preserve"> ___________________</w:t>
      </w:r>
      <w:r w:rsidRPr="00CC0E90">
        <w:rPr>
          <w:rFonts w:ascii="Comic Sans MS" w:eastAsia="Times New Roman" w:hAnsi="Comic Sans MS" w:cs="Arial"/>
          <w:sz w:val="24"/>
          <w:szCs w:val="24"/>
          <w:lang w:eastAsia="fr-FR"/>
        </w:rPr>
        <w:t>Tel_____________ Fax: ___________________</w:t>
      </w:r>
    </w:p>
    <w:p w:rsidR="00CC0E90" w:rsidRPr="00CC0E90" w:rsidRDefault="00CC0E90" w:rsidP="00CC0E90">
      <w:pPr>
        <w:widowControl w:val="0"/>
        <w:tabs>
          <w:tab w:val="left" w:pos="18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val="pt-PT" w:eastAsia="fr-FR"/>
        </w:rPr>
        <w:t>N°R.C:____________________N°Contribuable:________________________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 xml:space="preserve">Représenté par Monsieur / Madame ___________________, son Directeur Général ou son représentant,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Ci-après désigné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b/>
          <w:sz w:val="28"/>
          <w:szCs w:val="24"/>
          <w:lang w:eastAsia="fr-FR"/>
        </w:rPr>
      </w:pPr>
      <w:r w:rsidRPr="00CC0E90">
        <w:rPr>
          <w:rFonts w:ascii="Comic Sans MS" w:eastAsia="Times New Roman" w:hAnsi="Comic Sans MS" w:cs="Arial"/>
          <w:b/>
          <w:sz w:val="28"/>
          <w:szCs w:val="24"/>
          <w:lang w:eastAsia="fr-FR"/>
        </w:rPr>
        <w:t>«</w:t>
      </w:r>
      <w:r w:rsidRPr="00CC0E90">
        <w:rPr>
          <w:rFonts w:ascii="Comic Sans MS" w:eastAsia="Times New Roman" w:hAnsi="Comic Sans MS" w:cs="Arial"/>
          <w:b/>
          <w:spacing w:val="8"/>
          <w:sz w:val="28"/>
          <w:szCs w:val="24"/>
          <w:lang w:eastAsia="fr-FR"/>
        </w:rPr>
        <w:t xml:space="preserve"> le Cocontractant</w:t>
      </w:r>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D'autre part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Il a été convenu et arrêté ce qui suit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Sommaire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pacing w:val="27"/>
          <w:w w:val="95"/>
          <w:sz w:val="24"/>
          <w:szCs w:val="24"/>
          <w:lang w:eastAsia="fr-FR"/>
        </w:rPr>
        <w:t xml:space="preserve">Titre </w:t>
      </w:r>
      <w:r w:rsidRPr="00CC0E90">
        <w:rPr>
          <w:rFonts w:ascii="Comic Sans MS" w:eastAsia="Times New Roman" w:hAnsi="Comic Sans MS" w:cs="Arial"/>
          <w:w w:val="95"/>
          <w:sz w:val="24"/>
          <w:szCs w:val="24"/>
          <w:lang w:eastAsia="fr-FR"/>
        </w:rPr>
        <w:t>I</w:t>
      </w:r>
      <w:r w:rsidRPr="00CC0E90">
        <w:rPr>
          <w:rFonts w:ascii="Comic Sans MS" w:eastAsia="Times New Roman" w:hAnsi="Comic Sans MS" w:cs="Arial"/>
          <w:sz w:val="24"/>
          <w:szCs w:val="24"/>
          <w:lang w:eastAsia="fr-FR"/>
        </w:rPr>
        <w:tab/>
        <w:t>: C</w:t>
      </w:r>
      <w:r w:rsidRPr="00CC0E90">
        <w:rPr>
          <w:rFonts w:ascii="Comic Sans MS" w:eastAsia="Times New Roman" w:hAnsi="Comic Sans MS" w:cs="Arial"/>
          <w:w w:val="95"/>
          <w:sz w:val="24"/>
          <w:szCs w:val="24"/>
          <w:lang w:eastAsia="fr-FR"/>
        </w:rPr>
        <w:t>ahier des Clauses Administratives Particulières (CCAP)</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w w:val="95"/>
          <w:sz w:val="24"/>
          <w:szCs w:val="24"/>
          <w:lang w:eastAsia="fr-FR"/>
        </w:rPr>
        <w:t>Titre II</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Cahier des Clauses Techniques Particulières (CCTP)</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w w:val="95"/>
          <w:sz w:val="24"/>
          <w:szCs w:val="24"/>
          <w:lang w:eastAsia="fr-FR"/>
        </w:rPr>
        <w:t>Titre III</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Bordereau des Prix Unitaires(BPU)</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color w:val="000000"/>
          <w:sz w:val="24"/>
          <w:szCs w:val="24"/>
          <w:lang w:eastAsia="fr-FR"/>
        </w:rPr>
      </w:pPr>
      <w:r w:rsidRPr="00CC0E90">
        <w:rPr>
          <w:rFonts w:ascii="Comic Sans MS" w:eastAsia="Times New Roman" w:hAnsi="Comic Sans MS" w:cs="Arial"/>
          <w:w w:val="95"/>
          <w:sz w:val="24"/>
          <w:szCs w:val="24"/>
          <w:lang w:eastAsia="fr-FR"/>
        </w:rPr>
        <w:t>Titre IV</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xml:space="preserve">: </w:t>
      </w:r>
      <w:r w:rsidRPr="00CC0E90">
        <w:rPr>
          <w:rFonts w:ascii="Comic Sans MS" w:eastAsia="Times New Roman" w:hAnsi="Comic Sans MS" w:cs="Arial"/>
          <w:color w:val="000000"/>
          <w:w w:val="95"/>
          <w:sz w:val="24"/>
          <w:szCs w:val="24"/>
          <w:lang w:eastAsia="fr-FR"/>
        </w:rPr>
        <w:t>Détail Quantitatif et Estimatif (DQE)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5330DC"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color w:val="FF0000"/>
          <w:sz w:val="24"/>
          <w:szCs w:val="24"/>
          <w:lang w:eastAsia="fr-FR"/>
        </w:rPr>
      </w:pPr>
      <w:r w:rsidRPr="005330DC">
        <w:rPr>
          <w:rFonts w:ascii="Comic Sans MS" w:eastAsia="Calibri" w:hAnsi="Comic Sans MS" w:cs="Arial"/>
          <w:b/>
          <w:bCs/>
          <w:sz w:val="24"/>
          <w:szCs w:val="24"/>
          <w:lang w:val="fr-LU"/>
        </w:rPr>
        <w:t xml:space="preserve">Page........................ et Dernière de la Lettre commande </w:t>
      </w:r>
      <w:r w:rsidR="00FD246B" w:rsidRPr="005330DC">
        <w:rPr>
          <w:rFonts w:ascii="Comic Sans MS" w:eastAsia="Calibri" w:hAnsi="Comic Sans MS" w:cs="Arial"/>
          <w:b/>
          <w:bCs/>
          <w:sz w:val="24"/>
          <w:szCs w:val="24"/>
          <w:lang w:val="fr-LU"/>
        </w:rPr>
        <w:t>N°00</w:t>
      </w:r>
      <w:r w:rsidR="00FB5B37" w:rsidRPr="005330DC">
        <w:rPr>
          <w:rFonts w:ascii="Comic Sans MS" w:eastAsia="Calibri" w:hAnsi="Comic Sans MS" w:cs="Arial"/>
          <w:b/>
          <w:bCs/>
          <w:sz w:val="24"/>
          <w:szCs w:val="24"/>
          <w:lang w:val="fr-LU"/>
        </w:rPr>
        <w:t>5</w:t>
      </w:r>
      <w:r w:rsidR="00FD246B" w:rsidRPr="005330DC">
        <w:rPr>
          <w:rFonts w:ascii="Comic Sans MS" w:eastAsia="Calibri" w:hAnsi="Comic Sans MS" w:cs="Arial"/>
          <w:b/>
          <w:bCs/>
          <w:sz w:val="24"/>
          <w:szCs w:val="24"/>
          <w:lang w:val="fr-LU"/>
        </w:rPr>
        <w:t>/ LC/C-LOLO/</w:t>
      </w:r>
      <w:r w:rsidR="006042A0" w:rsidRPr="005330DC">
        <w:rPr>
          <w:rFonts w:ascii="Comic Sans MS" w:eastAsia="Calibri" w:hAnsi="Comic Sans MS" w:cs="Arial"/>
          <w:b/>
          <w:bCs/>
          <w:sz w:val="24"/>
          <w:szCs w:val="24"/>
          <w:lang w:val="fr-LU"/>
        </w:rPr>
        <w:t xml:space="preserve"> </w:t>
      </w:r>
      <w:r w:rsidR="00FD246B" w:rsidRPr="005330DC">
        <w:rPr>
          <w:rFonts w:ascii="Comic Sans MS" w:eastAsia="Calibri" w:hAnsi="Comic Sans MS" w:cs="Arial"/>
          <w:b/>
          <w:bCs/>
          <w:sz w:val="24"/>
          <w:szCs w:val="24"/>
          <w:lang w:val="fr-LU"/>
        </w:rPr>
        <w:t>/SIGAMP/</w:t>
      </w:r>
      <w:r w:rsidR="006042A0" w:rsidRPr="005330DC">
        <w:rPr>
          <w:rFonts w:ascii="Comic Sans MS" w:eastAsia="Calibri" w:hAnsi="Comic Sans MS" w:cs="Arial"/>
          <w:b/>
          <w:bCs/>
          <w:sz w:val="24"/>
          <w:szCs w:val="24"/>
          <w:lang w:val="fr-LU"/>
        </w:rPr>
        <w:t xml:space="preserve"> </w:t>
      </w:r>
      <w:r w:rsidR="006042A0" w:rsidRPr="005330DC">
        <w:rPr>
          <w:rFonts w:ascii="Comic Sans MS" w:eastAsia="Calibri" w:hAnsi="Comic Sans MS" w:cs="Arial"/>
          <w:b/>
          <w:bCs/>
          <w:sz w:val="24"/>
          <w:szCs w:val="24"/>
          <w:lang w:val="fr-LU"/>
        </w:rPr>
        <w:t>CIPM</w:t>
      </w:r>
      <w:r w:rsidR="006042A0" w:rsidRPr="005330DC">
        <w:rPr>
          <w:rFonts w:ascii="Comic Sans MS" w:eastAsia="Calibri" w:hAnsi="Comic Sans MS" w:cs="Arial"/>
          <w:b/>
          <w:bCs/>
          <w:sz w:val="24"/>
          <w:szCs w:val="24"/>
          <w:lang w:val="fr-LU"/>
        </w:rPr>
        <w:t>/</w:t>
      </w:r>
      <w:r w:rsidR="00FD246B" w:rsidRPr="005330DC">
        <w:rPr>
          <w:rFonts w:ascii="Comic Sans MS" w:eastAsia="Calibri" w:hAnsi="Comic Sans MS" w:cs="Arial"/>
          <w:b/>
          <w:bCs/>
          <w:sz w:val="24"/>
          <w:szCs w:val="24"/>
          <w:lang w:val="fr-LU"/>
        </w:rPr>
        <w:t xml:space="preserve">2026 DU </w:t>
      </w:r>
      <w:r w:rsidR="00870F19" w:rsidRPr="005330DC">
        <w:rPr>
          <w:rFonts w:ascii="Comic Sans MS" w:eastAsia="Calibri" w:hAnsi="Comic Sans MS" w:cs="Arial"/>
          <w:b/>
          <w:bCs/>
          <w:sz w:val="24"/>
          <w:szCs w:val="24"/>
          <w:lang w:val="fr-LU"/>
        </w:rPr>
        <w:t xml:space="preserve">  </w:t>
      </w:r>
      <w:r w:rsidR="00614C9A" w:rsidRPr="005330DC">
        <w:rPr>
          <w:rFonts w:ascii="Comic Sans MS" w:eastAsia="Calibri" w:hAnsi="Comic Sans MS" w:cs="Arial"/>
          <w:b/>
          <w:bCs/>
          <w:sz w:val="24"/>
          <w:szCs w:val="24"/>
          <w:lang w:val="fr-LU"/>
        </w:rPr>
        <w:t>18/02</w:t>
      </w:r>
      <w:r w:rsidR="00FD246B" w:rsidRPr="005330DC">
        <w:rPr>
          <w:rFonts w:ascii="Comic Sans MS" w:eastAsia="Calibri" w:hAnsi="Comic Sans MS" w:cs="Arial"/>
          <w:b/>
          <w:bCs/>
          <w:sz w:val="24"/>
          <w:szCs w:val="24"/>
          <w:lang w:val="fr-LU"/>
        </w:rPr>
        <w:t>/2026</w:t>
      </w:r>
      <w:r w:rsidRPr="005330DC">
        <w:rPr>
          <w:rFonts w:ascii="Comic Sans MS" w:eastAsia="Calibri" w:hAnsi="Comic Sans MS" w:cs="Arial"/>
          <w:b/>
          <w:bCs/>
          <w:sz w:val="24"/>
          <w:szCs w:val="24"/>
          <w:lang w:val="fr-LU"/>
        </w:rPr>
        <w:t xml:space="preserve"> Passée Apres App</w:t>
      </w:r>
      <w:r w:rsidR="00FD246B" w:rsidRPr="005330DC">
        <w:rPr>
          <w:rFonts w:ascii="Comic Sans MS" w:eastAsia="Calibri" w:hAnsi="Comic Sans MS" w:cs="Arial"/>
          <w:b/>
          <w:bCs/>
          <w:sz w:val="24"/>
          <w:szCs w:val="24"/>
          <w:lang w:val="fr-LU"/>
        </w:rPr>
        <w:t>el D'offres National Ouvert N°</w:t>
      </w:r>
      <w:r w:rsidR="00EC2EC6" w:rsidRPr="005330DC">
        <w:rPr>
          <w:rFonts w:ascii="Comic Sans MS" w:eastAsia="Calibri" w:hAnsi="Comic Sans MS" w:cs="Arial"/>
          <w:b/>
          <w:bCs/>
          <w:sz w:val="24"/>
          <w:szCs w:val="24"/>
          <w:lang w:val="fr-LU"/>
        </w:rPr>
        <w:t>0</w:t>
      </w:r>
      <w:r w:rsidR="00870F19" w:rsidRPr="005330DC">
        <w:rPr>
          <w:rFonts w:ascii="Comic Sans MS" w:eastAsia="Calibri" w:hAnsi="Comic Sans MS" w:cs="Arial"/>
          <w:b/>
          <w:bCs/>
          <w:sz w:val="24"/>
          <w:szCs w:val="24"/>
          <w:lang w:val="fr-LU"/>
        </w:rPr>
        <w:t>5</w:t>
      </w:r>
      <w:r w:rsidRPr="005330DC">
        <w:rPr>
          <w:rFonts w:ascii="Comic Sans MS" w:eastAsia="Calibri" w:hAnsi="Comic Sans MS" w:cs="Arial"/>
          <w:b/>
          <w:bCs/>
          <w:sz w:val="24"/>
          <w:szCs w:val="24"/>
          <w:lang w:val="fr-LU"/>
        </w:rPr>
        <w:t>/AON</w:t>
      </w:r>
      <w:r w:rsidR="00FD246B" w:rsidRPr="005330DC">
        <w:rPr>
          <w:rFonts w:ascii="Comic Sans MS" w:eastAsia="Calibri" w:hAnsi="Comic Sans MS" w:cs="Arial"/>
          <w:b/>
          <w:bCs/>
          <w:sz w:val="24"/>
          <w:szCs w:val="24"/>
          <w:lang w:val="fr-LU"/>
        </w:rPr>
        <w:t>O/PU/C-LOLO / SIGAMP / CIPM/2026</w:t>
      </w:r>
      <w:r w:rsidRPr="005330DC">
        <w:rPr>
          <w:rFonts w:ascii="Comic Sans MS" w:eastAsia="Calibri" w:hAnsi="Comic Sans MS" w:cs="Arial"/>
          <w:b/>
          <w:bCs/>
          <w:sz w:val="24"/>
          <w:szCs w:val="24"/>
          <w:lang w:val="fr-LU"/>
        </w:rPr>
        <w:t xml:space="preserve"> Du </w:t>
      </w:r>
      <w:r w:rsidR="005330DC" w:rsidRPr="005330DC">
        <w:rPr>
          <w:rFonts w:ascii="Comic Sans MS" w:eastAsia="Calibri" w:hAnsi="Comic Sans MS" w:cs="Arial"/>
          <w:b/>
          <w:bCs/>
          <w:sz w:val="24"/>
          <w:szCs w:val="24"/>
          <w:lang w:val="fr-LU"/>
        </w:rPr>
        <w:t>18</w:t>
      </w:r>
      <w:r w:rsidR="00FD246B" w:rsidRPr="005330DC">
        <w:rPr>
          <w:rFonts w:ascii="Comic Sans MS" w:eastAsia="Calibri" w:hAnsi="Comic Sans MS" w:cs="Arial"/>
          <w:b/>
          <w:bCs/>
          <w:sz w:val="24"/>
          <w:szCs w:val="24"/>
          <w:lang w:val="fr-LU"/>
        </w:rPr>
        <w:t>/</w:t>
      </w:r>
      <w:r w:rsidR="00870F19" w:rsidRPr="005330DC">
        <w:rPr>
          <w:rFonts w:ascii="Comic Sans MS" w:eastAsia="Calibri" w:hAnsi="Comic Sans MS" w:cs="Arial"/>
          <w:b/>
          <w:bCs/>
          <w:sz w:val="24"/>
          <w:szCs w:val="24"/>
          <w:lang w:val="fr-LU"/>
        </w:rPr>
        <w:t>02</w:t>
      </w:r>
      <w:r w:rsidR="00FD246B" w:rsidRPr="005330DC">
        <w:rPr>
          <w:rFonts w:ascii="Comic Sans MS" w:eastAsia="Calibri" w:hAnsi="Comic Sans MS" w:cs="Arial"/>
          <w:b/>
          <w:bCs/>
          <w:sz w:val="24"/>
          <w:szCs w:val="24"/>
          <w:lang w:val="fr-LU"/>
        </w:rPr>
        <w:t>/2026</w:t>
      </w:r>
      <w:r w:rsidRPr="005330DC">
        <w:rPr>
          <w:rFonts w:ascii="Comic Sans MS" w:eastAsia="Calibri" w:hAnsi="Comic Sans MS" w:cs="Arial"/>
          <w:b/>
          <w:bCs/>
          <w:sz w:val="24"/>
          <w:szCs w:val="24"/>
          <w:lang w:val="fr-LU"/>
        </w:rPr>
        <w:t xml:space="preserve"> Pour Les Travaux De</w:t>
      </w:r>
      <w:r w:rsidRPr="005330DC">
        <w:rPr>
          <w:rFonts w:ascii="Comic Sans MS" w:eastAsia="Arial Narrow" w:hAnsi="Comic Sans MS" w:cs="Arial"/>
          <w:b/>
          <w:bCs/>
          <w:color w:val="FF0000"/>
          <w:sz w:val="24"/>
          <w:szCs w:val="24"/>
          <w:lang w:val="fr-LU"/>
        </w:rPr>
        <w:t xml:space="preserve"> </w:t>
      </w:r>
      <w:r w:rsidR="00870F19" w:rsidRPr="005330DC">
        <w:rPr>
          <w:rFonts w:ascii="Comic Sans MS" w:eastAsia="Calibri" w:hAnsi="Comic Sans MS" w:cs="Arial"/>
          <w:b/>
          <w:bCs/>
          <w:iCs/>
          <w:sz w:val="24"/>
          <w:szCs w:val="24"/>
        </w:rPr>
        <w:t xml:space="preserve">travaux de </w:t>
      </w:r>
      <w:bookmarkStart w:id="437" w:name="_Hlk221620862"/>
      <w:r w:rsidR="00870F19" w:rsidRPr="005330DC">
        <w:rPr>
          <w:rFonts w:ascii="Comic Sans MS" w:eastAsia="Calibri" w:hAnsi="Comic Sans MS" w:cs="Arial"/>
          <w:b/>
          <w:bCs/>
          <w:iCs/>
          <w:sz w:val="24"/>
          <w:szCs w:val="24"/>
        </w:rPr>
        <w:t>construction d’un forage équipé de pompe solaire à BIKOKA et à NKOUMBALLA</w:t>
      </w:r>
      <w:bookmarkEnd w:id="437"/>
      <w:r w:rsidRPr="005330DC">
        <w:rPr>
          <w:rFonts w:ascii="Comic Sans MS" w:eastAsia="Calibri" w:hAnsi="Comic Sans MS" w:cs="Arial"/>
          <w:b/>
          <w:bCs/>
          <w:sz w:val="24"/>
          <w:szCs w:val="24"/>
          <w:lang w:val="fr-LU"/>
        </w:rPr>
        <w:t>, Dans La Commune De Lolodorf, Département De L’Océan, Région Du Sud.</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Avec______,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Pour l’exécution des travaux..............................................................................................</w:t>
      </w:r>
    </w:p>
    <w:p w:rsidR="00CC0E90" w:rsidRPr="00CC0E90" w:rsidRDefault="00CC0E90" w:rsidP="00CC0E90">
      <w:pPr>
        <w:widowControl w:val="0"/>
        <w:tabs>
          <w:tab w:val="left" w:pos="5180"/>
          <w:tab w:val="left" w:pos="84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Lot n°</w:t>
      </w:r>
      <w:r w:rsidRPr="00CC0E90">
        <w:rPr>
          <w:rFonts w:ascii="Comic Sans MS" w:eastAsia="Times New Roman" w:hAnsi="Comic Sans MS" w:cs="Arial"/>
          <w:i/>
          <w:iCs/>
          <w:sz w:val="24"/>
          <w:szCs w:val="24"/>
          <w:u w:val="single"/>
          <w:lang w:eastAsia="fr-FR"/>
        </w:rPr>
        <w:tab/>
      </w:r>
      <w:r w:rsidRPr="00CC0E90">
        <w:rPr>
          <w:rFonts w:ascii="Comic Sans MS" w:eastAsia="Times New Roman" w:hAnsi="Comic Sans MS" w:cs="Arial"/>
          <w:i/>
          <w:iCs/>
          <w:sz w:val="24"/>
          <w:szCs w:val="24"/>
          <w:lang w:eastAsia="fr-FR"/>
        </w:rPr>
        <w:t>; Réseau</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DELAID’EXECUTION</w:t>
      </w:r>
      <w:r w:rsidRPr="00CC0E90">
        <w:rPr>
          <w:rFonts w:ascii="Comic Sans MS" w:eastAsia="Times New Roman" w:hAnsi="Comic Sans MS" w:cs="Arial"/>
          <w:b/>
          <w:bCs/>
          <w:sz w:val="24"/>
          <w:szCs w:val="24"/>
          <w:lang w:eastAsia="fr-FR"/>
        </w:rPr>
        <w:tab/>
      </w:r>
      <w:r w:rsidR="00812A31">
        <w:rPr>
          <w:rFonts w:ascii="Comic Sans MS" w:eastAsia="Times New Roman" w:hAnsi="Comic Sans MS" w:cs="Arial"/>
          <w:sz w:val="24"/>
          <w:szCs w:val="24"/>
          <w:lang w:eastAsia="fr-FR"/>
        </w:rPr>
        <w:t>: Quatre(04</w:t>
      </w:r>
      <w:r w:rsidRPr="00CC0E90">
        <w:rPr>
          <w:rFonts w:ascii="Comic Sans MS" w:eastAsia="Times New Roman" w:hAnsi="Comic Sans MS" w:cs="Arial"/>
          <w:sz w:val="24"/>
          <w:szCs w:val="24"/>
          <w:lang w:eastAsia="fr-FR"/>
        </w:rPr>
        <w:t>) mois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Montant de la</w:t>
      </w:r>
      <w:r w:rsidRPr="00CC0E90">
        <w:rPr>
          <w:rFonts w:ascii="Comic Sans MS" w:eastAsia="Times New Roman" w:hAnsi="Comic Sans MS" w:cs="Arial"/>
          <w:spacing w:val="8"/>
          <w:sz w:val="24"/>
          <w:szCs w:val="24"/>
          <w:lang w:eastAsia="fr-FR"/>
        </w:rPr>
        <w:t xml:space="preserve"> Lettre commande </w:t>
      </w:r>
      <w:r w:rsidRPr="00CC0E90">
        <w:rPr>
          <w:rFonts w:ascii="Comic Sans MS" w:eastAsia="Times New Roman" w:hAnsi="Comic Sans MS" w:cs="Arial"/>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CC0E90" w:rsidRPr="00CC0E90" w:rsidTr="00F65E6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bl>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Lu et accepté par le prestataire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Signé</w:t>
      </w:r>
      <w:r w:rsidRPr="00CC0E90">
        <w:rPr>
          <w:rFonts w:ascii="Comic Sans MS" w:eastAsia="Times New Roman" w:hAnsi="Comic Sans MS" w:cs="Arial"/>
          <w:b/>
          <w:bCs/>
          <w:spacing w:val="7"/>
          <w:sz w:val="24"/>
          <w:szCs w:val="24"/>
          <w:lang w:eastAsia="fr-FR"/>
        </w:rPr>
        <w:t xml:space="preserve"> par ____________________ [</w:t>
      </w:r>
      <w:r w:rsidRPr="00CC0E90">
        <w:rPr>
          <w:rFonts w:ascii="Comic Sans MS" w:eastAsia="Times New Roman" w:hAnsi="Comic Sans MS" w:cs="Arial"/>
          <w:b/>
          <w:bCs/>
          <w:sz w:val="24"/>
          <w:szCs w:val="24"/>
          <w:lang w:eastAsia="fr-FR"/>
        </w:rPr>
        <w:t xml:space="preserve">Maître d’Ouvrage </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Enregistrement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38" w:name="_Toc390335371"/>
      <w:bookmarkStart w:id="439" w:name="_Toc390418130"/>
      <w:bookmarkStart w:id="440" w:name="_Toc97543367"/>
      <w:bookmarkStart w:id="441" w:name="_Toc97557128"/>
      <w:bookmarkStart w:id="442" w:name="_Toc157306471"/>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n°10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Modèles ou formulaires types à utiliser par les Soumissionnaires</w:t>
      </w:r>
      <w:bookmarkEnd w:id="438"/>
      <w:bookmarkEnd w:id="439"/>
      <w:bookmarkEnd w:id="440"/>
      <w:bookmarkEnd w:id="441"/>
      <w:bookmarkEnd w:id="442"/>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7"/>
          <w:sz w:val="24"/>
          <w:szCs w:val="24"/>
          <w:lang w:eastAsia="fr-FR"/>
        </w:rPr>
      </w:pPr>
    </w:p>
    <w:p w:rsidR="00CC0E90" w:rsidRPr="00CC0E90" w:rsidRDefault="00CC0E90" w:rsidP="00CC0E90">
      <w:pPr>
        <w:spacing w:after="0" w:line="240" w:lineRule="auto"/>
        <w:rPr>
          <w:rFonts w:ascii="Comic Sans MS" w:eastAsia="Times New Roman" w:hAnsi="Comic Sans MS" w:cs="Arial"/>
          <w:spacing w:val="37"/>
          <w:sz w:val="24"/>
          <w:szCs w:val="24"/>
          <w:lang w:eastAsia="fr-FR"/>
        </w:rPr>
      </w:pPr>
      <w:r w:rsidRPr="00CC0E90">
        <w:rPr>
          <w:rFonts w:ascii="Comic Sans MS" w:eastAsia="Times New Roman" w:hAnsi="Comic Sans MS" w:cs="Arial"/>
          <w:spacing w:val="37"/>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Table des modèles</w:t>
      </w:r>
    </w:p>
    <w:p w:rsidR="00CC0E90" w:rsidRPr="00CC0E90" w:rsidRDefault="00CC0E90" w:rsidP="00CC0E90">
      <w:pPr>
        <w:widowControl w:val="0"/>
        <w:suppressAutoHyphens/>
        <w:autoSpaceDE w:val="0"/>
        <w:autoSpaceDN w:val="0"/>
        <w:spacing w:after="12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pacing w:val="34"/>
          <w:sz w:val="24"/>
          <w:szCs w:val="24"/>
          <w:lang w:eastAsia="fr-FR"/>
        </w:rPr>
        <w:fldChar w:fldCharType="begin"/>
      </w:r>
      <w:r w:rsidRPr="00CC0E90">
        <w:rPr>
          <w:rFonts w:ascii="Comic Sans MS" w:eastAsia="Times New Roman" w:hAnsi="Comic Sans MS" w:cs="Arial"/>
          <w:noProof/>
          <w:spacing w:val="34"/>
          <w:sz w:val="24"/>
          <w:szCs w:val="24"/>
          <w:lang w:eastAsia="fr-FR"/>
        </w:rPr>
        <w:instrText xml:space="preserve"> TOC \b ANNEXES \* MERGEFORMAT </w:instrText>
      </w:r>
      <w:r w:rsidRPr="00CC0E90">
        <w:rPr>
          <w:rFonts w:ascii="Comic Sans MS" w:eastAsia="Times New Roman" w:hAnsi="Comic Sans MS" w:cs="Arial"/>
          <w:noProof/>
          <w:spacing w:val="34"/>
          <w:sz w:val="24"/>
          <w:szCs w:val="24"/>
          <w:lang w:eastAsia="fr-FR"/>
        </w:rPr>
        <w:fldChar w:fldCharType="separate"/>
      </w:r>
      <w:r w:rsidRPr="00CC0E90">
        <w:rPr>
          <w:rFonts w:ascii="Comic Sans MS" w:eastAsia="Times New Roman" w:hAnsi="Comic Sans MS" w:cs="Arial"/>
          <w:noProof/>
          <w:sz w:val="24"/>
          <w:szCs w:val="24"/>
          <w:lang w:eastAsia="fr-FR"/>
        </w:rPr>
        <w:t xml:space="preserve">Annexe n° 1: </w:t>
      </w:r>
      <w:r w:rsidRPr="00CC0E90">
        <w:rPr>
          <w:rFonts w:ascii="Comic Sans MS" w:eastAsia="Times New Roman" w:hAnsi="Comic Sans MS" w:cs="Arial"/>
          <w:iCs/>
          <w:noProof/>
          <w:sz w:val="24"/>
          <w:szCs w:val="24"/>
          <w:lang w:eastAsia="fr-FR"/>
        </w:rPr>
        <w:t>Modèle Déclaration d’intention de soumissionner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_Toc530309771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141</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2: Modèle de soumission</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_Toc530309771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w:t>
      </w:r>
      <w:bookmarkStart w:id="443" w:name="_Hlk159328284"/>
      <w:r w:rsidRPr="00CC0E90">
        <w:rPr>
          <w:rFonts w:ascii="Comic Sans MS" w:eastAsia="Times New Roman" w:hAnsi="Comic Sans MS" w:cs="Arial"/>
          <w:noProof/>
          <w:sz w:val="24"/>
          <w:szCs w:val="24"/>
          <w:lang w:eastAsia="fr-FR"/>
        </w:rPr>
        <w:t>nnexe n° 3: Modèle de caution de soumission</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144</w:t>
      </w:r>
      <w:r w:rsidRPr="00CC0E90">
        <w:rPr>
          <w:rFonts w:ascii="Comic Sans MS" w:eastAsia="Times New Roman" w:hAnsi="Comic Sans MS" w:cs="Arial"/>
          <w:noProof/>
          <w:sz w:val="24"/>
          <w:szCs w:val="24"/>
          <w:lang w:eastAsia="fr-FR"/>
        </w:rPr>
        <w:fldChar w:fldCharType="end"/>
      </w:r>
    </w:p>
    <w:bookmarkEnd w:id="443"/>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4: Modèle de cautionnement définitif</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_Toc530309773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146</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bookmarkStart w:id="444" w:name="_Hlk159275510"/>
      <w:r w:rsidRPr="00CC0E90">
        <w:rPr>
          <w:rFonts w:ascii="Comic Sans MS" w:eastAsia="Times New Roman" w:hAnsi="Comic Sans MS" w:cs="Arial"/>
          <w:noProof/>
          <w:sz w:val="24"/>
          <w:szCs w:val="24"/>
          <w:lang w:eastAsia="fr-FR"/>
        </w:rPr>
        <w:t>Annexe n° 5: Modèle de caution d'avance de démarrage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_Toc530309774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148</w:t>
      </w:r>
      <w:r w:rsidRPr="00CC0E90">
        <w:rPr>
          <w:rFonts w:ascii="Comic Sans MS" w:eastAsia="Times New Roman" w:hAnsi="Comic Sans MS" w:cs="Arial"/>
          <w:noProof/>
          <w:sz w:val="24"/>
          <w:szCs w:val="24"/>
          <w:lang w:eastAsia="fr-FR"/>
        </w:rPr>
        <w:fldChar w:fldCharType="end"/>
      </w:r>
    </w:p>
    <w:bookmarkEnd w:id="444"/>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n°6 : Modèle de caution de bonne exécution (retenue de garantie)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_Toc530309775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150</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n°7 : Modèle </w:t>
      </w:r>
      <w:r w:rsidRPr="00CC0E90">
        <w:rPr>
          <w:rFonts w:ascii="Comic Sans MS" w:eastAsia="Times New Roman" w:hAnsi="Comic Sans MS" w:cs="Arial"/>
          <w:i/>
          <w:iCs/>
          <w:noProof/>
          <w:sz w:val="24"/>
          <w:szCs w:val="24"/>
          <w:lang w:eastAsia="fr-FR"/>
        </w:rPr>
        <w:t xml:space="preserve">de </w:t>
      </w:r>
      <w:r w:rsidRPr="00CC0E90">
        <w:rPr>
          <w:rFonts w:ascii="Comic Sans MS" w:eastAsia="Times New Roman" w:hAnsi="Comic Sans MS" w:cs="Arial"/>
          <w:iCs/>
          <w:noProof/>
          <w:sz w:val="24"/>
          <w:szCs w:val="24"/>
          <w:lang w:eastAsia="fr-FR"/>
        </w:rPr>
        <w:t>Lettre de soumission de la proposition technique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_Toc530309775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8: Modèle de Cadre du planning</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_Toc530309776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153</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9: Modèle de liste de personnels à mobiliser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156</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10: Modèle de fiches de prestations susceptibles d'etre sous traitees</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157</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11: Modèle de CV de personnels à mobiliser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158</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 12: Modèle de tableaux de référence du candidat </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161</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13: Modèle de descriptif de la méthodologie et du plan de travail</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 14: Modèle de fiche d'information relative au matériel essentiel </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163</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15: Modèle de déclaration sur l'honneur de visite du site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164</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widowControl w:val="0"/>
        <w:suppressAutoHyphens/>
        <w:autoSpaceDE w:val="0"/>
        <w:autoSpaceDN w:val="0"/>
        <w:spacing w:after="120" w:line="360" w:lineRule="auto"/>
        <w:jc w:val="both"/>
        <w:textAlignment w:val="baseline"/>
        <w:rPr>
          <w:rFonts w:ascii="Comic Sans MS" w:eastAsia="Times New Roman" w:hAnsi="Comic Sans MS" w:cs="Arial"/>
          <w:b/>
          <w:bCs/>
          <w:caps/>
          <w:spacing w:val="36"/>
          <w:w w:val="80"/>
          <w:position w:val="-1"/>
          <w:sz w:val="36"/>
          <w:szCs w:val="60"/>
          <w:lang w:eastAsia="fr-FR"/>
        </w:rPr>
      </w:pPr>
      <w:r w:rsidRPr="00CC0E90">
        <w:rPr>
          <w:rFonts w:ascii="Comic Sans MS" w:eastAsia="Times New Roman" w:hAnsi="Comic Sans MS" w:cs="Arial"/>
          <w:spacing w:val="34"/>
          <w:sz w:val="24"/>
          <w:szCs w:val="24"/>
          <w:lang w:eastAsia="fr-FR"/>
        </w:rPr>
        <w:fldChar w:fldCharType="end"/>
      </w:r>
      <w:r w:rsidRPr="00CC0E90">
        <w:rPr>
          <w:rFonts w:ascii="Comic Sans MS" w:eastAsia="Times New Roman" w:hAnsi="Comic Sans MS" w:cs="Arial"/>
          <w:b/>
          <w:bCs/>
          <w:caps/>
          <w:spacing w:val="36"/>
          <w:w w:val="80"/>
          <w:position w:val="-1"/>
          <w:sz w:val="36"/>
          <w:szCs w:val="60"/>
          <w:lang w:eastAsia="fr-FR"/>
        </w:rPr>
        <w:t xml:space="preserve">Annexe n° 1: Modèle DE DECLARATION D’INTENTION de soumissionNER </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insérer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annexe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soussigné,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Nationalité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Domicile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Fonction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1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vertu</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mes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pouvoirs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Directeur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Général,</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après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avoir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pris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connaissance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Dossier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d’Appel d’Offres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National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w:t>
      </w: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prestation].</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Déclare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présente,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l’intention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soumissionner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Appel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d’Offres.</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8100"/>
          <w:tab w:val="left" w:pos="10820"/>
        </w:tabs>
        <w:suppressAutoHyphens/>
        <w:autoSpaceDE w:val="0"/>
        <w:autoSpaceDN w:val="0"/>
        <w:adjustRightInd w:val="0"/>
        <w:spacing w:after="60" w:line="360" w:lineRule="auto"/>
        <w:ind w:left="2268" w:right="-92"/>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Fait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 xml:space="preserve"> ________________</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880" w:right="-55" w:firstLine="7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cachet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soumissionnaire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45" w:name="_Toc530309771"/>
      <w:bookmarkStart w:id="446" w:name="_Toc97557129"/>
      <w:bookmarkStart w:id="447" w:name="ANNEXES"/>
      <w:r w:rsidRPr="00CC0E90">
        <w:rPr>
          <w:rFonts w:ascii="Comic Sans MS" w:eastAsia="Times New Roman" w:hAnsi="Comic Sans MS" w:cs="Arial"/>
          <w:b/>
          <w:bCs/>
          <w:caps/>
          <w:spacing w:val="36"/>
          <w:w w:val="80"/>
          <w:position w:val="-1"/>
          <w:sz w:val="28"/>
          <w:szCs w:val="60"/>
          <w:lang w:eastAsia="fr-FR"/>
        </w:rPr>
        <w:t>Annexe n° 2 : Modèle de soumission</w:t>
      </w:r>
      <w:bookmarkEnd w:id="445"/>
      <w:bookmarkEnd w:id="446"/>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 soussigné …......................………………………….......................………… [Indiquer le nom et la qualité du signataire] représentant la société, l’entreprise ou le groupement (8) ……………………..............……   Dont le siège social est à ………............................... Inscrite au registre du commerce de ………...............……………………...  Sous le n°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Après avoir pris connaissance de toutes les pièces figurant ou mentionnées au dossier d'Appel d’Offres y compris les additifs,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  [Rappeler l’objet de l’appel d’offres]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[En chiffres et en lettres] francs CFA Hors TVA, et à</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Francs CFA Toutes Taxes Comprises. [En chiffres et en lettres]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M'engage à exécuter les prestations dans un délai de …...............………  Mois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M’engage en outre à maintenir mon offre dans le délai ……….............  Jours [indiquer la durée de validité, en principe 90 jours] à compter de la date limite de remise des 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numPr>
          <w:ilvl w:val="0"/>
          <w:numId w:val="7"/>
        </w:numPr>
        <w:suppressAutoHyphens/>
        <w:autoSpaceDE w:val="0"/>
        <w:autoSpaceDN w:val="0"/>
        <w:spacing w:after="0" w:line="360" w:lineRule="auto"/>
        <w:ind w:left="284" w:hanging="284"/>
        <w:jc w:val="both"/>
        <w:textAlignment w:val="baseline"/>
        <w:rPr>
          <w:rFonts w:ascii="Comic Sans MS" w:eastAsia="Calibri" w:hAnsi="Comic Sans MS" w:cs="Arial"/>
        </w:rPr>
      </w:pPr>
      <w:r w:rsidRPr="00CC0E90">
        <w:rPr>
          <w:rFonts w:ascii="Comic Sans MS" w:eastAsia="Calibri" w:hAnsi="Comic Sans MS" w:cs="Arial"/>
        </w:rPr>
        <w:t>Adhère entièrement à la charte d’intégrité et à la déclaration d’engagement environnemental et social jointes aux présents DAO.</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rabais offerts et les modalités d’application desdits rabais sont les suivants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Maître d’Ouvrage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Se libérera des sommes dues par elle au titre du présent marché en faisant donner crédit au compte n° ………..............……….    Ouvert au nom de ………...........................................……….    Auprès de la banque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Agence de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Avant signature du marché, la présente soumission acceptée par vous vaudra engagement entre nous.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Fait à ……….......................................……….  Le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Signature de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qualité de ………......................................…… Dûment autorisé à signer les soumissions pour et au nom de (9)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(8) Supprimer la mention inutile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(9) Annexer la lettre de pouvoirs</w:t>
      </w:r>
    </w:p>
    <w:p w:rsidR="00CC0E90" w:rsidRPr="00CC0E90" w:rsidRDefault="00CC0E90" w:rsidP="00CC0E90">
      <w:pPr>
        <w:suppressAutoHyphens/>
        <w:autoSpaceDN w:val="0"/>
        <w:spacing w:after="0" w:line="360" w:lineRule="auto"/>
        <w:textAlignment w:val="baseline"/>
        <w:rPr>
          <w:rFonts w:ascii="Comic Sans MS" w:eastAsia="Times New Roman" w:hAnsi="Comic Sans MS" w:cs="Times New Roman"/>
          <w:sz w:val="24"/>
          <w:szCs w:val="24"/>
          <w:lang w:eastAsia="fr-FR"/>
        </w:rPr>
        <w:sectPr w:rsidR="00CC0E90" w:rsidRPr="00CC0E90" w:rsidSect="00F65E6D">
          <w:footerReference w:type="default" r:id="rId15"/>
          <w:type w:val="continuous"/>
          <w:pgSz w:w="11900" w:h="16820"/>
          <w:pgMar w:top="1134" w:right="1134" w:bottom="1134" w:left="1134" w:header="720" w:footer="720" w:gutter="0"/>
          <w:cols w:space="720"/>
        </w:sect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48" w:name="_Toc530309772"/>
      <w:bookmarkStart w:id="449" w:name="_Toc97557130"/>
      <w:r w:rsidRPr="00CC0E90">
        <w:rPr>
          <w:rFonts w:ascii="Comic Sans MS" w:eastAsia="Times New Roman" w:hAnsi="Comic Sans MS" w:cs="Arial"/>
          <w:b/>
          <w:bCs/>
          <w:caps/>
          <w:spacing w:val="36"/>
          <w:w w:val="80"/>
          <w:position w:val="-1"/>
          <w:sz w:val="28"/>
          <w:szCs w:val="60"/>
          <w:lang w:eastAsia="fr-FR"/>
        </w:rPr>
        <w:t>Annexe n° 3 : Modèle de cautionnement de soumission</w:t>
      </w:r>
      <w:bookmarkEnd w:id="448"/>
      <w:bookmarkEnd w:id="449"/>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bookmarkStart w:id="450" w:name="_Toc530309773"/>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Adressée à </w:t>
      </w:r>
      <w:r w:rsidRPr="00CC0E90">
        <w:rPr>
          <w:rFonts w:ascii="Comic Sans MS" w:eastAsia="Times New Roman" w:hAnsi="Comic Sans MS" w:cs="Arial"/>
          <w:spacing w:val="-7"/>
          <w:lang w:eastAsia="fr-FR"/>
        </w:rPr>
        <w:t>[</w:t>
      </w:r>
      <w:r w:rsidRPr="00CC0E90">
        <w:rPr>
          <w:rFonts w:ascii="Comic Sans MS" w:eastAsia="Times New Roman" w:hAnsi="Comic Sans MS" w:cs="Arial"/>
          <w:i/>
          <w:iCs/>
          <w:lang w:eastAsia="fr-FR"/>
        </w:rPr>
        <w:t xml:space="preserve">indiquer </w:t>
      </w:r>
      <w:r w:rsidRPr="00CC0E90">
        <w:rPr>
          <w:rFonts w:ascii="Comic Sans MS" w:eastAsia="Times New Roman" w:hAnsi="Comic Sans MS" w:cs="Arial"/>
          <w:i/>
          <w:iCs/>
          <w:spacing w:val="-6"/>
          <w:lang w:eastAsia="fr-FR"/>
        </w:rPr>
        <w:t>le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Maître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5"/>
          <w:lang w:eastAsia="fr-FR"/>
        </w:rPr>
        <w:t>Cameroun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7"/>
          <w:lang w:eastAsia="fr-FR"/>
        </w:rPr>
        <w:t>désigné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le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Maître</w:t>
      </w:r>
      <w:r w:rsidRPr="00CC0E90">
        <w:rPr>
          <w:rFonts w:ascii="Comic Sans MS" w:eastAsia="Times New Roman" w:hAnsi="Comic Sans MS" w:cs="Arial"/>
          <w:lang w:eastAsia="fr-FR"/>
        </w:rPr>
        <w:t xml:space="preserve"> d’Ouvrage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eastAsia="fr-FR"/>
        </w:rPr>
      </w:pPr>
    </w:p>
    <w:p w:rsidR="00CC0E90" w:rsidRPr="00CC0E90" w:rsidRDefault="00CC0E90" w:rsidP="00CC0E90">
      <w:pPr>
        <w:widowControl w:val="0"/>
        <w:suppressAutoHyphens/>
        <w:autoSpaceDE w:val="0"/>
        <w:autoSpaceDN w:val="0"/>
        <w:spacing w:after="0" w:line="360" w:lineRule="auto"/>
        <w:ind w:left="107" w:right="-25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Attendu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Prestataire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12"/>
          <w:szCs w:val="12"/>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ci-dessous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désignée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soumissionnaire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lang w:eastAsia="fr-FR"/>
        </w:rPr>
        <w:t>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soumis son </w:t>
      </w:r>
      <w:r w:rsidRPr="00CC0E90">
        <w:rPr>
          <w:rFonts w:ascii="Comic Sans MS" w:eastAsia="Times New Roman" w:hAnsi="Comic Sans MS" w:cs="Arial"/>
          <w:spacing w:val="-13"/>
          <w:lang w:eastAsia="fr-FR"/>
        </w:rPr>
        <w:t>offre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en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date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du</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4"/>
          <w:lang w:eastAsia="fr-FR"/>
        </w:rPr>
        <w:t xml:space="preserve"> </w:t>
      </w:r>
      <w:r w:rsidRPr="00CC0E90">
        <w:rPr>
          <w:rFonts w:ascii="Comic Sans MS" w:eastAsia="Times New Roman" w:hAnsi="Comic Sans MS" w:cs="Arial"/>
          <w:lang w:eastAsia="fr-FR"/>
        </w:rPr>
        <w:t xml:space="preserve">Pour </w:t>
      </w:r>
      <w:r w:rsidRPr="00CC0E90">
        <w:rPr>
          <w:rFonts w:ascii="Comic Sans MS" w:eastAsia="Times New Roman" w:hAnsi="Comic Sans MS" w:cs="Arial"/>
          <w:spacing w:val="-13"/>
          <w:lang w:eastAsia="fr-FR"/>
        </w:rPr>
        <w:t>[</w:t>
      </w:r>
      <w:r w:rsidRPr="00CC0E90">
        <w:rPr>
          <w:rFonts w:ascii="Comic Sans MS" w:eastAsia="Times New Roman" w:hAnsi="Comic Sans MS" w:cs="Arial"/>
          <w:i/>
          <w:iCs/>
          <w:lang w:eastAsia="fr-FR"/>
        </w:rPr>
        <w:t xml:space="preserve">rappeler </w:t>
      </w:r>
      <w:r w:rsidRPr="00CC0E90">
        <w:rPr>
          <w:rFonts w:ascii="Comic Sans MS" w:eastAsia="Times New Roman" w:hAnsi="Comic Sans MS" w:cs="Arial"/>
          <w:i/>
          <w:iCs/>
          <w:spacing w:val="-11"/>
          <w:lang w:eastAsia="fr-FR"/>
        </w:rPr>
        <w:t>l’objet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de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l’appel</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d’offres</w:t>
      </w:r>
      <w:r w:rsidRPr="00CC0E90">
        <w:rPr>
          <w:rFonts w:ascii="Comic Sans MS" w:eastAsia="Times New Roman" w:hAnsi="Comic Sans MS" w:cs="Arial"/>
          <w:i/>
          <w:iCs/>
          <w:spacing w:val="1"/>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13"/>
          <w:lang w:eastAsia="fr-FR"/>
        </w:rPr>
        <w:t>désignée</w:t>
      </w:r>
    </w:p>
    <w:p w:rsidR="00CC0E90" w:rsidRPr="00CC0E90" w:rsidRDefault="00CC0E90" w:rsidP="00CC0E90">
      <w:pPr>
        <w:widowControl w:val="0"/>
        <w:suppressAutoHyphens/>
        <w:autoSpaceDE w:val="0"/>
        <w:autoSpaceDN w:val="0"/>
        <w:spacing w:after="0" w:line="360" w:lineRule="auto"/>
        <w:ind w:left="107" w:right="-215"/>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L’offre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laquelle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il</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doit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joindre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provisoire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équivalant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13"/>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13"/>
          <w:lang w:eastAsia="fr-FR"/>
        </w:rPr>
        <w:t xml:space="preserve"> </w:t>
      </w:r>
      <w:r w:rsidRPr="00CC0E90">
        <w:rPr>
          <w:rFonts w:ascii="Comic Sans MS" w:eastAsia="Times New Roman" w:hAnsi="Comic Sans MS" w:cs="Arial"/>
          <w:i/>
          <w:iCs/>
          <w:lang w:eastAsia="fr-FR"/>
        </w:rPr>
        <w:t>montant]</w:t>
      </w:r>
    </w:p>
    <w:p w:rsidR="00CC0E90" w:rsidRPr="00CC0E90" w:rsidRDefault="00CC0E90" w:rsidP="00CC0E90">
      <w:pPr>
        <w:widowControl w:val="0"/>
        <w:suppressAutoHyphens/>
        <w:autoSpaceDE w:val="0"/>
        <w:autoSpaceDN w:val="0"/>
        <w:spacing w:before="12" w:after="0" w:line="360" w:lineRule="auto"/>
        <w:ind w:left="107"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Francs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CFA,</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59" w:firstLine="61"/>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l’organisme financier]</w:t>
      </w:r>
      <w:r w:rsidRPr="00CC0E90">
        <w:rPr>
          <w:rFonts w:ascii="Comic Sans MS" w:eastAsia="Times New Roman" w:hAnsi="Comic Sans MS" w:cs="Arial"/>
          <w:lang w:eastAsia="fr-FR"/>
        </w:rPr>
        <w: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représentée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des signataires]</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déclarons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garantir</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 xml:space="preserve">ou au Maître d’Ouvrage Délégué </w:t>
      </w:r>
      <w:r w:rsidRPr="00CC0E90">
        <w:rPr>
          <w:rFonts w:ascii="Comic Sans MS" w:eastAsia="Times New Roman" w:hAnsi="Comic Sans MS" w:cs="Arial"/>
          <w:lang w:eastAsia="fr-FR"/>
        </w:rPr>
        <w:t>de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maximale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Francs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CFA,</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s’engage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régler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intégralement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 au</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ou au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s’obligeant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elle-même,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successeurs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assignataires.</w:t>
      </w:r>
    </w:p>
    <w:p w:rsidR="00CC0E90" w:rsidRPr="00CC0E90" w:rsidRDefault="00CC0E90" w:rsidP="00CC0E90">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cette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suivantes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Si</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soumissionnaire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retire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son offre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période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prévue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dans le dossier d’appel d’offres ;</w:t>
      </w: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Où</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Si</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soumissionnaire,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s’étant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vu</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notifié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l’attribution</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ou le Maître d’Ouvrage Délégué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1"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omet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signer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refuse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signer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alors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requis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faire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5"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334" w:right="-214" w:hanging="227"/>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4"/>
          <w:lang w:eastAsia="fr-FR"/>
        </w:rPr>
        <w:t xml:space="preserve"> </w:t>
      </w:r>
      <w:r w:rsidRPr="00CC0E90">
        <w:rPr>
          <w:rFonts w:ascii="Comic Sans MS" w:eastAsia="Times New Roman" w:hAnsi="Comic Sans MS" w:cs="Arial"/>
          <w:lang w:eastAsia="fr-FR"/>
        </w:rPr>
        <w:t>omet ou refuse de fournir le cautionnement définitif du marché (cautionnement définitif),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prévu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celui-ci.</w:t>
      </w: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engageons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payer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au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lang w:eastAsia="fr-FR"/>
        </w:rPr>
        <w:t xml:space="preserve"> ou le Maître d’Ouvrage Délégué</w:t>
      </w:r>
      <w:r w:rsidRPr="00CC0E90">
        <w:rPr>
          <w:rFonts w:ascii="Comic Sans MS" w:eastAsia="Times New Roman" w:hAnsi="Comic Sans MS" w:cs="Arial"/>
          <w:lang w:eastAsia="fr-FR"/>
        </w:rPr>
        <w:t xml:space="preserve"> d’</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un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montant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allant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jusqu’au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maximum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la somme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stipulée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ci-dessus,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dès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réception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sa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première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demande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écrite,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que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le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tenu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justifier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étant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entendu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toutefois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sz w:val="20"/>
          <w:szCs w:val="20"/>
          <w:lang w:eastAsia="fr-FR"/>
        </w:rPr>
        <w:t xml:space="preserve"> ou le Maître d’Ouvrage Délégué</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notera</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réclame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lui</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dû</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parce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l’une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l’autre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conditions ci-dessus,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deux,</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remplies,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spécifiera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quelle(s)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joué.</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58"/>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 présente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caution entre en vigueur dès sa signature et dès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 date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limite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par le Maître d’Ouvrage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i/>
          <w:iCs/>
          <w:sz w:val="20"/>
          <w:szCs w:val="20"/>
          <w:lang w:eastAsia="fr-FR"/>
        </w:rPr>
        <w:t>ou le Maître d’Ouvrage Délégué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remise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offres.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Elle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demeurera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valable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jusqu’au</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trentième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jour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inclus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suivant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 fin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offres.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ou du Maître d’Ouvrage Délégué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tendant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faire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jouer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devra parvenir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à la banque, par lettre</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recommandée avec accusé de réception, avant la fin de</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cette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p>
    <w:p w:rsidR="00CC0E90" w:rsidRPr="00CC0E90" w:rsidRDefault="00CC0E90" w:rsidP="00CC0E90">
      <w:pPr>
        <w:widowControl w:val="0"/>
        <w:suppressAutoHyphens/>
        <w:autoSpaceDE w:val="0"/>
        <w:autoSpaceDN w:val="0"/>
        <w:spacing w:before="8"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soumis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Les tribunaux</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Cameroun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seront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seuls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compétents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statuer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tout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qui</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concerne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présent 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left="7216"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authentifié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5725" w:right="-40" w:firstLine="3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12"/>
          <w:szCs w:val="12"/>
          <w:lang w:eastAsia="fr-FR"/>
        </w:rPr>
        <w:t>……………..........................………</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12"/>
          <w:szCs w:val="12"/>
          <w:lang w:eastAsia="fr-FR"/>
        </w:rPr>
        <w: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5725"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0"/>
          <w:szCs w:val="20"/>
          <w:lang w:eastAsia="fr-FR"/>
        </w:rPr>
        <w:t>[Signature</w:t>
      </w:r>
      <w:r w:rsidRPr="00CC0E90">
        <w:rPr>
          <w:rFonts w:ascii="Comic Sans MS" w:eastAsia="Times New Roman" w:hAnsi="Comic Sans MS" w:cs="Arial"/>
          <w:i/>
          <w:iCs/>
          <w:spacing w:val="6"/>
          <w:sz w:val="20"/>
          <w:szCs w:val="20"/>
          <w:lang w:eastAsia="fr-FR"/>
        </w:rPr>
        <w:t xml:space="preserve"> </w:t>
      </w:r>
      <w:r w:rsidRPr="00CC0E90">
        <w:rPr>
          <w:rFonts w:ascii="Comic Sans MS" w:eastAsia="Times New Roman" w:hAnsi="Comic Sans MS" w:cs="Arial"/>
          <w:i/>
          <w:iCs/>
          <w:sz w:val="20"/>
          <w:szCs w:val="20"/>
          <w:lang w:eastAsia="fr-FR"/>
        </w:rPr>
        <w:t>de</w:t>
      </w:r>
      <w:r w:rsidRPr="00CC0E90">
        <w:rPr>
          <w:rFonts w:ascii="Comic Sans MS" w:eastAsia="Times New Roman" w:hAnsi="Comic Sans MS" w:cs="Arial"/>
          <w:i/>
          <w:iCs/>
          <w:spacing w:val="6"/>
          <w:sz w:val="20"/>
          <w:szCs w:val="20"/>
          <w:lang w:eastAsia="fr-FR"/>
        </w:rPr>
        <w:t xml:space="preserve"> </w:t>
      </w:r>
      <w:r w:rsidRPr="00CC0E90">
        <w:rPr>
          <w:rFonts w:ascii="Comic Sans MS" w:eastAsia="Times New Roman" w:hAnsi="Comic Sans MS" w:cs="Arial"/>
          <w:i/>
          <w:iCs/>
          <w:sz w:val="20"/>
          <w:szCs w:val="20"/>
          <w:lang w:eastAsia="fr-FR"/>
        </w:rPr>
        <w:t>l’organisme financier]</w: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br w:type="page"/>
      </w:r>
      <w:bookmarkStart w:id="451" w:name="_Toc97557131"/>
      <w:r w:rsidRPr="00CC0E90">
        <w:rPr>
          <w:rFonts w:ascii="Comic Sans MS" w:eastAsia="Times New Roman" w:hAnsi="Comic Sans MS" w:cs="Arial"/>
          <w:b/>
          <w:bCs/>
          <w:caps/>
          <w:spacing w:val="36"/>
          <w:w w:val="80"/>
          <w:position w:val="-1"/>
          <w:sz w:val="28"/>
          <w:szCs w:val="60"/>
          <w:lang w:eastAsia="fr-FR"/>
        </w:rPr>
        <w:t>Annexe n° 4 : Modèle de cautionnement définitif</w:t>
      </w:r>
      <w:bookmarkEnd w:id="450"/>
      <w:bookmarkEnd w:id="451"/>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Adressée </w:t>
      </w:r>
      <w:r w:rsidRPr="00CC0E90">
        <w:rPr>
          <w:rFonts w:ascii="Comic Sans MS" w:eastAsia="Times New Roman" w:hAnsi="Comic Sans MS" w:cs="Arial"/>
          <w:spacing w:val="-7"/>
          <w:lang w:eastAsia="fr-FR"/>
        </w:rPr>
        <w:t>à</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i/>
          <w:iCs/>
          <w:lang w:eastAsia="fr-FR"/>
        </w:rPr>
        <w:t xml:space="preserve">indiquer </w:t>
      </w:r>
      <w:r w:rsidRPr="00CC0E90">
        <w:rPr>
          <w:rFonts w:ascii="Comic Sans MS" w:eastAsia="Times New Roman" w:hAnsi="Comic Sans MS" w:cs="Arial"/>
          <w:i/>
          <w:iCs/>
          <w:spacing w:val="-6"/>
          <w:lang w:eastAsia="fr-FR"/>
        </w:rPr>
        <w:t>le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Maître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 xml:space="preserve">et </w:t>
      </w:r>
      <w:r w:rsidRPr="00CC0E90">
        <w:rPr>
          <w:rFonts w:ascii="Comic Sans MS" w:eastAsia="Times New Roman" w:hAnsi="Comic Sans MS" w:cs="Arial"/>
          <w:i/>
          <w:iCs/>
          <w:spacing w:val="-6"/>
          <w:lang w:eastAsia="fr-FR"/>
        </w:rPr>
        <w:t>son</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adresse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5"/>
          <w:lang w:eastAsia="fr-FR"/>
        </w:rPr>
        <w:t>Cameroun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7"/>
          <w:lang w:eastAsia="fr-FR"/>
        </w:rPr>
        <w:t>désigné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le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Maître</w:t>
      </w:r>
      <w:r w:rsidRPr="00CC0E90">
        <w:rPr>
          <w:rFonts w:ascii="Comic Sans MS" w:eastAsia="Times New Roman" w:hAnsi="Comic Sans MS" w:cs="Arial"/>
          <w:lang w:eastAsia="fr-FR"/>
        </w:rPr>
        <w:t xml:space="preserve"> d’Ouvrage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0"/>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fournisseur ou du prestataire]</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le</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Fournisseur</w:t>
      </w:r>
      <w:r w:rsidRPr="00CC0E90">
        <w:rPr>
          <w:rFonts w:ascii="Comic Sans MS" w:eastAsia="Times New Roman" w:hAnsi="Comic Sans MS" w:cs="Arial"/>
          <w:i/>
          <w:iCs/>
          <w:lang w:eastAsia="fr-FR"/>
        </w:rPr>
        <w:t xml:space="preserve"> ou du prestataire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réaliser</w:t>
      </w:r>
    </w:p>
    <w:p w:rsidR="00CC0E90" w:rsidRPr="00CC0E90" w:rsidRDefault="00CC0E90" w:rsidP="00CC0E90">
      <w:pPr>
        <w:widowControl w:val="0"/>
        <w:suppressAutoHyphens/>
        <w:autoSpaceDE w:val="0"/>
        <w:autoSpaceDN w:val="0"/>
        <w:spacing w:before="50"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la</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fournitures et services connexes]</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0"/>
          <w:szCs w:val="20"/>
          <w:lang w:eastAsia="fr-FR"/>
        </w:rPr>
      </w:pPr>
    </w:p>
    <w:p w:rsidR="00CC0E90" w:rsidRPr="00CC0E90" w:rsidRDefault="00CC0E90" w:rsidP="00CC0E90">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stipulé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remettra</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sz w:val="20"/>
          <w:szCs w:val="20"/>
          <w:lang w:eastAsia="fr-FR"/>
        </w:rPr>
        <w:t xml:space="preserve"> </w:t>
      </w:r>
      <w:r w:rsidRPr="00CC0E90">
        <w:rPr>
          <w:rFonts w:ascii="Comic Sans MS" w:eastAsia="Times New Roman" w:hAnsi="Comic Sans MS" w:cs="Arial"/>
          <w:iCs/>
          <w:sz w:val="20"/>
          <w:szCs w:val="20"/>
          <w:lang w:eastAsia="fr-FR"/>
        </w:rPr>
        <w:t>ou au Maître d’Ouvrage Délégué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d’un</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égal</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pourcentage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compris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entre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2</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5</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du</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 la</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tranche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comme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l’exécution</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obligations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bonne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fin conformément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aux</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p>
    <w:p w:rsidR="00CC0E90" w:rsidRPr="00CC0E90" w:rsidRDefault="00CC0E90" w:rsidP="00CC0E90">
      <w:pPr>
        <w:widowControl w:val="0"/>
        <w:suppressAutoHyphens/>
        <w:autoSpaceDE w:val="0"/>
        <w:autoSpaceDN w:val="0"/>
        <w:spacing w:after="0" w:line="360" w:lineRule="auto"/>
        <w:ind w:left="107" w:right="-213"/>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convenu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16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banque]</w:t>
      </w:r>
      <w:r w:rsidRPr="00CC0E90">
        <w:rPr>
          <w:rFonts w:ascii="Comic Sans MS" w:eastAsia="Times New Roman" w:hAnsi="Comic Sans MS" w:cs="Arial"/>
          <w:lang w:eastAsia="fr-FR"/>
        </w:rPr>
        <w:t>, représentée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signataires]</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engageons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payer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Cs/>
          <w:sz w:val="20"/>
          <w:szCs w:val="20"/>
          <w:lang w:eastAsia="fr-FR"/>
        </w:rPr>
        <w:t xml:space="preserve"> ou au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délai maximum</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huit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(08)</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semaines,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simple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écrite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celui-ci</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déclarant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Fournisseur ou le prestataire  n’a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satisfait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engagements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contractuels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pouvoir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différer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paiement ni</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soulever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quelque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motif</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jusqu’à</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concurrence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la somme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chiffres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lettres]</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convenons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qu’aucun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changement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aucune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autre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nous libérera</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d’une</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quelconque</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incombant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vertu</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et 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dérogeons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notification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changement.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Le présent cautionnement </w:t>
      </w:r>
      <w:r w:rsidRPr="00CC0E90">
        <w:rPr>
          <w:rFonts w:ascii="Comic Sans MS" w:eastAsia="Times New Roman" w:hAnsi="Comic Sans MS" w:cs="Arial"/>
          <w:spacing w:val="29"/>
          <w:lang w:eastAsia="fr-FR"/>
        </w:rPr>
        <w:t>définitif</w:t>
      </w:r>
      <w:r w:rsidRPr="00CC0E90">
        <w:rPr>
          <w:rFonts w:ascii="Comic Sans MS" w:eastAsia="Times New Roman" w:hAnsi="Comic Sans MS" w:cs="Arial"/>
          <w:lang w:eastAsia="fr-FR"/>
        </w:rPr>
        <w:t xml:space="preserve"> prend effet à compter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29"/>
          <w:lang w:eastAsia="fr-FR"/>
        </w:rPr>
        <w:t xml:space="preserve"> s</w:t>
      </w:r>
      <w:r w:rsidRPr="00CC0E90">
        <w:rPr>
          <w:rFonts w:ascii="Comic Sans MS" w:eastAsia="Times New Roman" w:hAnsi="Comic Sans MS" w:cs="Arial"/>
          <w:lang w:eastAsia="fr-FR"/>
        </w:rPr>
        <w:t xml:space="preserve">a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signature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dès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notification </w:t>
      </w:r>
      <w:r w:rsidRPr="00CC0E90">
        <w:rPr>
          <w:rFonts w:ascii="Comic Sans MS" w:eastAsia="Times New Roman" w:hAnsi="Comic Sans MS" w:cs="Arial"/>
          <w:spacing w:val="29"/>
          <w:lang w:eastAsia="fr-FR"/>
        </w:rPr>
        <w:t>du marché</w:t>
      </w:r>
      <w:r w:rsidRPr="00CC0E90">
        <w:rPr>
          <w:rFonts w:ascii="Comic Sans MS" w:eastAsia="Times New Roman" w:hAnsi="Comic Sans MS" w:cs="Arial"/>
          <w:lang w:eastAsia="fr-FR"/>
        </w:rPr>
        <w: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 caution</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libérée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compter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provisoire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fournitures.</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Après </w:t>
      </w:r>
      <w:r w:rsidRPr="00CC0E90">
        <w:rPr>
          <w:rFonts w:ascii="Comic Sans MS" w:eastAsia="Times New Roman" w:hAnsi="Comic Sans MS" w:cs="Arial"/>
          <w:spacing w:val="-9"/>
          <w:lang w:eastAsia="fr-FR"/>
        </w:rPr>
        <w:t>le délai susvisé,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la</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caution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devient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objet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doit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être automatiquement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retournée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9"/>
          <w:lang w:eastAsia="fr-FR"/>
        </w:rPr>
        <w:t xml:space="preserve"> aucune forme de procédure.</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Toute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formulée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sz w:val="20"/>
          <w:szCs w:val="20"/>
          <w:lang w:eastAsia="fr-FR"/>
        </w:rPr>
        <w:t xml:space="preserve"> </w:t>
      </w:r>
      <w:r w:rsidRPr="00CC0E90">
        <w:rPr>
          <w:rFonts w:ascii="Comic Sans MS" w:eastAsia="Times New Roman" w:hAnsi="Comic Sans MS" w:cs="Arial"/>
          <w:iCs/>
          <w:sz w:val="20"/>
          <w:szCs w:val="20"/>
          <w:lang w:eastAsia="fr-FR"/>
        </w:rPr>
        <w:t>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doit être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faite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par lettre recommandée avec</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accusé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réception,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parvenue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la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banque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pendant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la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soumis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tribunaux</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seront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seuls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compétents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statuer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tout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qui</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concerne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le 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i/>
          <w:iCs/>
          <w:lang w:eastAsia="fr-FR"/>
        </w:rPr>
      </w:pPr>
    </w:p>
    <w:p w:rsidR="00CC0E90" w:rsidRPr="00CC0E90" w:rsidRDefault="00CC0E90" w:rsidP="00CC0E90">
      <w:pPr>
        <w:widowControl w:val="0"/>
        <w:suppressAutoHyphens/>
        <w:autoSpaceDE w:val="0"/>
        <w:autoSpaceDN w:val="0"/>
        <w:spacing w:after="0" w:line="360" w:lineRule="auto"/>
        <w:ind w:left="4320"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authentifié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par</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6445" w:right="-4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w:t>
      </w:r>
      <w:r w:rsidRPr="00CC0E90">
        <w:rPr>
          <w:rFonts w:ascii="Comic Sans MS" w:eastAsia="Times New Roman" w:hAnsi="Comic Sans MS" w:cs="Arial"/>
          <w:i/>
          <w:iCs/>
          <w:spacing w:val="-1"/>
          <w:lang w:eastAsia="fr-FR"/>
        </w:rPr>
        <w:t>.</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p>
    <w:p w:rsidR="00CC0E90" w:rsidRPr="00CC0E90" w:rsidRDefault="00CC0E90" w:rsidP="00CC0E90">
      <w:pPr>
        <w:widowControl w:val="0"/>
        <w:suppressAutoHyphens/>
        <w:autoSpaceDE w:val="0"/>
        <w:autoSpaceDN w:val="0"/>
        <w:spacing w:after="0" w:line="360" w:lineRule="auto"/>
        <w:ind w:left="5040"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la</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banque]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52" w:name="_Toc530309774"/>
      <w:bookmarkStart w:id="453" w:name="_Toc97557132"/>
      <w:r w:rsidRPr="00CC0E90">
        <w:rPr>
          <w:rFonts w:ascii="Comic Sans MS" w:eastAsia="Times New Roman" w:hAnsi="Comic Sans MS" w:cs="Arial"/>
          <w:b/>
          <w:bCs/>
          <w:caps/>
          <w:spacing w:val="36"/>
          <w:w w:val="80"/>
          <w:position w:val="-1"/>
          <w:sz w:val="28"/>
          <w:szCs w:val="60"/>
          <w:lang w:eastAsia="fr-FR"/>
        </w:rPr>
        <w:t>Annexe n° 5 : Modèle de cautionnement d'avance de démarrage</w:t>
      </w:r>
      <w:bookmarkEnd w:id="452"/>
      <w:bookmarkEnd w:id="453"/>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Adressée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 »</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Nous soussignés</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(organisme financier, adresse), déclarons</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la présente garantir,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le compte de :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titulaire]</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profit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de </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Cs/>
          <w:lang w:eastAsia="fr-FR"/>
        </w:rPr>
        <w:t>ou Maître d’Ouvrage Délégué</w:t>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 ou du Maître d’Ouvrage Délégué] («</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bénéficiaire</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Le paiement,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et dès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la première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demande écrite du bénéficiaire, déclarant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que ………….................…….. </w:t>
      </w:r>
      <w:r w:rsidRPr="00CC0E90">
        <w:rPr>
          <w:rFonts w:ascii="Comic Sans MS" w:eastAsia="Times New Roman" w:hAnsi="Comic Sans MS" w:cs="Arial"/>
          <w:i/>
          <w:iCs/>
          <w:lang w:eastAsia="fr-FR"/>
        </w:rPr>
        <w:t>[le titulaire]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lang w:eastAsia="fr-FR"/>
        </w:rPr>
        <w:t>ne s’est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acquitté</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ses obligations,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relatives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au remboursement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 démarrage selon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conditions du marché</w:t>
      </w:r>
      <w:r w:rsidRPr="00CC0E90">
        <w:rPr>
          <w:rFonts w:ascii="Comic Sans MS" w:eastAsia="Times New Roman" w:hAnsi="Comic Sans MS" w:cs="Arial"/>
          <w:spacing w:val="-32"/>
          <w:lang w:eastAsia="fr-FR"/>
        </w:rPr>
        <w:t xml:space="preserve"> </w:t>
      </w:r>
      <w:r w:rsidRPr="00CC0E90">
        <w:rPr>
          <w:rFonts w:ascii="Comic Sans MS" w:eastAsia="Times New Roman" w:hAnsi="Comic Sans MS" w:cs="Arial"/>
          <w:lang w:eastAsia="fr-FR"/>
        </w:rPr>
        <w:t>………….................…….. du …………..................................…….. relatif</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aux</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fournitures et services connexes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l’objet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et les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références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l’appel</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d’offres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lot,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éventuellement]</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totale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maximum</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i/>
          <w:iCs/>
          <w:lang w:eastAsia="fr-FR"/>
        </w:rPr>
        <w:t>[quarante 40%  et trente 30%</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 xml:space="preserve">(respectivement pour les marchés de fournitures et de services connexes)  ] </w:t>
      </w:r>
      <w:r w:rsidRPr="00CC0E90">
        <w:rPr>
          <w:rFonts w:ascii="Comic Sans MS" w:eastAsia="Times New Roman" w:hAnsi="Comic Sans MS" w:cs="Arial"/>
          <w:i/>
          <w:iCs/>
          <w:spacing w:val="-20"/>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Toutes Taxes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Comprises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 xml:space="preserve">n° ………….......................…….., </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payable dès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la notification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l’ordre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 service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francs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CFA</w:t>
      </w:r>
    </w:p>
    <w:p w:rsidR="00CC0E90" w:rsidRPr="00CC0E90" w:rsidRDefault="00CC0E90" w:rsidP="00CC0E90">
      <w:pPr>
        <w:widowControl w:val="0"/>
        <w:suppressAutoHyphens/>
        <w:autoSpaceDE w:val="0"/>
        <w:autoSpaceDN w:val="0"/>
        <w:spacing w:before="20"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tabs>
          <w:tab w:val="left" w:pos="6420"/>
        </w:tabs>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entrera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prendra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effet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dès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parts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respectives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cette avance</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comptes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de …………..........................……..</w:t>
      </w:r>
      <w:r w:rsidRPr="00CC0E90">
        <w:rPr>
          <w:rFonts w:ascii="Comic Sans MS" w:eastAsia="Times New Roman" w:hAnsi="Comic Sans MS" w:cs="Arial"/>
          <w:i/>
          <w:iCs/>
          <w:lang w:eastAsia="fr-FR"/>
        </w:rPr>
        <w:t xml:space="preserve">[le titulaire] </w:t>
      </w:r>
      <w:r w:rsidRPr="00CC0E90">
        <w:rPr>
          <w:rFonts w:ascii="Comic Sans MS" w:eastAsia="Times New Roman" w:hAnsi="Comic Sans MS" w:cs="Arial"/>
          <w:lang w:eastAsia="fr-FR"/>
        </w:rPr>
        <w:t>ouverts auprès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la banque ………….................……...</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before="4"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Elle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restera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jusqu’au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remboursement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conformément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procédure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par le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CCAP.</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Toutefois,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réduit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proportionnellement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remboursement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de l’avance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mesure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remboursement.</w:t>
      </w:r>
    </w:p>
    <w:p w:rsidR="00CC0E90" w:rsidRPr="00CC0E90" w:rsidRDefault="00CC0E90" w:rsidP="00CC0E90">
      <w:pPr>
        <w:widowControl w:val="0"/>
        <w:suppressAutoHyphens/>
        <w:autoSpaceDE w:val="0"/>
        <w:autoSpaceDN w:val="0"/>
        <w:spacing w:before="13" w:after="0" w:line="360" w:lineRule="auto"/>
        <w:ind w:right="-20"/>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loi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juridiction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applicables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celles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République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Cameroun.</w:t>
      </w: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authentifié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1"/>
          <w:sz w:val="24"/>
          <w:szCs w:val="24"/>
          <w:lang w:eastAsia="fr-FR"/>
        </w:rPr>
        <w:t>.</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before="8"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i/>
          <w:caps/>
          <w:spacing w:val="36"/>
          <w:w w:val="80"/>
          <w:position w:val="-1"/>
          <w:sz w:val="28"/>
          <w:szCs w:val="32"/>
          <w:lang w:eastAsia="fr-FR"/>
        </w:rPr>
      </w:pPr>
      <w:r w:rsidRPr="00CC0E90">
        <w:rPr>
          <w:rFonts w:ascii="Comic Sans MS" w:eastAsia="Times New Roman" w:hAnsi="Comic Sans MS" w:cs="Arial"/>
          <w:b/>
          <w:bCs/>
          <w:i/>
          <w:caps/>
          <w:spacing w:val="36"/>
          <w:w w:val="80"/>
          <w:position w:val="-1"/>
          <w:sz w:val="28"/>
          <w:szCs w:val="32"/>
          <w:lang w:eastAsia="fr-FR"/>
        </w:rPr>
        <w:br w:type="page"/>
      </w:r>
      <w:bookmarkStart w:id="454" w:name="_Toc530309775"/>
      <w:bookmarkStart w:id="455" w:name="_Toc97557133"/>
      <w:r w:rsidRPr="00CC0E90">
        <w:rPr>
          <w:rFonts w:ascii="Comic Sans MS" w:eastAsia="Times New Roman" w:hAnsi="Comic Sans MS" w:cs="Arial"/>
          <w:b/>
          <w:spacing w:val="36"/>
          <w:w w:val="80"/>
          <w:position w:val="-1"/>
          <w:sz w:val="28"/>
          <w:szCs w:val="60"/>
          <w:lang w:eastAsia="fr-FR"/>
        </w:rPr>
        <w:t>Annexe n°6 : Modèle de cautionnement de bonne exécution en remplacement de</w:t>
      </w:r>
      <w:r w:rsidRPr="00CC0E90">
        <w:rPr>
          <w:rFonts w:ascii="Comic Sans MS" w:eastAsia="Times New Roman" w:hAnsi="Comic Sans MS" w:cs="Arial"/>
          <w:b/>
          <w:bCs/>
          <w:caps/>
          <w:spacing w:val="10"/>
          <w:w w:val="80"/>
          <w:position w:val="-1"/>
          <w:sz w:val="28"/>
          <w:szCs w:val="60"/>
          <w:lang w:eastAsia="fr-FR"/>
        </w:rPr>
        <w:t xml:space="preserve"> la </w:t>
      </w:r>
      <w:r w:rsidRPr="00CC0E90">
        <w:rPr>
          <w:rFonts w:ascii="Comic Sans MS" w:eastAsia="Times New Roman" w:hAnsi="Comic Sans MS" w:cs="Arial"/>
          <w:b/>
          <w:bCs/>
          <w:caps/>
          <w:spacing w:val="36"/>
          <w:w w:val="80"/>
          <w:position w:val="-1"/>
          <w:sz w:val="28"/>
          <w:szCs w:val="60"/>
          <w:lang w:eastAsia="fr-FR"/>
        </w:rPr>
        <w:t>retenue</w:t>
      </w:r>
      <w:r w:rsidRPr="00CC0E90">
        <w:rPr>
          <w:rFonts w:ascii="Comic Sans MS" w:eastAsia="Times New Roman" w:hAnsi="Comic Sans MS" w:cs="Arial"/>
          <w:b/>
          <w:bCs/>
          <w:i/>
          <w:caps/>
          <w:spacing w:val="36"/>
          <w:w w:val="80"/>
          <w:position w:val="-1"/>
          <w:sz w:val="28"/>
          <w:szCs w:val="32"/>
          <w:lang w:eastAsia="fr-FR"/>
        </w:rPr>
        <w:t xml:space="preserve"> de retenue de garantie</w:t>
      </w:r>
      <w:bookmarkEnd w:id="454"/>
      <w:bookmarkEnd w:id="455"/>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Organisme financier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12"/>
          <w:szCs w:val="12"/>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Adressée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 que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i/>
          <w:iCs/>
          <w:lang w:eastAsia="fr-FR"/>
        </w:rPr>
        <w:t>om</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fournisseur ou du prestataire]</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s’est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engagé,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livrer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 xml:space="preserve"> fournitures 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l’objet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 prestations]</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stipulé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retenue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[pourcentage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inférieur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à</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10%</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 xml:space="preserve">à préciser] </w:t>
      </w:r>
      <w:r w:rsidRPr="00CC0E90">
        <w:rPr>
          <w:rFonts w:ascii="Comic Sans MS" w:eastAsia="Times New Roman" w:hAnsi="Comic Sans MS" w:cs="Arial"/>
          <w:i/>
          <w:iCs/>
          <w:spacing w:val="-19"/>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7"/>
          <w:lang w:eastAsia="fr-FR"/>
        </w:rPr>
        <w:t xml:space="preserve"> TTC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peut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être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remplacée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une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solidaire,</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convenu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organisme financier]</w:t>
      </w:r>
      <w:r w:rsidRPr="00CC0E90">
        <w:rPr>
          <w:rFonts w:ascii="Comic Sans MS" w:eastAsia="Times New Roman" w:hAnsi="Comic Sans MS" w:cs="Arial"/>
          <w:lang w:eastAsia="fr-FR"/>
        </w:rPr>
        <w:t>, représentée par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signataires]</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Dès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lors,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affirmons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présentes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portons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garants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responsables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l’égard du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ou du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nom</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Fournisseur ou du prestataire,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maximum</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chiffres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lettres]</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[pourcentage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inférieur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10%</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préciser]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position w:val="9"/>
          <w:lang w:eastAsia="fr-FR"/>
        </w:rPr>
        <w:t>(10)</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nous nous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engageons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payer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au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Maître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d’Ouvrage ou au Maître d’Ouvrage Délégué</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dans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un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délai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maximum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huit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(08) semaines,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simple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écrite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celui-ci</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déclarant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lang w:eastAsia="fr-FR"/>
        </w:rPr>
        <w:t>n’a</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satisfait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ses engagements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contractuels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se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trouve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débiteur</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d’Ouvrage ou du Maître d’Ouvrage Délégué</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modifié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échéant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avenants,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pouvoir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différer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soulever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pour quelque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motif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que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ce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soit,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toute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somme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dans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les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limites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du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montant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égal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[pourcentage inférieur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10%</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préciser]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cumulé</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travaux</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figurant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décompte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sans que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ait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prouver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raisons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ni</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motif</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montant</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indiquée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ci-dessus.</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convenons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qu’aucun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changement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aucune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autre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nous libérera</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d’une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quelconque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incombant</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vertu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dérogeons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notification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changement.</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entre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dès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signature.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Elle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libérée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trente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(30) jours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compter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date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définitive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travaux,</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mainlevée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délivrée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Maître d’Ouvrage ou au Maître d’Ouvrage Délégué.</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Toute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formulée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devra être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faite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lettre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recommandée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avec</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accusé</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parvenue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banque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soumise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Les tribunaux camerounais seront seuls compétents</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pour statuer</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sur tout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ce qui concerne le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présent 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left="5040"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authentifié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par</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à……………</w:t>
      </w:r>
      <w:r w:rsidRPr="00CC0E90">
        <w:rPr>
          <w:rFonts w:ascii="Comic Sans MS" w:eastAsia="Times New Roman" w:hAnsi="Comic Sans MS" w:cs="Arial"/>
          <w:i/>
          <w:iCs/>
          <w:spacing w:val="-1"/>
          <w:lang w:eastAsia="fr-FR"/>
        </w:rPr>
        <w:t>.</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p>
    <w:p w:rsidR="00CC0E90" w:rsidRPr="00CC0E90" w:rsidRDefault="00CC0E90" w:rsidP="00CC0E90">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Arial"/>
          <w:i/>
          <w:iCs/>
          <w:lang w:eastAsia="fr-FR"/>
        </w:rPr>
      </w:pPr>
    </w:p>
    <w:p w:rsidR="00CC0E90" w:rsidRPr="00CC0E90" w:rsidRDefault="00CC0E90" w:rsidP="00CC0E90">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r w:rsidRPr="00CC0E90">
        <w:rPr>
          <w:rFonts w:ascii="Comic Sans MS" w:eastAsia="Times New Roman" w:hAnsi="Comic Sans MS" w:cs="Arial"/>
          <w:i/>
          <w:iCs/>
          <w:w w:val="98"/>
          <w:position w:val="9"/>
          <w:lang w:eastAsia="fr-FR"/>
        </w:rPr>
        <w:t xml:space="preserve">(10) </w:t>
      </w:r>
      <w:r w:rsidRPr="00CC0E90">
        <w:rPr>
          <w:rFonts w:ascii="Comic Sans MS" w:eastAsia="Times New Roman" w:hAnsi="Comic Sans MS" w:cs="Arial"/>
          <w:i/>
          <w:iCs/>
          <w:w w:val="98"/>
          <w:lang w:eastAsia="fr-FR"/>
        </w:rPr>
        <w:t>Cas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où</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caution</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est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établie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une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fois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au</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démarrage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travaux</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couvre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totalité</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garantie,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soit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10%</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du</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marché.</w:t>
      </w: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CC0E90" w:rsidRPr="00CC0E90" w:rsidRDefault="00CC0E90" w:rsidP="00CC0E90">
      <w:pPr>
        <w:spacing w:after="0" w:line="240" w:lineRule="auto"/>
        <w:rPr>
          <w:rFonts w:ascii="Comic Sans MS" w:eastAsia="Times New Roman" w:hAnsi="Comic Sans MS" w:cs="Arial"/>
          <w:i/>
          <w:iCs/>
          <w:w w:val="98"/>
          <w:lang w:eastAsia="fr-FR"/>
        </w:rPr>
      </w:pPr>
      <w:r w:rsidRPr="00CC0E90">
        <w:rPr>
          <w:rFonts w:ascii="Comic Sans MS" w:eastAsia="Times New Roman" w:hAnsi="Comic Sans MS" w:cs="Arial"/>
          <w:i/>
          <w:iCs/>
          <w:w w:val="98"/>
          <w:lang w:eastAsia="fr-FR"/>
        </w:rPr>
        <w:br w:type="page"/>
      </w:r>
    </w:p>
    <w:p w:rsidR="00CC0E90" w:rsidRPr="00CC0E90" w:rsidRDefault="00CC0E90" w:rsidP="00CC0E90">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456" w:name="_Toc157617479"/>
      <w:bookmarkStart w:id="457" w:name="_Toc530309776"/>
      <w:bookmarkStart w:id="458" w:name="_Toc97557134"/>
      <w:r w:rsidRPr="00CC0E90">
        <w:rPr>
          <w:rFonts w:ascii="Comic Sans MS" w:eastAsia="Times New Roman" w:hAnsi="Comic Sans MS" w:cs="Arial"/>
          <w:b/>
          <w:bCs/>
          <w:caps/>
          <w:spacing w:val="36"/>
          <w:w w:val="80"/>
          <w:position w:val="-1"/>
          <w:sz w:val="32"/>
          <w:szCs w:val="24"/>
          <w:highlight w:val="lightGray"/>
          <w:lang w:eastAsia="fr-FR"/>
        </w:rPr>
        <w:t xml:space="preserve">Annexen°7 : </w:t>
      </w:r>
      <w:r w:rsidRPr="00CC0E90">
        <w:rPr>
          <w:rFonts w:ascii="Comic Sans MS" w:eastAsia="Times New Roman" w:hAnsi="Comic Sans MS" w:cs="Arial"/>
          <w:b/>
          <w:bCs/>
          <w:caps/>
          <w:spacing w:val="36"/>
          <w:w w:val="80"/>
          <w:position w:val="-1"/>
          <w:sz w:val="32"/>
          <w:szCs w:val="24"/>
          <w:lang w:eastAsia="fr-FR"/>
        </w:rPr>
        <w:t>Lettre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de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soumission</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de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la</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proposition</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technique</w:t>
      </w:r>
      <w:bookmarkEnd w:id="456"/>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80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[Lieu,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date]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sz w:val="24"/>
          <w:szCs w:val="24"/>
          <w:lang w:eastAsia="fr-FR"/>
        </w:rPr>
        <w:t>[Nom</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adresse</w:t>
      </w:r>
      <w:r w:rsidRPr="00CC0E90">
        <w:rPr>
          <w:rFonts w:ascii="Comic Sans MS" w:eastAsia="Times New Roman" w:hAnsi="Comic Sans MS" w:cs="Arial"/>
          <w:i/>
          <w:iCs/>
          <w:spacing w:val="6"/>
          <w:sz w:val="24"/>
          <w:szCs w:val="24"/>
          <w:lang w:eastAsia="fr-FR"/>
        </w:rPr>
        <w:t xml:space="preserve"> du maître d’ouvrage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Madame/Monsieur,</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Nous,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soussignés, [titre à préciser],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avons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l’honneur, conformément à votre DAO N° …..du…..relatif à…….., de vous soumettre ci-joint, notre proposition technique pour la fourniture objet dudit DAO.</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 cas où cette proposition retiendrait votre attention, nous sommes entièrement disposés, sur la base du personnel proposé à entamer des négociations pour la meilleure conduite du projet.</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Aussi, prenons-nous un ferme engagement pour le respect scrupuleux du contenu de ladite proposition technique, sous réserve des modifications éventuelles qui résulteraient des négociations du contrat.</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Veuillez</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agréer,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Madame/Monsieur……………..,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l’expression de notre parfaite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considération./-</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4049" w:right="2834" w:hanging="457"/>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représentant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habilité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Adresse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Annexe n° 8 : MODELE DE Cadre du planning</w:t>
      </w:r>
      <w:bookmarkEnd w:id="457"/>
      <w:bookmarkEnd w:id="458"/>
    </w:p>
    <w:p w:rsidR="00CC0E90" w:rsidRPr="00CC0E90" w:rsidRDefault="00CC0E90" w:rsidP="00CC0E90">
      <w:pPr>
        <w:widowControl w:val="0"/>
        <w:suppressAutoHyphens/>
        <w:autoSpaceDE w:val="0"/>
        <w:autoSpaceDN w:val="0"/>
        <w:spacing w:before="120" w:after="120" w:line="360" w:lineRule="auto"/>
        <w:ind w:right="-6"/>
        <w:textAlignment w:val="baseline"/>
        <w:rPr>
          <w:rFonts w:ascii="Comic Sans MS" w:eastAsia="Times New Roman" w:hAnsi="Comic Sans MS" w:cs="Arial"/>
          <w:b/>
          <w:bCs/>
          <w:caps/>
          <w:color w:val="000000"/>
          <w:spacing w:val="36"/>
          <w:w w:val="80"/>
          <w:position w:val="-1"/>
          <w:sz w:val="32"/>
          <w:szCs w:val="24"/>
          <w:lang w:eastAsia="fr-FR"/>
        </w:rPr>
      </w:pPr>
      <w:bookmarkStart w:id="459" w:name="_Toc156822352"/>
      <w:bookmarkStart w:id="460" w:name="_Toc156822793"/>
      <w:bookmarkStart w:id="461" w:name="_Toc156825461"/>
      <w:bookmarkStart w:id="462" w:name="_Toc156826483"/>
      <w:bookmarkStart w:id="463" w:name="_Toc156853937"/>
      <w:bookmarkStart w:id="464" w:name="_Toc156855437"/>
      <w:bookmarkStart w:id="465" w:name="_Hlk163136133"/>
      <w:r w:rsidRPr="00CC0E90">
        <w:rPr>
          <w:rFonts w:ascii="Comic Sans MS" w:eastAsia="Times New Roman" w:hAnsi="Comic Sans MS" w:cs="Arial"/>
          <w:b/>
          <w:bCs/>
          <w:caps/>
          <w:color w:val="000000"/>
          <w:spacing w:val="36"/>
          <w:w w:val="80"/>
          <w:position w:val="-1"/>
          <w:sz w:val="32"/>
          <w:szCs w:val="24"/>
          <w:lang w:eastAsia="fr-FR"/>
        </w:rPr>
        <w:t xml:space="preserve"> CALENDRIER des activités (programme de travail)</w:t>
      </w:r>
      <w:bookmarkEnd w:id="459"/>
      <w:bookmarkEnd w:id="460"/>
      <w:bookmarkEnd w:id="461"/>
      <w:bookmarkEnd w:id="462"/>
      <w:bookmarkEnd w:id="463"/>
      <w:bookmarkEnd w:id="464"/>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A. Préciser</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la</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nature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de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l’activité</w:t>
      </w:r>
    </w:p>
    <w:p w:rsidR="00CC0E90" w:rsidRPr="00CC0E90" w:rsidRDefault="00CC0E90" w:rsidP="00CC0E90">
      <w:pPr>
        <w:widowControl w:val="0"/>
        <w:suppressAutoHyphens/>
        <w:autoSpaceDE w:val="0"/>
        <w:autoSpaceDN w:val="0"/>
        <w:adjustRightInd w:val="0"/>
        <w:spacing w:before="60" w:after="60" w:line="360" w:lineRule="auto"/>
        <w:ind w:left="142"/>
        <w:textAlignment w:val="baseline"/>
        <w:rPr>
          <w:rFonts w:ascii="Comic Sans MS" w:eastAsia="Times New Roman" w:hAnsi="Comic Sans MS" w:cs="Arial"/>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CC0E90" w:rsidRPr="00CC0E90" w:rsidTr="00F65E6D">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98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[Mois ou semaines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compter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début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mission]</w:t>
            </w:r>
          </w:p>
        </w:tc>
      </w:tr>
      <w:tr w:rsidR="00CC0E90" w:rsidRPr="00CC0E90" w:rsidTr="00F65E6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1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1</w:t>
            </w:r>
            <w:r w:rsidRPr="00CC0E90">
              <w:rPr>
                <w:rFonts w:ascii="Comic Sans MS" w:eastAsia="Times New Roman" w:hAnsi="Comic Sans MS" w:cs="Arial"/>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4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2</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7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3</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4</w:t>
            </w:r>
            <w:r w:rsidRPr="00CC0E90">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6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5</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0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6</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7</w:t>
            </w:r>
            <w:r w:rsidRPr="00CC0E90">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9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8</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9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9</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3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10</w:t>
            </w:r>
            <w:r w:rsidRPr="00CC0E90">
              <w:rPr>
                <w:rFonts w:ascii="Comic Sans MS" w:eastAsia="Times New Roman" w:hAnsi="Comic Sans MS" w:cs="Arial"/>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59" w:right="-2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11</w:t>
            </w:r>
            <w:r w:rsidRPr="00CC0E90">
              <w:rPr>
                <w:rFonts w:ascii="Comic Sans MS" w:eastAsia="Times New Roman" w:hAnsi="Comic Sans MS" w:cs="Arial"/>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12</w:t>
            </w:r>
            <w:r w:rsidRPr="00CC0E90">
              <w:rPr>
                <w:rFonts w:ascii="Comic Sans MS" w:eastAsia="Times New Roman" w:hAnsi="Comic Sans MS" w:cs="Arial"/>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Activité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B. Achèvement</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et</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soumission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des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rapports</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CC0E90" w:rsidRPr="00CC0E90" w:rsidTr="00F65E6D">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5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Date</w:t>
            </w:r>
          </w:p>
        </w:tc>
      </w:tr>
      <w:tr w:rsidR="00CC0E90" w:rsidRPr="00CC0E90" w:rsidTr="00F65E6D">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947" w:right="1032" w:hanging="399"/>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d’avancement 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Premier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 d’avancement</w:t>
            </w:r>
          </w:p>
          <w:p w:rsidR="00CC0E90" w:rsidRPr="00CC0E90" w:rsidRDefault="00CC0E90" w:rsidP="00CC0E90">
            <w:pPr>
              <w:widowControl w:val="0"/>
              <w:suppressAutoHyphens/>
              <w:autoSpaceDE w:val="0"/>
              <w:autoSpaceDN w:val="0"/>
              <w:adjustRightInd w:val="0"/>
              <w:spacing w:before="60" w:after="60" w:line="360" w:lineRule="auto"/>
              <w:ind w:left="1513" w:right="1005" w:hanging="293"/>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b.</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Deuxième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3.</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4.</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spacing w:after="0" w:line="240" w:lineRule="auto"/>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r w:rsidRPr="00CC0E90">
        <w:rPr>
          <w:rFonts w:ascii="Comic Sans MS" w:eastAsia="Times New Roman" w:hAnsi="Comic Sans MS" w:cs="Arial"/>
          <w:b/>
          <w:bCs/>
          <w:caps/>
          <w:color w:val="000000"/>
          <w:spacing w:val="36"/>
          <w:w w:val="80"/>
          <w:position w:val="-1"/>
          <w:sz w:val="32"/>
          <w:szCs w:val="24"/>
          <w:lang w:eastAsia="fr-FR"/>
        </w:rPr>
        <w:t>Calendrier</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du</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personnel</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spécialisé</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CC0E90" w:rsidRPr="00CC0E90" w:rsidTr="00F65E6D">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466" w:name="_Toc64435224"/>
            <w:bookmarkStart w:id="467" w:name="_Toc64435414"/>
            <w:bookmarkStart w:id="468" w:name="_Toc64435604"/>
            <w:bookmarkStart w:id="469" w:name="_Toc72513346"/>
            <w:bookmarkStart w:id="470" w:name="_Toc72513664"/>
            <w:bookmarkStart w:id="471" w:name="_Toc72514644"/>
            <w:bookmarkStart w:id="472" w:name="_Toc72514823"/>
            <w:bookmarkStart w:id="473" w:name="_Toc72515058"/>
            <w:bookmarkStart w:id="474" w:name="_Toc156822349"/>
            <w:bookmarkStart w:id="475" w:name="_Toc156822790"/>
            <w:bookmarkStart w:id="476" w:name="_Toc156825458"/>
            <w:bookmarkStart w:id="477" w:name="_Toc156826480"/>
            <w:bookmarkStart w:id="478" w:name="_Toc156853934"/>
            <w:bookmarkStart w:id="479" w:name="_Toc156855434"/>
            <w:r w:rsidRPr="00CC0E90">
              <w:rPr>
                <w:rFonts w:ascii="Comic Sans MS" w:eastAsia="Times New Roman" w:hAnsi="Comic Sans MS" w:cs="Times New Roman"/>
                <w:b/>
                <w:bCs/>
                <w:sz w:val="24"/>
                <w:szCs w:val="24"/>
                <w:lang w:eastAsia="fr-FR"/>
              </w:rPr>
              <w:t>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tc>
        <w:tc>
          <w:tcPr>
            <w:tcW w:w="1425" w:type="dxa"/>
            <w:tcBorders>
              <w:top w:val="double" w:sz="4" w:space="0" w:color="auto"/>
              <w:left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Rapports à fournir</w:t>
            </w:r>
          </w:p>
        </w:tc>
        <w:tc>
          <w:tcPr>
            <w:tcW w:w="6602" w:type="dxa"/>
            <w:gridSpan w:val="14"/>
            <w:tcBorders>
              <w:top w:val="double" w:sz="4" w:space="0" w:color="auto"/>
              <w:bottom w:val="single" w:sz="6" w:space="0" w:color="auto"/>
              <w:right w:val="single" w:sz="6" w:space="0" w:color="auto"/>
            </w:tcBorders>
            <w:vAlign w:val="center"/>
          </w:tcPr>
          <w:p w:rsidR="00CC0E90" w:rsidRPr="00CC0E90" w:rsidRDefault="00CC0E90" w:rsidP="00CC0E90">
            <w:pPr>
              <w:keepNext/>
              <w:suppressAutoHyphens/>
              <w:autoSpaceDN w:val="0"/>
              <w:spacing w:before="60" w:after="60" w:line="360" w:lineRule="auto"/>
              <w:jc w:val="center"/>
              <w:textAlignment w:val="baseline"/>
              <w:outlineLvl w:val="2"/>
              <w:rPr>
                <w:rFonts w:ascii="Comic Sans MS" w:eastAsia="Times New Roman" w:hAnsi="Comic Sans MS" w:cs="Times New Roman"/>
                <w:b/>
                <w:bCs/>
                <w:sz w:val="24"/>
                <w:szCs w:val="24"/>
                <w:lang w:eastAsia="fr-FR"/>
              </w:rPr>
            </w:pPr>
            <w:bookmarkStart w:id="480" w:name="_Toc64435225"/>
            <w:bookmarkStart w:id="481" w:name="_Toc64435415"/>
            <w:bookmarkStart w:id="482" w:name="_Toc64435605"/>
            <w:bookmarkStart w:id="483" w:name="_Toc72513347"/>
            <w:bookmarkStart w:id="484" w:name="_Toc72513665"/>
            <w:bookmarkStart w:id="485" w:name="_Toc72514645"/>
            <w:bookmarkStart w:id="486" w:name="_Toc72514824"/>
            <w:bookmarkStart w:id="487" w:name="_Toc72515059"/>
            <w:bookmarkStart w:id="488" w:name="_Toc156822350"/>
            <w:bookmarkStart w:id="489" w:name="_Toc156822791"/>
            <w:bookmarkStart w:id="490" w:name="_Toc156825459"/>
            <w:bookmarkStart w:id="491" w:name="_Toc156826481"/>
            <w:bookmarkStart w:id="492" w:name="_Toc156853935"/>
            <w:bookmarkStart w:id="493" w:name="_Toc156855435"/>
            <w:r w:rsidRPr="00CC0E90">
              <w:rPr>
                <w:rFonts w:ascii="Comic Sans MS" w:eastAsia="Times New Roman" w:hAnsi="Comic Sans MS" w:cs="Times New Roman"/>
                <w:b/>
                <w:bCs/>
                <w:sz w:val="24"/>
                <w:szCs w:val="24"/>
                <w:lang w:eastAsia="fr-FR"/>
              </w:rPr>
              <w:t>Personnel (sous forme de graphique à barres)</w:t>
            </w:r>
            <w:bookmarkEnd w:id="480"/>
            <w:bookmarkEnd w:id="481"/>
            <w:bookmarkEnd w:id="482"/>
            <w:r w:rsidRPr="00CC0E90">
              <w:rPr>
                <w:rFonts w:ascii="Comic Sans MS" w:eastAsia="Times New Roman" w:hAnsi="Comic Sans MS" w:cs="Times New Roman"/>
                <w:b/>
                <w:bCs/>
                <w:sz w:val="24"/>
                <w:szCs w:val="24"/>
                <w:vertAlign w:val="superscript"/>
                <w:lang w:eastAsia="fr-FR"/>
              </w:rPr>
              <w:footnoteReference w:customMarkFollows="1" w:id="1"/>
              <w:t>2</w:t>
            </w:r>
            <w:bookmarkEnd w:id="483"/>
            <w:bookmarkEnd w:id="484"/>
            <w:bookmarkEnd w:id="485"/>
            <w:bookmarkEnd w:id="486"/>
            <w:bookmarkEnd w:id="487"/>
            <w:bookmarkEnd w:id="488"/>
            <w:bookmarkEnd w:id="489"/>
            <w:bookmarkEnd w:id="490"/>
            <w:bookmarkEnd w:id="491"/>
            <w:bookmarkEnd w:id="492"/>
            <w:bookmarkEnd w:id="493"/>
          </w:p>
        </w:tc>
        <w:tc>
          <w:tcPr>
            <w:tcW w:w="1869" w:type="dxa"/>
            <w:gridSpan w:val="4"/>
            <w:tcBorders>
              <w:top w:val="double" w:sz="4" w:space="0" w:color="auto"/>
              <w:bottom w:val="single" w:sz="6" w:space="0" w:color="auto"/>
              <w:right w:val="double" w:sz="4" w:space="0" w:color="auto"/>
            </w:tcBorders>
            <w:vAlign w:val="center"/>
          </w:tcPr>
          <w:p w:rsidR="00CC0E90" w:rsidRPr="00CC0E90" w:rsidRDefault="00CC0E90" w:rsidP="00CC0E90">
            <w:pPr>
              <w:keepNext/>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494" w:name="_Toc64435226"/>
            <w:bookmarkStart w:id="495" w:name="_Toc64435416"/>
            <w:bookmarkStart w:id="496" w:name="_Toc64435606"/>
            <w:bookmarkStart w:id="497" w:name="_Toc72513348"/>
            <w:bookmarkStart w:id="498" w:name="_Toc72513666"/>
            <w:bookmarkStart w:id="499" w:name="_Toc72514646"/>
            <w:bookmarkStart w:id="500" w:name="_Toc72514825"/>
            <w:bookmarkStart w:id="501" w:name="_Toc72515060"/>
            <w:bookmarkStart w:id="502" w:name="_Toc156822351"/>
            <w:bookmarkStart w:id="503" w:name="_Toc156822792"/>
            <w:bookmarkStart w:id="504" w:name="_Toc156825460"/>
            <w:bookmarkStart w:id="505" w:name="_Toc156826482"/>
            <w:bookmarkStart w:id="506" w:name="_Toc156853936"/>
            <w:bookmarkStart w:id="507" w:name="_Toc156855436"/>
            <w:r w:rsidRPr="00CC0E90">
              <w:rPr>
                <w:rFonts w:ascii="Comic Sans MS" w:eastAsia="Times New Roman" w:hAnsi="Comic Sans MS" w:cs="Times New Roman"/>
                <w:b/>
                <w:bCs/>
                <w:sz w:val="24"/>
                <w:szCs w:val="24"/>
                <w:lang w:eastAsia="fr-FR"/>
              </w:rPr>
              <w:t>Total personnel/mois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tc>
      </w:tr>
      <w:tr w:rsidR="00CC0E90" w:rsidRPr="00CC0E90" w:rsidTr="00F65E6D">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882"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2</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4</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6</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8</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Terrain</w:t>
            </w:r>
            <w:r w:rsidRPr="00CC0E90">
              <w:rPr>
                <w:rFonts w:ascii="Comic Sans MS" w:eastAsia="Times New Roman" w:hAnsi="Comic Sans MS"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Total</w:t>
            </w:r>
          </w:p>
        </w:tc>
      </w:tr>
      <w:tr w:rsidR="00CC0E90" w:rsidRPr="00CC0E90" w:rsidTr="00F65E6D">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b/>
                <w:sz w:val="24"/>
                <w:szCs w:val="24"/>
                <w:lang w:val="en-GB" w:eastAsia="fr-FR"/>
              </w:rPr>
              <w:t>Personnel</w:t>
            </w: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[Siège]</w:t>
            </w: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326"/>
          <w:jc w:val="center"/>
        </w:trPr>
        <w:tc>
          <w:tcPr>
            <w:tcW w:w="377" w:type="dxa"/>
            <w:tcBorders>
              <w:top w:val="single" w:sz="6" w:space="0" w:color="auto"/>
              <w:left w:val="double" w:sz="4" w:space="0" w:color="auto"/>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b/>
                <w:sz w:val="24"/>
                <w:szCs w:val="24"/>
                <w:lang w:val="en-GB" w:eastAsia="fr-FR"/>
              </w:rPr>
              <w:t>Total partiel</w:t>
            </w:r>
          </w:p>
        </w:tc>
        <w:tc>
          <w:tcPr>
            <w:tcW w:w="618" w:type="dxa"/>
            <w:gridSpan w:val="2"/>
            <w:tcBorders>
              <w:top w:val="single" w:sz="6" w:space="0" w:color="auto"/>
              <w:bottom w:val="single" w:sz="6" w:space="0" w:color="auto"/>
              <w:right w:val="single" w:sz="6" w:space="0" w:color="auto"/>
            </w:tcBorders>
          </w:tcPr>
          <w:p w:rsidR="00CC0E90" w:rsidRPr="00CC0E90" w:rsidRDefault="00CC0E90" w:rsidP="00CC0E90">
            <w:pPr>
              <w:keepNext/>
              <w:keepLines/>
              <w:suppressAutoHyphens/>
              <w:autoSpaceDN w:val="0"/>
              <w:spacing w:before="60" w:after="60" w:line="360" w:lineRule="auto"/>
              <w:textAlignment w:val="baseline"/>
              <w:outlineLvl w:val="5"/>
              <w:rPr>
                <w:rFonts w:ascii="Comic Sans MS" w:eastAsia="Times New Roman" w:hAnsi="Comic Sans MS"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326"/>
          <w:jc w:val="center"/>
        </w:trPr>
        <w:tc>
          <w:tcPr>
            <w:tcW w:w="377" w:type="dxa"/>
            <w:tcBorders>
              <w:top w:val="nil"/>
              <w:left w:val="double" w:sz="4" w:space="0" w:color="auto"/>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bl>
    <w:p w:rsidR="00CC0E90" w:rsidRPr="00CC0E90" w:rsidRDefault="00CC0E90" w:rsidP="00CC0E90">
      <w:pPr>
        <w:widowControl w:val="0"/>
        <w:tabs>
          <w:tab w:val="left" w:pos="4540"/>
        </w:tabs>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Rapports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fournir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4384" behindDoc="1" locked="0" layoutInCell="1" allowOverlap="1" wp14:anchorId="7F994480" wp14:editId="35E5E866">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98D2F31" id="Freeform 3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C0E90">
        <w:rPr>
          <w:rFonts w:ascii="Comic Sans MS" w:eastAsia="Times New Roman" w:hAnsi="Comic Sans MS" w:cs="Arial"/>
          <w:sz w:val="24"/>
          <w:szCs w:val="24"/>
          <w:lang w:eastAsia="fr-FR"/>
        </w:rPr>
        <w:t>Durée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activités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sz w:val="24"/>
          <w:szCs w:val="24"/>
          <w:lang w:eastAsia="fr-FR"/>
        </w:rPr>
        <w:t>(Représentant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habilité)</w:t>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u w:val="single"/>
          <w:lang w:eastAsia="fr-FR"/>
        </w:rPr>
      </w:pP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Times New Roman"/>
          <w:b/>
          <w:sz w:val="24"/>
          <w:szCs w:val="24"/>
          <w:lang w:eastAsia="fr-FR"/>
        </w:rPr>
      </w:pPr>
      <w:r w:rsidRPr="00CC0E90">
        <w:rPr>
          <w:rFonts w:ascii="Comic Sans MS" w:eastAsia="Times New Roman" w:hAnsi="Comic Sans MS" w:cs="Arial"/>
          <w:sz w:val="24"/>
          <w:szCs w:val="24"/>
          <w:lang w:eastAsia="fr-FR"/>
        </w:rPr>
        <w:t>Adresse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sectPr w:rsidR="00CC0E90" w:rsidRPr="00CC0E90" w:rsidSect="00F65E6D">
          <w:headerReference w:type="even" r:id="rId16"/>
          <w:headerReference w:type="default" r:id="rId17"/>
          <w:pgSz w:w="12240" w:h="15840" w:code="1"/>
          <w:pgMar w:top="1417" w:right="1417" w:bottom="1417" w:left="1417" w:header="720" w:footer="720" w:gutter="0"/>
          <w:cols w:space="720"/>
          <w:titlePg/>
          <w:docGrid w:linePitch="326"/>
        </w:sectPr>
      </w:pPr>
    </w:p>
    <w:bookmarkEnd w:id="465"/>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lang w:eastAsia="fr-FR"/>
        </w:rPr>
        <w:t xml:space="preserve">Annexen°9 : Modèle de liste du personnel à mobiliser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Times New Roman"/>
          <w:sz w:val="24"/>
          <w:szCs w:val="24"/>
          <w:lang w:eastAsia="fr-FR"/>
        </w:rPr>
        <w:t>e</w:t>
      </w:r>
      <w:r w:rsidRPr="00CC0E90">
        <w:rPr>
          <w:rFonts w:ascii="Comic Sans MS" w:eastAsia="Times New Roman" w:hAnsi="Comic Sans MS" w:cs="Arial"/>
          <w:b/>
          <w:bCs/>
          <w:sz w:val="24"/>
          <w:szCs w:val="24"/>
          <w:lang w:eastAsia="fr-FR"/>
        </w:rPr>
        <w:t>1.</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Personnel</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technique clé /de</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gestion</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C0E90" w:rsidRPr="00CC0E90" w:rsidTr="00CC0E90">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Comic Sans MS" w:eastAsia="Times New Roman" w:hAnsi="Comic Sans MS" w:cs="Times New Roman"/>
                <w:sz w:val="24"/>
                <w:szCs w:val="24"/>
                <w:lang w:eastAsia="fr-FR"/>
              </w:rPr>
            </w:pPr>
            <w:bookmarkStart w:id="508" w:name="_Hlk163136065"/>
            <w:r w:rsidRPr="00CC0E90">
              <w:rPr>
                <w:rFonts w:ascii="Comic Sans MS" w:eastAsia="Times New Roman" w:hAnsi="Comic Sans MS" w:cs="Arial"/>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Times New Roman"/>
                <w:sz w:val="20"/>
                <w:szCs w:val="24"/>
                <w:lang w:eastAsia="fr-FR"/>
              </w:rPr>
            </w:pPr>
            <w:r w:rsidRPr="00CC0E90">
              <w:rPr>
                <w:rFonts w:ascii="Comic Sans MS" w:eastAsia="Times New Roman" w:hAnsi="Comic Sans MS" w:cs="Arial"/>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Années</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 D’expérience</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Années d’Expérience Spécifique</w:t>
            </w:r>
          </w:p>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En</w:t>
            </w:r>
          </w:p>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    Poste ou fonction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Occupé (e) pour</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Chaque projet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Times New Roman"/>
                <w:sz w:val="20"/>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bookmarkEnd w:id="508"/>
    </w:tbl>
    <w:p w:rsidR="00CC0E90" w:rsidRPr="00CC0E90" w:rsidRDefault="00CC0E90" w:rsidP="00CC0E90">
      <w:pPr>
        <w:widowControl w:val="0"/>
        <w:suppressAutoHyphens/>
        <w:autoSpaceDE w:val="0"/>
        <w:autoSpaceDN w:val="0"/>
        <w:spacing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E5E02">
      <w:pPr>
        <w:widowControl w:val="0"/>
        <w:numPr>
          <w:ilvl w:val="0"/>
          <w:numId w:val="36"/>
        </w:numPr>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Personnel d’appui (siège et local)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CC0E90" w:rsidRPr="00CC0E90" w:rsidTr="00F65E6D">
        <w:trPr>
          <w:trHeight w:val="491"/>
        </w:trPr>
        <w:tc>
          <w:tcPr>
            <w:tcW w:w="1988"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bookmarkStart w:id="509" w:name="_Hlk163136080"/>
            <w:r w:rsidRPr="00CC0E90">
              <w:rPr>
                <w:rFonts w:ascii="Comic Sans MS" w:hAnsi="Comic Sans MS"/>
                <w:sz w:val="24"/>
                <w:szCs w:val="24"/>
              </w:rPr>
              <w:t xml:space="preserve">Nom </w:t>
            </w:r>
          </w:p>
        </w:tc>
        <w:tc>
          <w:tcPr>
            <w:tcW w:w="177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 xml:space="preserve">Spécialisation  </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Poste</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 xml:space="preserve"> Année d’Expérience </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Attributions</w:t>
            </w:r>
          </w:p>
        </w:tc>
      </w:tr>
      <w:tr w:rsidR="00CC0E90" w:rsidRPr="00CC0E90" w:rsidTr="00F65E6D">
        <w:trPr>
          <w:trHeight w:val="503"/>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tr w:rsidR="00CC0E90" w:rsidRPr="00CC0E90" w:rsidTr="00F65E6D">
        <w:trPr>
          <w:trHeight w:val="491"/>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tr w:rsidR="00CC0E90" w:rsidRPr="00CC0E90" w:rsidTr="00F65E6D">
        <w:trPr>
          <w:trHeight w:val="491"/>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bookmarkEnd w:id="509"/>
    </w:tbl>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lang w:eastAsia="fr-FR"/>
        </w:rPr>
        <w:t xml:space="preserve">Annexen°10 : </w:t>
      </w:r>
      <w:bookmarkStart w:id="510" w:name="_Hlk143620781"/>
      <w:r w:rsidRPr="00CC0E90">
        <w:rPr>
          <w:rFonts w:ascii="Comic Sans MS" w:eastAsia="Times New Roman" w:hAnsi="Comic Sans MS" w:cs="Arial"/>
          <w:b/>
          <w:bCs/>
          <w:caps/>
          <w:spacing w:val="36"/>
          <w:w w:val="80"/>
          <w:position w:val="-1"/>
          <w:sz w:val="32"/>
          <w:szCs w:val="32"/>
          <w:lang w:eastAsia="fr-FR"/>
        </w:rPr>
        <w:t>Modèle fiche de prestations susceptibles d’être sous-traitées commandées</w:t>
      </w:r>
      <w:bookmarkEnd w:id="510"/>
    </w:p>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CC0E90" w:rsidRPr="00CC0E90" w:rsidTr="00F65E6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Quantité (Nombre d’unités)</w:t>
            </w:r>
          </w:p>
        </w:tc>
      </w:tr>
      <w:tr w:rsidR="00CC0E90" w:rsidRPr="00CC0E90" w:rsidTr="00F65E6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la quantité des articles à fournir]</w:t>
            </w:r>
          </w:p>
        </w:tc>
      </w:tr>
      <w:tr w:rsidR="00CC0E90" w:rsidRPr="00CC0E90" w:rsidTr="00F65E6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CC0E90" w:rsidRPr="00CC0E90" w:rsidTr="00F65E6D">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Unité de mesure</w:t>
            </w: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tabs>
                <w:tab w:val="left" w:pos="1559"/>
                <w:tab w:val="left" w:pos="1720"/>
              </w:tabs>
              <w:suppressAutoHyphens/>
              <w:autoSpaceDN w:val="0"/>
              <w:spacing w:after="60" w:line="360" w:lineRule="auto"/>
              <w:ind w:right="112"/>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[unité de mesure]</w:t>
            </w: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511" w:name="_Toc157617484"/>
      <w:r w:rsidRPr="00CC0E90">
        <w:rPr>
          <w:rFonts w:ascii="Comic Sans MS" w:eastAsia="Times New Roman" w:hAnsi="Comic Sans MS" w:cs="Arial"/>
          <w:b/>
          <w:bCs/>
          <w:caps/>
          <w:spacing w:val="36"/>
          <w:w w:val="80"/>
          <w:position w:val="-1"/>
          <w:sz w:val="32"/>
          <w:szCs w:val="24"/>
          <w:lang w:eastAsia="fr-FR"/>
        </w:rPr>
        <w:t>ANNEXEN°11</w:t>
      </w:r>
      <w:r w:rsidRPr="00CC0E90">
        <w:rPr>
          <w:rFonts w:ascii="Comic Sans MS" w:eastAsia="Times New Roman" w:hAnsi="Comic Sans MS" w:cs="Arial"/>
          <w:bCs/>
          <w:caps/>
          <w:spacing w:val="36"/>
          <w:w w:val="80"/>
          <w:position w:val="-1"/>
          <w:sz w:val="32"/>
          <w:szCs w:val="24"/>
          <w:lang w:eastAsia="fr-FR"/>
        </w:rPr>
        <w:t xml:space="preserve"> : </w:t>
      </w:r>
      <w:r w:rsidRPr="00CC0E90">
        <w:rPr>
          <w:rFonts w:ascii="Comic Sans MS" w:eastAsia="Times New Roman" w:hAnsi="Comic Sans MS" w:cs="Arial"/>
          <w:b/>
          <w:bCs/>
          <w:caps/>
          <w:spacing w:val="36"/>
          <w:w w:val="80"/>
          <w:position w:val="-1"/>
          <w:sz w:val="32"/>
          <w:szCs w:val="24"/>
          <w:lang w:eastAsia="fr-FR"/>
        </w:rPr>
        <w:t>Modèle de Curriculum Vitae (CV) du personnel spécialisé proposé</w:t>
      </w:r>
      <w:bookmarkEnd w:id="511"/>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 . .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Profession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Diplômes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naissance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Nombre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d’années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d’emploi</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pacing w:val="1"/>
          <w:sz w:val="24"/>
          <w:szCs w:val="24"/>
          <w:lang w:eastAsia="fr-FR"/>
        </w:rPr>
        <w:t>:</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Nationalité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Affiliation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associations/groupements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professionnels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2"/>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Attributions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spécifiques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w:t>
      </w:r>
      <w:r w:rsidRPr="00CC0E90">
        <w:rPr>
          <w:rFonts w:ascii="Comic Sans MS" w:eastAsia="Times New Roman" w:hAnsi="Comic Sans MS" w:cs="Arial"/>
          <w:b/>
          <w:bCs/>
          <w:sz w:val="24"/>
          <w:szCs w:val="24"/>
          <w:lang w:eastAsia="fr-FR"/>
        </w:rPr>
        <w:t>rincipales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qualifications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une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demi-page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environ,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donner</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aperçu</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aspects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formation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l’expérience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l’employé</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plus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utiles</w:t>
      </w:r>
    </w:p>
    <w:p w:rsidR="00CC0E90" w:rsidRPr="00CC0E90" w:rsidRDefault="00CC0E90" w:rsidP="00CC0E90">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ses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attributions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cadre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mission.</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niveau</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responsabilités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exercées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lui/elle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lors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missions antérieures,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précisant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date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lieu.]</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Formation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quart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page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environ,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résumer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universitaires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autres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spécialisées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indiquant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noms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adresses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écoles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universités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fréquentées,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avec</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dates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 fréquentation,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ainsi</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diplômes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obtenus.]</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Pièces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Annexes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E5E02">
      <w:pPr>
        <w:widowControl w:val="0"/>
        <w:numPr>
          <w:ilvl w:val="0"/>
          <w:numId w:val="37"/>
        </w:numPr>
        <w:suppressAutoHyphens/>
        <w:autoSpaceDE w:val="0"/>
        <w:autoSpaceDN w:val="0"/>
        <w:adjustRightInd w:val="0"/>
        <w:spacing w:after="60" w:line="360" w:lineRule="auto"/>
        <w:ind w:right="-213"/>
        <w:textAlignment w:val="baseline"/>
        <w:rPr>
          <w:rFonts w:ascii="Comic Sans MS" w:eastAsia="Calibri" w:hAnsi="Comic Sans MS" w:cs="Arial"/>
          <w:sz w:val="24"/>
          <w:szCs w:val="24"/>
        </w:rPr>
      </w:pPr>
      <w:r w:rsidRPr="00CC0E90">
        <w:rPr>
          <w:rFonts w:ascii="Comic Sans MS" w:eastAsia="Calibri" w:hAnsi="Comic Sans MS" w:cs="Arial"/>
          <w:sz w:val="24"/>
          <w:szCs w:val="24"/>
        </w:rPr>
        <w:t>Copie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certifiée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conforme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du</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diplôme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le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plus</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élevé</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et</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éventuellement</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une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attestation</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l’ordre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du corps</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métier</w:t>
      </w:r>
    </w:p>
    <w:p w:rsidR="00CC0E90" w:rsidRPr="00CC0E90" w:rsidRDefault="00CC0E90" w:rsidP="00CE5E02">
      <w:pPr>
        <w:widowControl w:val="0"/>
        <w:numPr>
          <w:ilvl w:val="0"/>
          <w:numId w:val="37"/>
        </w:numPr>
        <w:suppressAutoHyphens/>
        <w:autoSpaceDE w:val="0"/>
        <w:autoSpaceDN w:val="0"/>
        <w:adjustRightInd w:val="0"/>
        <w:spacing w:after="60" w:line="360" w:lineRule="auto"/>
        <w:ind w:right="-20"/>
        <w:textAlignment w:val="baseline"/>
        <w:rPr>
          <w:rFonts w:ascii="Comic Sans MS" w:eastAsia="Calibri" w:hAnsi="Comic Sans MS" w:cs="Arial"/>
          <w:sz w:val="24"/>
          <w:szCs w:val="24"/>
        </w:rPr>
      </w:pPr>
      <w:r w:rsidRPr="00CC0E90">
        <w:rPr>
          <w:rFonts w:ascii="Comic Sans MS" w:eastAsia="Calibri" w:hAnsi="Comic Sans MS" w:cs="Arial"/>
          <w:sz w:val="24"/>
          <w:szCs w:val="24"/>
        </w:rPr>
        <w:t>Attestation</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disponibilité</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Expérience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professionnelle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deux</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pages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environ,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dresser</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liste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emplois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exercés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depuis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fin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ses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ordre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chronologique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inverse,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commençant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actuel.</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chacun,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les dates,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l’employeur,</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occupé</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lieu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travail.</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dix</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dernières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années,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préciser</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outre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type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d’activité</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exercée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cas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échéant,</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clients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susceptibles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fournir 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références.]</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Connaissances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informatiques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niveau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connaissance]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Langues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[Indiquer, pour chacune, le niveau de connaissance : médiocre/moyen/ bon/excellent, en ce qui concerne la langue lue/écrite/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parlée.]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Attestation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21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soussigné,</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certifie,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toute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conscience,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renseignements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ci-dessus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rendent</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fidèlement compte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situation,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qualifications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expérience.</w:t>
      </w:r>
    </w:p>
    <w:p w:rsidR="00CC0E90" w:rsidRPr="00CC0E90" w:rsidRDefault="00CC0E90" w:rsidP="00CC0E90">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 . . . . . . . . . . . . . . . . . . . . . . . . . . . </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[Signature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l’employé</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représentant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habilité</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consultant]</w:t>
      </w:r>
    </w:p>
    <w:p w:rsidR="00CC0E90" w:rsidRPr="00CC0E90" w:rsidRDefault="00CC0E90" w:rsidP="00CC0E90">
      <w:pPr>
        <w:widowControl w:val="0"/>
        <w:suppressAutoHyphens/>
        <w:autoSpaceDE w:val="0"/>
        <w:autoSpaceDN w:val="0"/>
        <w:adjustRightInd w:val="0"/>
        <w:spacing w:after="60" w:line="360" w:lineRule="auto"/>
        <w:ind w:left="691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Jour/mois/année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126"/>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représentant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habilité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 . . . . . . . . . . . . . . . .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12" w:name="_Toc156822342"/>
      <w:bookmarkStart w:id="513" w:name="_Toc156822783"/>
      <w:bookmarkStart w:id="514" w:name="_Toc156825451"/>
      <w:bookmarkStart w:id="515" w:name="_Toc156826473"/>
      <w:bookmarkStart w:id="516" w:name="_Toc156853927"/>
      <w:bookmarkStart w:id="517" w:name="_Toc156855427"/>
      <w:bookmarkStart w:id="518" w:name="_Hlk163136202"/>
      <w:r w:rsidRPr="00CC0E90">
        <w:rPr>
          <w:rFonts w:ascii="Comic Sans MS" w:eastAsia="Times New Roman" w:hAnsi="Comic Sans MS" w:cs="Arial"/>
          <w:b/>
          <w:bCs/>
          <w:caps/>
          <w:color w:val="000000"/>
          <w:spacing w:val="36"/>
          <w:w w:val="80"/>
          <w:position w:val="-1"/>
          <w:sz w:val="32"/>
          <w:szCs w:val="24"/>
          <w:lang w:eastAsia="fr-FR"/>
        </w:rPr>
        <w:t>ANNEXEN°12 :. Références du Candidat</w:t>
      </w:r>
      <w:bookmarkEnd w:id="512"/>
      <w:bookmarkEnd w:id="513"/>
      <w:bookmarkEnd w:id="514"/>
      <w:bookmarkEnd w:id="515"/>
      <w:bookmarkEnd w:id="516"/>
      <w:bookmarkEnd w:id="517"/>
    </w:p>
    <w:p w:rsidR="00CC0E90" w:rsidRPr="00CC0E90" w:rsidRDefault="00CC0E90" w:rsidP="00CC0E90">
      <w:pPr>
        <w:widowControl w:val="0"/>
        <w:suppressAutoHyphens/>
        <w:autoSpaceDE w:val="0"/>
        <w:autoSpaceDN w:val="0"/>
        <w:adjustRightInd w:val="0"/>
        <w:spacing w:before="60" w:after="60" w:line="360" w:lineRule="auto"/>
        <w:ind w:left="127" w:right="-19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Services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rendus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pendant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nombre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5]</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dernières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années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qui</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illustrent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mieux</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vos qualifications</w:t>
      </w:r>
    </w:p>
    <w:p w:rsidR="00CC0E90" w:rsidRPr="00CC0E90" w:rsidRDefault="00CC0E90" w:rsidP="00CC0E90">
      <w:pPr>
        <w:widowControl w:val="0"/>
        <w:suppressAutoHyphens/>
        <w:autoSpaceDE w:val="0"/>
        <w:autoSpaceDN w:val="0"/>
        <w:adjustRightInd w:val="0"/>
        <w:spacing w:before="60" w:after="60" w:line="360" w:lineRule="auto"/>
        <w:ind w:left="127" w:right="1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 l’aide du formulaire ci-dessous, indiquez les renseignements demandés pour chaque mission pertinente que votre société/organisme a obtenue par contrat, soit en tant que seule société, soit comme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l’un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principaux</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partenaires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C0E90" w:rsidRPr="00CC0E90" w:rsidTr="00F65E6D">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Mission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Pays :</w:t>
            </w:r>
          </w:p>
        </w:tc>
      </w:tr>
      <w:tr w:rsidR="00CC0E90" w:rsidRPr="00CC0E90" w:rsidTr="00F65E6D">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Personnel spécialisé fourni par votre société/organisme (profils) :</w:t>
            </w:r>
          </w:p>
        </w:tc>
      </w:tr>
      <w:tr w:rsidR="00CC0E90" w:rsidRPr="00CC0E90" w:rsidTr="00F65E6D">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Nombre d’employés ayant participé à la Mission :</w:t>
            </w:r>
          </w:p>
        </w:tc>
      </w:tr>
      <w:tr w:rsidR="00CC0E90" w:rsidRPr="00CC0E90" w:rsidTr="00F65E6D">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Nombre de mois de travail ;</w:t>
            </w: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durée de la Mission :</w:t>
            </w:r>
          </w:p>
        </w:tc>
      </w:tr>
      <w:tr w:rsidR="00CC0E90" w:rsidRPr="00CC0E90" w:rsidTr="00F65E6D">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p>
        </w:tc>
      </w:tr>
      <w:tr w:rsidR="00CC0E90" w:rsidRPr="00CC0E90" w:rsidTr="00F65E6D">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démarrage :</w:t>
            </w:r>
            <w:r w:rsidRPr="00CC0E90">
              <w:rPr>
                <w:rFonts w:ascii="Comic Sans MS" w:eastAsia="Times New Roman" w:hAnsi="Comic Sans MS" w:cs="Arial"/>
                <w:sz w:val="24"/>
                <w:szCs w:val="24"/>
                <w:lang w:eastAsia="fr-FR"/>
              </w:rPr>
              <w:tab/>
              <w:t xml:space="preserve">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d’achèvement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tabs>
                <w:tab w:val="left" w:pos="4020"/>
              </w:tabs>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(mois/année)</w:t>
            </w:r>
            <w:r w:rsidRPr="00CC0E90">
              <w:rPr>
                <w:rFonts w:ascii="Comic Sans MS" w:eastAsia="Times New Roman" w:hAnsi="Comic Sans MS" w:cs="Arial"/>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Valeur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approximative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services</w:t>
            </w:r>
          </w:p>
          <w:p w:rsidR="00CC0E90" w:rsidRPr="00CC0E90" w:rsidRDefault="00CC0E90" w:rsidP="00CC0E90">
            <w:pPr>
              <w:widowControl w:val="0"/>
              <w:suppressAutoHyphens/>
              <w:autoSpaceDE w:val="0"/>
              <w:autoSpaceDN w:val="0"/>
              <w:adjustRightInd w:val="0"/>
              <w:spacing w:before="60" w:after="6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francs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CFA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prestataires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associés/partenaires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éventuels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Nombre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mois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travail 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spécialistes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fournis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 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prestataires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associés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fonctions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responsables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(Directeur/Coordinateur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Responsable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l’équipe)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Descriptif</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Description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services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effectivement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rendus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votre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personnel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bl>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12"/>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19" w:name="_Toc156822344"/>
      <w:bookmarkStart w:id="520" w:name="_Toc156822785"/>
      <w:bookmarkStart w:id="521" w:name="_Toc156825453"/>
      <w:bookmarkStart w:id="522" w:name="_Toc156826475"/>
      <w:bookmarkStart w:id="523" w:name="_Toc156853929"/>
      <w:bookmarkStart w:id="524" w:name="_Toc156855429"/>
      <w:r w:rsidRPr="00CC0E90">
        <w:rPr>
          <w:rFonts w:ascii="Comic Sans MS" w:eastAsia="Times New Roman" w:hAnsi="Comic Sans MS" w:cs="Arial"/>
          <w:b/>
          <w:bCs/>
          <w:caps/>
          <w:color w:val="000000"/>
          <w:spacing w:val="36"/>
          <w:w w:val="80"/>
          <w:position w:val="-1"/>
          <w:sz w:val="32"/>
          <w:szCs w:val="24"/>
          <w:lang w:eastAsia="fr-FR"/>
        </w:rPr>
        <w:t>ANNEXEN°13. Descriptif de la</w:t>
      </w:r>
      <w:bookmarkEnd w:id="519"/>
      <w:bookmarkEnd w:id="520"/>
      <w:bookmarkEnd w:id="521"/>
      <w:bookmarkEnd w:id="522"/>
      <w:bookmarkEnd w:id="523"/>
      <w:bookmarkEnd w:id="524"/>
      <w:r w:rsidRPr="00CC0E90">
        <w:rPr>
          <w:rFonts w:ascii="Comic Sans MS" w:eastAsia="Times New Roman" w:hAnsi="Comic Sans MS" w:cs="Arial"/>
          <w:b/>
          <w:bCs/>
          <w:caps/>
          <w:color w:val="000000"/>
          <w:spacing w:val="36"/>
          <w:w w:val="80"/>
          <w:position w:val="-1"/>
          <w:sz w:val="32"/>
          <w:szCs w:val="24"/>
          <w:lang w:eastAsia="fr-FR"/>
        </w:rPr>
        <w:t xml:space="preserve"> </w:t>
      </w:r>
      <w:bookmarkStart w:id="525" w:name="_Toc156822345"/>
      <w:bookmarkStart w:id="526" w:name="_Toc156822786"/>
      <w:bookmarkStart w:id="527" w:name="_Toc156825454"/>
      <w:bookmarkStart w:id="528" w:name="_Toc156826476"/>
      <w:bookmarkStart w:id="529" w:name="_Toc156853930"/>
      <w:bookmarkStart w:id="530" w:name="_Toc156855430"/>
      <w:r w:rsidRPr="00CC0E90">
        <w:rPr>
          <w:rFonts w:ascii="Comic Sans MS" w:eastAsia="Times New Roman" w:hAnsi="Comic Sans MS" w:cs="Arial"/>
          <w:b/>
          <w:bCs/>
          <w:caps/>
          <w:color w:val="000000"/>
          <w:spacing w:val="36"/>
          <w:w w:val="80"/>
          <w:position w:val="-1"/>
          <w:sz w:val="32"/>
          <w:szCs w:val="24"/>
          <w:lang w:eastAsia="fr-FR"/>
        </w:rPr>
        <w:t>méthodologie et du plan de travail proposés pour accomplir la mission</w:t>
      </w:r>
      <w:bookmarkEnd w:id="525"/>
      <w:bookmarkEnd w:id="526"/>
      <w:bookmarkEnd w:id="527"/>
      <w:bookmarkEnd w:id="528"/>
      <w:bookmarkEnd w:id="529"/>
      <w:bookmarkEnd w:id="530"/>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Conception technique et méthodologie,</w:t>
      </w: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Plan de travail, et</w:t>
      </w: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Organisation et personnel</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a)</w:t>
      </w:r>
      <w:r w:rsidRPr="00CC0E90">
        <w:rPr>
          <w:rFonts w:ascii="Comic Sans MS" w:eastAsia="Times New Roman" w:hAnsi="Comic Sans MS" w:cs="Times New Roman"/>
          <w:i/>
          <w:sz w:val="24"/>
          <w:szCs w:val="24"/>
          <w:lang w:eastAsia="fr-FR"/>
        </w:rPr>
        <w:tab/>
      </w:r>
      <w:r w:rsidRPr="00CC0E90">
        <w:rPr>
          <w:rFonts w:ascii="Comic Sans MS" w:eastAsia="Times New Roman" w:hAnsi="Comic Sans MS" w:cs="Times New Roman"/>
          <w:i/>
          <w:sz w:val="24"/>
          <w:szCs w:val="24"/>
          <w:u w:val="single"/>
          <w:lang w:eastAsia="fr-FR"/>
        </w:rPr>
        <w:t>Conception technique et méthodologie</w:t>
      </w:r>
      <w:r w:rsidRPr="00CC0E90">
        <w:rPr>
          <w:rFonts w:ascii="Comic Sans MS" w:eastAsia="Times New Roman" w:hAnsi="Comic Sans MS"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i/>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 xml:space="preserve">b) </w:t>
      </w:r>
      <w:r w:rsidRPr="00CC0E90">
        <w:rPr>
          <w:rFonts w:ascii="Comic Sans MS" w:eastAsia="Times New Roman" w:hAnsi="Comic Sans MS" w:cs="Times New Roman"/>
          <w:i/>
          <w:sz w:val="24"/>
          <w:szCs w:val="24"/>
          <w:lang w:eastAsia="fr-FR"/>
        </w:rPr>
        <w:tab/>
      </w:r>
      <w:r w:rsidRPr="00CC0E90">
        <w:rPr>
          <w:rFonts w:ascii="Comic Sans MS" w:eastAsia="Times New Roman" w:hAnsi="Comic Sans MS" w:cs="Times New Roman"/>
          <w:i/>
          <w:sz w:val="24"/>
          <w:szCs w:val="24"/>
          <w:u w:val="single"/>
          <w:lang w:eastAsia="fr-FR"/>
        </w:rPr>
        <w:t>Plan de travail</w:t>
      </w:r>
      <w:r w:rsidRPr="00CC0E90">
        <w:rPr>
          <w:rFonts w:ascii="Comic Sans MS" w:eastAsia="Times New Roman" w:hAnsi="Comic Sans MS"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Calibri" w:hAnsi="Comic Sans MS" w:cs="Times New Roman"/>
          <w:i/>
        </w:rPr>
      </w:pPr>
      <w:r w:rsidRPr="00CC0E90">
        <w:rPr>
          <w:rFonts w:ascii="Comic Sans MS" w:eastAsia="Calibri" w:hAnsi="Comic Sans MS" w:cs="Times New Roman"/>
          <w:i/>
          <w:u w:val="single"/>
        </w:rPr>
        <w:t>Organisation et personnel</w:t>
      </w:r>
      <w:r w:rsidRPr="00CC0E90">
        <w:rPr>
          <w:rFonts w:ascii="Comic Sans MS" w:eastAsia="Calibri" w:hAnsi="Comic Sans MS" w:cs="Times New Roman"/>
          <w:i/>
        </w:rPr>
        <w:t>, Dans ce chapitre, vous proposerez la structure et la composition de votre équipe. Vous donnerez la liste des principales disciplines représentées, le nom de l’expert responsable et une liste du personnel clé et d’appui proposé.</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31" w:name="_Toc4398465"/>
      <w:bookmarkStart w:id="532" w:name="_Toc4400468"/>
      <w:bookmarkStart w:id="533" w:name="_Toc4400739"/>
      <w:bookmarkStart w:id="534" w:name="_Toc4400997"/>
      <w:bookmarkStart w:id="535" w:name="_Toc4401163"/>
      <w:bookmarkStart w:id="536" w:name="_Toc102984783"/>
      <w:bookmarkStart w:id="537" w:name="_Toc156822354"/>
      <w:bookmarkStart w:id="538" w:name="_Toc156822795"/>
      <w:bookmarkStart w:id="539" w:name="_Toc156825463"/>
      <w:bookmarkStart w:id="540" w:name="_Toc156826485"/>
      <w:bookmarkStart w:id="541" w:name="_Toc156853939"/>
      <w:bookmarkStart w:id="542" w:name="_Toc156855439"/>
      <w:r w:rsidRPr="00CC0E90">
        <w:rPr>
          <w:rFonts w:ascii="Comic Sans MS" w:eastAsia="Times New Roman" w:hAnsi="Comic Sans MS" w:cs="Arial"/>
          <w:b/>
          <w:bCs/>
          <w:caps/>
          <w:color w:val="000000"/>
          <w:spacing w:val="36"/>
          <w:w w:val="80"/>
          <w:position w:val="-1"/>
          <w:sz w:val="32"/>
          <w:szCs w:val="24"/>
          <w:lang w:eastAsia="fr-FR"/>
        </w:rPr>
        <w:t xml:space="preserve">ANNEXEN°14 MODELE de </w:t>
      </w:r>
      <w:bookmarkStart w:id="543" w:name="_Hlk152231933"/>
      <w:r w:rsidRPr="00CC0E90">
        <w:rPr>
          <w:rFonts w:ascii="Comic Sans MS" w:eastAsia="Times New Roman" w:hAnsi="Comic Sans MS" w:cs="Arial"/>
          <w:b/>
          <w:bCs/>
          <w:caps/>
          <w:color w:val="000000"/>
          <w:spacing w:val="36"/>
          <w:w w:val="80"/>
          <w:position w:val="-1"/>
          <w:sz w:val="32"/>
          <w:szCs w:val="24"/>
          <w:lang w:eastAsia="fr-FR"/>
        </w:rPr>
        <w:t>Fiche d’information relative au matériel essentiel</w:t>
      </w:r>
      <w:bookmarkEnd w:id="531"/>
      <w:bookmarkEnd w:id="532"/>
      <w:bookmarkEnd w:id="533"/>
      <w:bookmarkEnd w:id="534"/>
      <w:bookmarkEnd w:id="535"/>
      <w:bookmarkEnd w:id="543"/>
      <w:r w:rsidRPr="00CC0E90">
        <w:rPr>
          <w:rFonts w:ascii="Comic Sans MS" w:eastAsia="Times New Roman" w:hAnsi="Comic Sans MS" w:cs="Arial"/>
          <w:b/>
          <w:bCs/>
          <w:caps/>
          <w:color w:val="000000"/>
          <w:spacing w:val="36"/>
          <w:w w:val="80"/>
          <w:position w:val="-1"/>
          <w:sz w:val="32"/>
          <w:szCs w:val="24"/>
          <w:lang w:eastAsia="fr-FR"/>
        </w:rPr>
        <w:t>, le cas échéant</w:t>
      </w:r>
      <w:bookmarkEnd w:id="536"/>
      <w:bookmarkEnd w:id="537"/>
      <w:bookmarkEnd w:id="538"/>
      <w:bookmarkEnd w:id="539"/>
      <w:bookmarkEnd w:id="540"/>
      <w:bookmarkEnd w:id="541"/>
      <w:bookmarkEnd w:id="542"/>
      <w:r w:rsidRPr="00CC0E90" w:rsidDel="0018560E">
        <w:rPr>
          <w:rFonts w:ascii="Comic Sans MS" w:eastAsia="Times New Roman" w:hAnsi="Comic Sans MS" w:cs="Arial"/>
          <w:b/>
          <w:bCs/>
          <w:caps/>
          <w:color w:val="000000"/>
          <w:spacing w:val="36"/>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 xml:space="preserve">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b/>
          <w:sz w:val="24"/>
          <w:szCs w:val="24"/>
          <w:lang w:eastAsia="fr-FR"/>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CC0E90" w:rsidRPr="00CC0E90" w:rsidTr="00F65E6D">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bookmarkStart w:id="544" w:name="_Hlk163134743"/>
            <w:r w:rsidRPr="00CC0E90">
              <w:rPr>
                <w:rFonts w:ascii="Comic Sans MS" w:eastAsia="Times New Roman" w:hAnsi="Comic Sans MS" w:cs="Arial"/>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Times New Roman" w:hAnsi="Comic Sans MS" w:cs="Arial"/>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Nombre minimal Requis</w:t>
            </w: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CC0E90">
              <w:rPr>
                <w:rFonts w:ascii="Comic Sans MS" w:eastAsia="Calibri" w:hAnsi="Comic Sans MS" w:cs="Arial"/>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CC0E90">
              <w:rPr>
                <w:rFonts w:ascii="Comic Sans MS" w:eastAsia="Calibri" w:hAnsi="Comic Sans MS" w:cs="Arial"/>
                <w:b/>
                <w:sz w:val="24"/>
                <w:szCs w:val="24"/>
                <w:lang w:val="fr-CM" w:eastAsia="fr-FR"/>
              </w:rPr>
              <w:t>Propriétaire/</w:t>
            </w:r>
          </w:p>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Calibri" w:hAnsi="Comic Sans MS" w:cs="Arial"/>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Justificatif </w:t>
            </w: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bookmarkEnd w:id="544"/>
    </w:tbl>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Calibri" w:hAnsi="Comic Sans MS" w:cs="Arial"/>
          <w:i/>
          <w:sz w:val="24"/>
          <w:szCs w:val="24"/>
        </w:rPr>
      </w:pPr>
      <w:r w:rsidRPr="00CC0E90">
        <w:rPr>
          <w:rFonts w:ascii="Comic Sans MS" w:eastAsia="Calibri" w:hAnsi="Comic Sans MS" w:cs="Arial"/>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Note : Pour chaque matériel, joindre la copie certifiée de la facture ou de la carte grise, le cas échéant</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45" w:name="_Toc102984784"/>
      <w:bookmarkStart w:id="546" w:name="_Toc156855440"/>
      <w:r w:rsidRPr="00CC0E90">
        <w:rPr>
          <w:rFonts w:ascii="Comic Sans MS" w:eastAsia="Times New Roman" w:hAnsi="Comic Sans MS" w:cs="Arial"/>
          <w:b/>
          <w:bCs/>
          <w:caps/>
          <w:color w:val="000000"/>
          <w:spacing w:val="36"/>
          <w:w w:val="80"/>
          <w:position w:val="-1"/>
          <w:sz w:val="32"/>
          <w:szCs w:val="24"/>
          <w:lang w:eastAsia="fr-FR"/>
        </w:rPr>
        <w:t>ANNEXEN°15 Modèle de Déclaration sur l'honneur de visite du site</w:t>
      </w:r>
      <w:bookmarkEnd w:id="545"/>
      <w:bookmarkEnd w:id="546"/>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ahoma"/>
          <w:b/>
          <w:bCs/>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Je soussigné M.__________________________________________________________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Représentant l’Entreprise__________________________________________________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Reconnais avoir visité ce jour le ________ du mois de ______________de l’année_______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En compagnie de M._______________________________________________________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Pour lequel mon entreprise veut soumissionner.</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ab/>
        <w:t>M’étant rendu sur les lieux, les observations suivantes ont été relevées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b/>
          <w:i/>
          <w:sz w:val="24"/>
          <w:szCs w:val="24"/>
          <w:lang w:eastAsia="fr-FR"/>
        </w:rPr>
      </w:pPr>
      <w:r w:rsidRPr="00CC0E90">
        <w:rPr>
          <w:rFonts w:ascii="Comic Sans MS" w:eastAsia="Times New Roman" w:hAnsi="Comic Sans MS" w:cs="Tahoma"/>
          <w:b/>
          <w:i/>
          <w:sz w:val="24"/>
          <w:szCs w:val="24"/>
          <w:lang w:eastAsia="fr-FR"/>
        </w:rPr>
        <w:t>N.B : le prestataire doit soumettre pour chaque site de projet une déclaration de visite de site.</w:t>
      </w:r>
    </w:p>
    <w:p w:rsidR="00CC0E90" w:rsidRPr="00CC0E90" w:rsidRDefault="00CC0E90" w:rsidP="00CC0E90">
      <w:pPr>
        <w:suppressAutoHyphens/>
        <w:spacing w:before="60" w:after="60" w:line="360" w:lineRule="auto"/>
        <w:ind w:left="578" w:hanging="578"/>
        <w:jc w:val="center"/>
        <w:rPr>
          <w:rFonts w:ascii="Comic Sans MS" w:eastAsia="Times New Roman" w:hAnsi="Comic Sans MS" w:cs="Tahoma"/>
          <w:b/>
          <w:sz w:val="24"/>
          <w:szCs w:val="24"/>
          <w:lang w:eastAsia="fr-FR"/>
        </w:rPr>
      </w:pPr>
    </w:p>
    <w:p w:rsidR="00CC0E90" w:rsidRPr="00CC0E90" w:rsidRDefault="00CC0E90" w:rsidP="00CC0E90">
      <w:pPr>
        <w:tabs>
          <w:tab w:val="center" w:pos="4536"/>
          <w:tab w:val="right" w:pos="9072"/>
        </w:tabs>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Fait à ………………………., le …………………………</w:t>
      </w: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Le soumissionnaire</w:t>
      </w: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(Nom, prénom, signature et cachet)</w:t>
      </w: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47" w:name="_Toc97543368"/>
      <w:bookmarkStart w:id="548" w:name="_Toc157306472"/>
      <w:bookmarkEnd w:id="518"/>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18F7" w:rsidRDefault="00DF18F7"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18F7" w:rsidRDefault="00DF18F7"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18F7" w:rsidRDefault="00DF18F7"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DF18F7" w:rsidRDefault="00DF18F7"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49" w:name="_GoBack"/>
      <w:bookmarkEnd w:id="549"/>
      <w:r w:rsidRPr="00CC0E90">
        <w:rPr>
          <w:rFonts w:ascii="Comic Sans MS" w:eastAsia="Calibri" w:hAnsi="Comic Sans MS" w:cs="Arial"/>
          <w:b/>
          <w:caps/>
          <w:spacing w:val="45"/>
          <w:sz w:val="36"/>
          <w:szCs w:val="36"/>
        </w:rPr>
        <w:t xml:space="preserve">piece n°11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Charte d’Intégrité</w:t>
      </w:r>
      <w:bookmarkEnd w:id="547"/>
      <w:bookmarkEnd w:id="548"/>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36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charte d’intégrité</w:t>
      </w:r>
    </w:p>
    <w:p w:rsidR="00CC0E90" w:rsidRPr="00B91B7A" w:rsidRDefault="00B91B7A" w:rsidP="00CC0E90">
      <w:pPr>
        <w:suppressAutoHyphens/>
        <w:autoSpaceDN w:val="0"/>
        <w:spacing w:after="0" w:line="240" w:lineRule="auto"/>
        <w:ind w:left="-100"/>
        <w:jc w:val="center"/>
        <w:textAlignment w:val="baseline"/>
        <w:rPr>
          <w:rFonts w:ascii="Comic Sans MS" w:eastAsia="Times New Roman" w:hAnsi="Comic Sans MS" w:cs="Arial"/>
          <w:b/>
          <w:sz w:val="28"/>
          <w:szCs w:val="24"/>
          <w:lang w:eastAsia="fr-FR"/>
        </w:rPr>
      </w:pPr>
      <w:r w:rsidRPr="00B91B7A">
        <w:rPr>
          <w:rFonts w:ascii="Comic Sans MS" w:eastAsia="Times New Roman" w:hAnsi="Comic Sans MS" w:cs="Arial"/>
          <w:b/>
          <w:sz w:val="28"/>
          <w:szCs w:val="24"/>
          <w:lang w:eastAsia="fr-FR"/>
        </w:rPr>
        <w:t>AVIS D’APPEL D'OFFRES NATIONAL OUV</w:t>
      </w:r>
      <w:r>
        <w:rPr>
          <w:rFonts w:ascii="Comic Sans MS" w:eastAsia="Times New Roman" w:hAnsi="Comic Sans MS" w:cs="Arial"/>
          <w:b/>
          <w:sz w:val="28"/>
          <w:szCs w:val="24"/>
          <w:lang w:eastAsia="fr-FR"/>
        </w:rPr>
        <w:t>ERT EN PROCEDURE D’URGENCE N° 05</w:t>
      </w:r>
      <w:r w:rsidRPr="00B91B7A">
        <w:rPr>
          <w:rFonts w:ascii="Comic Sans MS" w:eastAsia="Times New Roman" w:hAnsi="Comic Sans MS" w:cs="Arial"/>
          <w:b/>
          <w:sz w:val="28"/>
          <w:szCs w:val="24"/>
          <w:lang w:eastAsia="fr-FR"/>
        </w:rPr>
        <w:t>/AONO/PU/C</w:t>
      </w:r>
      <w:r>
        <w:rPr>
          <w:rFonts w:ascii="Comic Sans MS" w:eastAsia="Times New Roman" w:hAnsi="Comic Sans MS" w:cs="Arial"/>
          <w:b/>
          <w:sz w:val="28"/>
          <w:szCs w:val="24"/>
          <w:lang w:eastAsia="fr-FR"/>
        </w:rPr>
        <w:t>-LOLO / SIGAMP /CIPM /2026 DU 18</w:t>
      </w:r>
      <w:r w:rsidRPr="00B91B7A">
        <w:rPr>
          <w:rFonts w:ascii="Comic Sans MS" w:eastAsia="Times New Roman" w:hAnsi="Comic Sans MS" w:cs="Arial"/>
          <w:b/>
          <w:sz w:val="28"/>
          <w:szCs w:val="24"/>
          <w:lang w:eastAsia="fr-FR"/>
        </w:rPr>
        <w:t xml:space="preserve">/02/2026 POUR LES TRAVAUX DE </w:t>
      </w:r>
      <w:r w:rsidRPr="00B91B7A">
        <w:rPr>
          <w:rFonts w:ascii="Comic Sans MS" w:eastAsia="Calibri" w:hAnsi="Comic Sans MS" w:cs="Arial"/>
          <w:b/>
          <w:bCs/>
          <w:iCs/>
          <w:sz w:val="28"/>
          <w:szCs w:val="26"/>
        </w:rPr>
        <w:t>CONSTRUCTION D’UN FORAGE EQUIPE DE POMPE SOLAIRE A BIKOKA ET A NKOUMBALLA</w:t>
      </w:r>
      <w:r w:rsidRPr="00B91B7A">
        <w:rPr>
          <w:rFonts w:ascii="Comic Sans MS" w:eastAsia="Times New Roman" w:hAnsi="Comic Sans MS" w:cs="Arial"/>
          <w:b/>
          <w:sz w:val="28"/>
          <w:szCs w:val="24"/>
          <w:lang w:eastAsia="fr-FR"/>
        </w:rPr>
        <w:t>, DANS LA COMMUNE DE LOLODORF, DEPARTEMENT DE L’OCEAN, REGION DU SUD</w:t>
      </w:r>
      <w:r w:rsidR="00A5770B">
        <w:rPr>
          <w:rFonts w:ascii="Comic Sans MS" w:eastAsia="Times New Roman" w:hAnsi="Comic Sans MS" w:cs="Arial"/>
          <w:b/>
          <w:sz w:val="28"/>
          <w:szCs w:val="24"/>
          <w:lang w:eastAsia="fr-FR"/>
        </w:rPr>
        <w:t>.</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LE « …….SOUMISSIONNAIRE…… » s’engage à respecter les termes de la présente charte d’intégrité</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 xml:space="preserve">                                                 </w:t>
      </w:r>
      <w:r w:rsidRPr="00CC0E90">
        <w:rPr>
          <w:rFonts w:ascii="Comic Sans MS" w:eastAsia="Times New Roman" w:hAnsi="Comic Sans MS" w:cs="Arial"/>
          <w:b/>
          <w:sz w:val="24"/>
          <w:szCs w:val="24"/>
          <w:lang w:eastAsia="fr-FR"/>
        </w:rPr>
        <w:t>A</w:t>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t xml:space="preserve">                       MONSIEUR</w:t>
      </w:r>
      <w:r w:rsidRPr="00CC0E90">
        <w:rPr>
          <w:rFonts w:ascii="Comic Sans MS" w:eastAsia="Times New Roman" w:hAnsi="Comic Sans MS" w:cs="Arial"/>
          <w:sz w:val="24"/>
          <w:szCs w:val="24"/>
          <w:lang w:eastAsia="fr-FR"/>
        </w:rPr>
        <w:t xml:space="preserve"> L</w:t>
      </w:r>
      <w:r w:rsidRPr="00CC0E90">
        <w:rPr>
          <w:rFonts w:ascii="Comic Sans MS" w:eastAsia="Times New Roman" w:hAnsi="Comic Sans MS" w:cs="Arial"/>
          <w:b/>
          <w:sz w:val="24"/>
          <w:szCs w:val="24"/>
          <w:lang w:eastAsia="fr-FR"/>
        </w:rPr>
        <w:t>E «</w:t>
      </w:r>
      <w:r w:rsidRPr="00CC0E90">
        <w:rPr>
          <w:rFonts w:ascii="Comic Sans MS" w:eastAsia="Times New Roman" w:hAnsi="Comic Sans MS" w:cs="Arial"/>
          <w:sz w:val="24"/>
          <w:szCs w:val="24"/>
          <w:lang w:eastAsia="fr-FR"/>
        </w:rPr>
        <w:t> </w:t>
      </w:r>
      <w:r w:rsidRPr="00CC0E90">
        <w:rPr>
          <w:rFonts w:ascii="Comic Sans MS" w:eastAsia="Times New Roman" w:hAnsi="Comic Sans MS" w:cs="Arial"/>
          <w:b/>
          <w:sz w:val="24"/>
          <w:szCs w:val="24"/>
          <w:lang w:eastAsia="fr-FR"/>
        </w:rPr>
        <w:t xml:space="preserve">MAITRE D’OUVRAGE </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z w:val="24"/>
          <w:szCs w:val="24"/>
          <w:lang w:eastAsia="fr-FR"/>
        </w:rPr>
        <w:tab/>
        <w:t>Nous reconnaissons et attestons que nous ne sommes pas, et qu’aucun des membres de notre groupement et de nos sous-traitants n’est, dans l’un des cas suivants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1.1)</w:t>
      </w:r>
      <w:r w:rsidRPr="00CC0E90">
        <w:rPr>
          <w:rFonts w:ascii="Comic Sans MS" w:eastAsia="Times New Roman" w:hAnsi="Comic Sans MS" w:cs="Arial"/>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w:t>
      </w:r>
      <w:r w:rsidRPr="00CC0E90">
        <w:rPr>
          <w:rFonts w:ascii="Comic Sans MS" w:eastAsia="Times New Roman" w:hAnsi="Comic Sans MS" w:cs="Arial"/>
          <w:sz w:val="24"/>
          <w:szCs w:val="24"/>
          <w:lang w:eastAsia="fr-FR"/>
        </w:rPr>
        <w:tab/>
        <w:t>figurer sur les listes de sanctions financières adoptées par les Nations Unies et tout autre Partenaire Technique et Financier, le cadre de la passation ou de l’exécution d’un marché ;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1.6)</w:t>
      </w:r>
      <w:r w:rsidRPr="00CC0E90">
        <w:rPr>
          <w:rFonts w:ascii="Comic Sans MS" w:eastAsia="Times New Roman" w:hAnsi="Comic Sans MS" w:cs="Arial"/>
          <w:sz w:val="24"/>
          <w:szCs w:val="24"/>
          <w:lang w:eastAsia="fr-FR"/>
        </w:rPr>
        <w:tab/>
        <w:t>avoir produit de fausses informations ou fourni de faux documents exigés dans le cadre de la présente consultation.</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z w:val="24"/>
          <w:szCs w:val="24"/>
          <w:lang w:eastAsia="fr-FR"/>
        </w:rPr>
        <w:tab/>
        <w:t xml:space="preserve">Nous </w:t>
      </w:r>
      <w:r w:rsidRPr="00CC0E90">
        <w:rPr>
          <w:rFonts w:ascii="Comic Sans MS" w:eastAsia="Times New Roman" w:hAnsi="Comic Sans MS" w:cs="Arial"/>
          <w:sz w:val="24"/>
          <w:szCs w:val="24"/>
          <w:lang w:eastAsia="fr-FR"/>
        </w:rPr>
        <w:tab/>
        <w:t>attestons que nous ne sommes pas, et qu’aucun des membres de notre groupement et de nos sous-traitants n’est, dans l’une des situations de conflit d’intérêt suivantes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w:t>
      </w:r>
      <w:r w:rsidRPr="00CC0E90">
        <w:rPr>
          <w:rFonts w:ascii="Comic Sans MS" w:eastAsia="Times New Roman" w:hAnsi="Comic Sans MS" w:cs="Arial"/>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2.2)</w:t>
      </w:r>
      <w:r w:rsidRPr="00CC0E90">
        <w:rPr>
          <w:rFonts w:ascii="Comic Sans MS" w:eastAsia="Times New Roman" w:hAnsi="Comic Sans MS" w:cs="Arial"/>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2.3)</w:t>
      </w:r>
      <w:r w:rsidRPr="00CC0E90">
        <w:rPr>
          <w:rFonts w:ascii="Comic Sans MS" w:eastAsia="Times New Roman" w:hAnsi="Comic Sans MS" w:cs="Arial"/>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2.4)</w:t>
      </w:r>
      <w:r w:rsidRPr="00CC0E90">
        <w:rPr>
          <w:rFonts w:ascii="Comic Sans MS" w:eastAsia="Times New Roman" w:hAnsi="Comic Sans MS" w:cs="Arial"/>
          <w:sz w:val="24"/>
          <w:szCs w:val="24"/>
          <w:lang w:eastAsia="fr-FR"/>
        </w:rPr>
        <w:tab/>
        <w:t>être engagé pour une mission de conseil qui, par sa nature, risque de s’avérer incompatible avec nos obligations vis à vis du Maître d’Ouvrage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2 .5)</w:t>
      </w:r>
      <w:r w:rsidRPr="00CC0E90">
        <w:rPr>
          <w:rFonts w:ascii="Comic Sans MS" w:eastAsia="Times New Roman" w:hAnsi="Comic Sans MS" w:cs="Arial"/>
          <w:sz w:val="24"/>
          <w:szCs w:val="24"/>
          <w:lang w:eastAsia="fr-FR"/>
        </w:rPr>
        <w:tab/>
        <w:t>dans le cas d’une procédure ayant pour objet la passation d’un marché de travaux ou de fournitures :</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w:t>
      </w:r>
      <w:r w:rsidRPr="00CC0E90">
        <w:rPr>
          <w:rFonts w:ascii="Comic Sans MS" w:eastAsia="Times New Roman" w:hAnsi="Comic Sans MS" w:cs="Arial"/>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ii)</w:t>
      </w:r>
      <w:r w:rsidRPr="00CC0E90">
        <w:rPr>
          <w:rFonts w:ascii="Comic Sans MS" w:eastAsia="Times New Roman" w:hAnsi="Comic Sans MS" w:cs="Arial"/>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w:t>
      </w:r>
      <w:r w:rsidRPr="00CC0E90">
        <w:rPr>
          <w:rFonts w:ascii="Comic Sans MS" w:eastAsia="Times New Roman" w:hAnsi="Comic Sans MS" w:cs="Arial"/>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w:t>
      </w:r>
      <w:r w:rsidRPr="00CC0E90">
        <w:rPr>
          <w:rFonts w:ascii="Comic Sans MS" w:eastAsia="Times New Roman" w:hAnsi="Comic Sans MS" w:cs="Arial"/>
          <w:sz w:val="24"/>
          <w:szCs w:val="24"/>
          <w:lang w:eastAsia="fr-FR"/>
        </w:rPr>
        <w:tab/>
        <w:t>Nous nous engageons à communiquer sans délai au Maître d’Ouvrage, qui en informera l’Autorité chargé des Marchés Publics, tout changement de situation au regard des points 1 à 3 qui précèdent.</w:t>
      </w: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w:t>
      </w:r>
      <w:r w:rsidRPr="00CC0E90">
        <w:rPr>
          <w:rFonts w:ascii="Comic Sans MS" w:eastAsia="Times New Roman" w:hAnsi="Comic Sans MS" w:cs="Arial"/>
          <w:sz w:val="24"/>
          <w:szCs w:val="24"/>
          <w:lang w:eastAsia="fr-FR"/>
        </w:rPr>
        <w:tab/>
        <w:t>Dans le cadre de la passation et de l’exécution du Marché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5.1)</w:t>
      </w:r>
      <w:r w:rsidRPr="00CC0E90">
        <w:rPr>
          <w:rFonts w:ascii="Comic Sans MS" w:eastAsia="Times New Roman" w:hAnsi="Comic Sans MS" w:cs="Arial"/>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5.2)</w:t>
      </w:r>
      <w:r w:rsidRPr="00CC0E90">
        <w:rPr>
          <w:rFonts w:ascii="Comic Sans MS" w:eastAsia="Times New Roman" w:hAnsi="Comic Sans MS" w:cs="Arial"/>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5.3)</w:t>
      </w:r>
      <w:r w:rsidRPr="00CC0E90">
        <w:rPr>
          <w:rFonts w:ascii="Comic Sans MS" w:eastAsia="Times New Roman" w:hAnsi="Comic Sans MS" w:cs="Arial"/>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5.4)</w:t>
      </w:r>
      <w:r w:rsidRPr="00CC0E90">
        <w:rPr>
          <w:rFonts w:ascii="Comic Sans MS" w:eastAsia="Times New Roman" w:hAnsi="Comic Sans MS" w:cs="Arial"/>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5.5)</w:t>
      </w:r>
      <w:r w:rsidRPr="00CC0E90">
        <w:rPr>
          <w:rFonts w:ascii="Comic Sans MS" w:eastAsia="Times New Roman" w:hAnsi="Comic Sans MS" w:cs="Arial"/>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5.6)</w:t>
      </w:r>
      <w:r w:rsidRPr="00CC0E90">
        <w:rPr>
          <w:rFonts w:ascii="Comic Sans MS" w:eastAsia="Times New Roman" w:hAnsi="Comic Sans MS" w:cs="Arial"/>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CC0E90" w:rsidDel="00617ACC">
        <w:rPr>
          <w:rFonts w:ascii="Comic Sans MS" w:eastAsia="Times New Roman" w:hAnsi="Comic Sans MS" w:cs="Arial"/>
          <w:sz w:val="24"/>
          <w:szCs w:val="24"/>
          <w:lang w:eastAsia="fr-FR"/>
        </w:rPr>
        <w:t xml:space="preserve"> </w:t>
      </w:r>
      <w:r w:rsidRPr="00CC0E90">
        <w:rPr>
          <w:rFonts w:ascii="Comic Sans MS" w:eastAsia="Times New Roman" w:hAnsi="Comic Sans MS" w:cs="Arial"/>
          <w:sz w:val="24"/>
          <w:szCs w:val="24"/>
          <w:lang w:eastAsia="fr-FR"/>
        </w:rPr>
        <w:t>susceptible d’influencer le processus de passation du Marché.</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5.7)</w:t>
      </w:r>
      <w:r w:rsidRPr="00CC0E90">
        <w:rPr>
          <w:rFonts w:ascii="Comic Sans MS" w:eastAsia="Times New Roman" w:hAnsi="Comic Sans MS" w:cs="Arial"/>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6.</w:t>
      </w:r>
      <w:r w:rsidRPr="00CC0E90">
        <w:rPr>
          <w:rFonts w:ascii="Comic Sans MS" w:eastAsia="Times New Roman" w:hAnsi="Comic Sans MS" w:cs="Arial"/>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7.</w:t>
      </w:r>
      <w:r w:rsidRPr="00CC0E90">
        <w:rPr>
          <w:rFonts w:ascii="Comic Sans MS" w:eastAsia="Times New Roman" w:hAnsi="Comic Sans MS" w:cs="Arial"/>
          <w:sz w:val="24"/>
          <w:szCs w:val="24"/>
          <w:lang w:eastAsia="fr-FR"/>
        </w:rPr>
        <w:tab/>
        <w:t>Faute pour Nous, de nous conformer aux règles régissant la présente charte, nous reconnaissons que nous nous exposons aux sanctions prévues par les lois et règlements en vigueur.</w:t>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Nom</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10"/>
          <w:szCs w:val="24"/>
          <w:lang w:eastAsia="fr-FR"/>
        </w:rPr>
        <w:tab/>
      </w:r>
      <w:r w:rsidRPr="00CC0E90">
        <w:rPr>
          <w:rFonts w:ascii="Comic Sans MS" w:eastAsia="Times New Roman" w:hAnsi="Comic Sans MS" w:cs="Arial"/>
          <w:sz w:val="18"/>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Signature</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Dûment habilité à signer l’offre pour et au nom de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 xml:space="preserve">             En date du</w:t>
      </w:r>
      <w:r w:rsidRPr="00CC0E90">
        <w:rPr>
          <w:rFonts w:ascii="Comic Sans MS" w:eastAsia="Times New Roman" w:hAnsi="Comic Sans MS" w:cs="Arial"/>
          <w:sz w:val="24"/>
          <w:szCs w:val="24"/>
          <w:lang w:eastAsia="fr-FR"/>
        </w:rPr>
        <w:t>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50" w:name="_Toc97543369"/>
      <w:bookmarkStart w:id="551" w:name="_Toc157306473"/>
      <w:r w:rsidRPr="00CC0E90">
        <w:rPr>
          <w:rFonts w:ascii="Comic Sans MS" w:eastAsia="Calibri" w:hAnsi="Comic Sans MS" w:cs="Arial"/>
          <w:b/>
          <w:caps/>
          <w:spacing w:val="45"/>
          <w:sz w:val="36"/>
          <w:szCs w:val="36"/>
        </w:rPr>
        <w:t xml:space="preserve">piece n°12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Déclaration d’engagement au respect des clauses sociales et environnementales</w:t>
      </w:r>
      <w:bookmarkEnd w:id="550"/>
      <w:bookmarkEnd w:id="551"/>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Déclaration d’engagement environnemental et social</w:t>
      </w:r>
    </w:p>
    <w:p w:rsidR="00CC0E90" w:rsidRDefault="00AB522F" w:rsidP="00CC0E90">
      <w:pPr>
        <w:suppressAutoHyphens/>
        <w:autoSpaceDN w:val="0"/>
        <w:spacing w:after="0" w:line="240" w:lineRule="auto"/>
        <w:ind w:left="-100"/>
        <w:jc w:val="center"/>
        <w:textAlignment w:val="baseline"/>
        <w:rPr>
          <w:rFonts w:ascii="Comic Sans MS" w:eastAsia="Calibri" w:hAnsi="Comic Sans MS" w:cs="Arial"/>
          <w:b/>
          <w:bCs/>
          <w:sz w:val="28"/>
          <w:szCs w:val="28"/>
          <w:lang w:val="fr-LU"/>
        </w:rPr>
      </w:pPr>
      <w:r>
        <w:rPr>
          <w:rFonts w:ascii="Comic Sans MS" w:eastAsia="Arial Narrow" w:hAnsi="Comic Sans MS" w:cs="Arial"/>
          <w:b/>
          <w:sz w:val="28"/>
          <w:szCs w:val="28"/>
          <w:lang w:val="fr-LU"/>
        </w:rPr>
        <w:t>DOSSIER</w:t>
      </w:r>
      <w:r w:rsidR="003D1EBF" w:rsidRPr="003D1EBF">
        <w:rPr>
          <w:rFonts w:ascii="Comic Sans MS" w:eastAsia="Arial Narrow" w:hAnsi="Comic Sans MS" w:cs="Arial"/>
          <w:b/>
          <w:sz w:val="28"/>
          <w:szCs w:val="28"/>
          <w:lang w:val="fr-LU"/>
        </w:rPr>
        <w:t xml:space="preserve"> D’APPEL D'OFFRES NATIONAL OUVERT EN PROCEDURE D’URGENCE </w:t>
      </w:r>
      <w:r w:rsidR="003D1EBF" w:rsidRPr="003D1EBF">
        <w:rPr>
          <w:rFonts w:ascii="Comic Sans MS" w:eastAsia="Arial Narrow" w:hAnsi="Comic Sans MS" w:cs="Arial"/>
          <w:b/>
          <w:color w:val="000000"/>
          <w:sz w:val="28"/>
          <w:szCs w:val="28"/>
          <w:lang w:val="fr-LU"/>
        </w:rPr>
        <w:t>N° 05/AONO/PU/C-LOLO / SIGAMP /CIPM /2026 DU 18/02/2026</w:t>
      </w:r>
      <w:r w:rsidR="003D1EBF" w:rsidRPr="003D1EBF">
        <w:rPr>
          <w:rFonts w:ascii="Comic Sans MS" w:eastAsia="Arial Narrow" w:hAnsi="Comic Sans MS" w:cs="Arial"/>
          <w:b/>
          <w:color w:val="FF0000"/>
          <w:sz w:val="28"/>
          <w:szCs w:val="28"/>
          <w:lang w:val="fr-LU"/>
        </w:rPr>
        <w:t xml:space="preserve"> </w:t>
      </w:r>
      <w:r w:rsidR="003D1EBF" w:rsidRPr="003D1EBF">
        <w:rPr>
          <w:rFonts w:ascii="Comic Sans MS" w:eastAsia="Arial Narrow" w:hAnsi="Comic Sans MS" w:cs="Arial"/>
          <w:b/>
          <w:sz w:val="28"/>
          <w:szCs w:val="28"/>
          <w:lang w:val="fr-LU"/>
        </w:rPr>
        <w:t xml:space="preserve">POUR LES TRAVAUX DE </w:t>
      </w:r>
      <w:r w:rsidR="003D1EBF" w:rsidRPr="003D1EBF">
        <w:rPr>
          <w:rFonts w:ascii="Comic Sans MS" w:eastAsia="Calibri" w:hAnsi="Comic Sans MS" w:cs="Arial"/>
          <w:b/>
          <w:bCs/>
          <w:iCs/>
          <w:sz w:val="28"/>
          <w:szCs w:val="28"/>
        </w:rPr>
        <w:t>CONSTRUCTION D’UN FORAGE EQUIPE DE POMPE SOLAIRE A BIKOKA ET A NKOUMBALLA</w:t>
      </w:r>
      <w:r w:rsidR="003D1EBF" w:rsidRPr="003D1EBF">
        <w:rPr>
          <w:rFonts w:ascii="Comic Sans MS" w:eastAsia="Calibri" w:hAnsi="Comic Sans MS" w:cs="Arial"/>
          <w:b/>
          <w:bCs/>
          <w:sz w:val="28"/>
          <w:szCs w:val="28"/>
          <w:lang w:val="fr-LU"/>
        </w:rPr>
        <w:t>, DEPARTEMENT DE L’OCEAN, REGION DU SUD</w:t>
      </w:r>
      <w:r w:rsidR="003D1EBF">
        <w:rPr>
          <w:rFonts w:ascii="Comic Sans MS" w:eastAsia="Calibri" w:hAnsi="Comic Sans MS" w:cs="Arial"/>
          <w:b/>
          <w:bCs/>
          <w:sz w:val="28"/>
          <w:szCs w:val="28"/>
          <w:lang w:val="fr-LU"/>
        </w:rPr>
        <w:t>.</w:t>
      </w:r>
    </w:p>
    <w:p w:rsidR="003D1EBF" w:rsidRPr="003D1EBF" w:rsidRDefault="003D1EBF" w:rsidP="00CC0E90">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LE « …..SOUMISSIONNAIRE…… » s’engage à respecter les termes de la présente Déclaration d’engagement environnemental et social</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A</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MONSIEUR LE « </w:t>
      </w:r>
      <w:r w:rsidRPr="00CC0E90">
        <w:rPr>
          <w:rFonts w:ascii="Comic Sans MS" w:eastAsia="Times New Roman" w:hAnsi="Comic Sans MS" w:cs="Arial"/>
          <w:b/>
          <w:sz w:val="24"/>
          <w:szCs w:val="24"/>
          <w:lang w:eastAsia="fr-FR"/>
        </w:rPr>
        <w:t>Maître d’Ouvrage</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360" w:lineRule="auto"/>
        <w:ind w:left="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Dans le cadre de la passation et de l’exécution du Marché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1)</w:t>
      </w:r>
      <w:r w:rsidRPr="00CC0E90">
        <w:rPr>
          <w:rFonts w:ascii="Comic Sans MS" w:eastAsia="Times New Roman" w:hAnsi="Comic Sans MS" w:cs="Arial"/>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2)</w:t>
      </w:r>
      <w:r w:rsidRPr="00CC0E90">
        <w:rPr>
          <w:rFonts w:ascii="Comic Sans MS" w:eastAsia="Times New Roman" w:hAnsi="Comic Sans MS" w:cs="Arial"/>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3)</w:t>
      </w:r>
      <w:r w:rsidRPr="00CC0E90">
        <w:rPr>
          <w:rFonts w:ascii="Comic Sans MS" w:eastAsia="Times New Roman" w:hAnsi="Comic Sans MS" w:cs="Arial"/>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4)</w:t>
      </w:r>
      <w:r w:rsidRPr="00CC0E90">
        <w:rPr>
          <w:rFonts w:ascii="Comic Sans MS" w:eastAsia="Times New Roman" w:hAnsi="Comic Sans MS" w:cs="Arial"/>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Nom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Signature</w:t>
      </w:r>
      <w:r w:rsidRPr="00CC0E90">
        <w:rPr>
          <w:rFonts w:ascii="Comic Sans MS" w:eastAsia="Times New Roman" w:hAnsi="Comic Sans MS" w:cs="Arial"/>
          <w:sz w:val="24"/>
          <w:szCs w:val="24"/>
          <w:u w:val="single"/>
          <w:lang w:eastAsia="fr-FR"/>
        </w:rPr>
        <w:t xml:space="preserve"> :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Dûment habilité à signer l’offre pour et au nom de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b/>
          <w:sz w:val="24"/>
          <w:szCs w:val="24"/>
          <w:lang w:eastAsia="fr-FR"/>
        </w:rPr>
        <w:t xml:space="preserve">     En date du</w:t>
      </w:r>
      <w:r w:rsidRPr="00CC0E90">
        <w:rPr>
          <w:rFonts w:ascii="Comic Sans MS" w:eastAsia="Times New Roman" w:hAnsi="Comic Sans MS" w:cs="Arial"/>
          <w:sz w:val="24"/>
          <w:szCs w:val="24"/>
          <w:lang w:eastAsia="fr-FR"/>
        </w:rPr>
        <w:t> </w:t>
      </w:r>
      <w:r w:rsidRPr="00CC0E90">
        <w:rPr>
          <w:rFonts w:ascii="Comic Sans MS" w:eastAsia="Times New Roman" w:hAnsi="Comic Sans MS" w:cs="Arial"/>
          <w:sz w:val="24"/>
          <w:szCs w:val="24"/>
          <w:u w:val="single"/>
          <w:lang w:eastAsia="fr-FR"/>
        </w:rPr>
        <w:tab/>
      </w:r>
    </w:p>
    <w:p w:rsidR="00CC0E90" w:rsidRPr="00CC0E90" w:rsidRDefault="00CC0E90" w:rsidP="00CC0E90">
      <w:pPr>
        <w:spacing w:after="0" w:line="36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52" w:name="_Toc97543370"/>
      <w:bookmarkStart w:id="553" w:name="_Toc97557136"/>
      <w:bookmarkStart w:id="554" w:name="_Toc157306474"/>
      <w:r w:rsidRPr="00CC0E90">
        <w:rPr>
          <w:rFonts w:ascii="Comic Sans MS" w:eastAsia="Calibri" w:hAnsi="Comic Sans MS" w:cs="Arial"/>
          <w:b/>
          <w:caps/>
          <w:spacing w:val="45"/>
          <w:sz w:val="36"/>
          <w:szCs w:val="36"/>
        </w:rPr>
        <w:t xml:space="preserve">piece n°13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Visa de maturité ou</w:t>
      </w:r>
      <w:bookmarkStart w:id="555" w:name="_Toc390335372"/>
      <w:bookmarkStart w:id="556" w:name="_Toc390418131"/>
      <w:r w:rsidRPr="00CC0E90">
        <w:rPr>
          <w:rFonts w:ascii="Comic Sans MS" w:eastAsia="Calibri" w:hAnsi="Comic Sans MS" w:cs="Arial"/>
          <w:b/>
          <w:caps/>
          <w:spacing w:val="45"/>
          <w:sz w:val="36"/>
          <w:szCs w:val="36"/>
        </w:rPr>
        <w:t xml:space="preserve"> Justificatifs des études préalables</w:t>
      </w:r>
      <w:bookmarkEnd w:id="552"/>
      <w:bookmarkEnd w:id="553"/>
      <w:bookmarkEnd w:id="554"/>
      <w:bookmarkEnd w:id="555"/>
      <w:bookmarkEnd w:id="556"/>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spacing w:after="0" w:line="240" w:lineRule="auto"/>
        <w:rPr>
          <w:rFonts w:ascii="Comic Sans MS" w:eastAsia="Times New Roman" w:hAnsi="Comic Sans MS" w:cs="Arial"/>
          <w:spacing w:val="39"/>
          <w:sz w:val="24"/>
          <w:szCs w:val="24"/>
          <w:lang w:eastAsia="fr-FR"/>
        </w:rPr>
      </w:pPr>
      <w:r w:rsidRPr="00CC0E90">
        <w:rPr>
          <w:rFonts w:ascii="Comic Sans MS" w:eastAsia="Times New Roman" w:hAnsi="Comic Sans MS" w:cs="Arial"/>
          <w:spacing w:val="39"/>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557" w:name="_Toc530309781"/>
      <w:bookmarkStart w:id="558" w:name="_Toc97557138"/>
      <w:r w:rsidRPr="00CC0E90">
        <w:rPr>
          <w:rFonts w:ascii="Comic Sans MS" w:eastAsia="Times New Roman" w:hAnsi="Comic Sans MS" w:cs="Arial"/>
          <w:b/>
          <w:bCs/>
          <w:caps/>
          <w:spacing w:val="36"/>
          <w:w w:val="80"/>
          <w:position w:val="-1"/>
          <w:sz w:val="28"/>
          <w:szCs w:val="60"/>
          <w:lang w:eastAsia="fr-FR"/>
        </w:rPr>
        <w:t xml:space="preserve">PIECE N°14 : </w:t>
      </w:r>
      <w:r w:rsidRPr="00CC0E90">
        <w:rPr>
          <w:rFonts w:ascii="Comic Sans MS" w:eastAsia="Times New Roman" w:hAnsi="Comic Sans MS" w:cs="Arial"/>
          <w:b/>
          <w:bCs/>
          <w:caps/>
          <w:spacing w:val="10"/>
          <w:w w:val="80"/>
          <w:position w:val="-1"/>
          <w:sz w:val="28"/>
          <w:szCs w:val="60"/>
          <w:lang w:eastAsia="fr-FR"/>
        </w:rPr>
        <w:t xml:space="preserve">Visa de maturité ou </w:t>
      </w:r>
      <w:r w:rsidRPr="00CC0E90">
        <w:rPr>
          <w:rFonts w:ascii="Comic Sans MS" w:eastAsia="Times New Roman" w:hAnsi="Comic Sans MS" w:cs="Arial"/>
          <w:b/>
          <w:bCs/>
          <w:caps/>
          <w:spacing w:val="36"/>
          <w:w w:val="80"/>
          <w:position w:val="-1"/>
          <w:sz w:val="28"/>
          <w:szCs w:val="60"/>
          <w:lang w:eastAsia="fr-FR"/>
        </w:rPr>
        <w:t>Justificatif des études préalables</w:t>
      </w:r>
      <w:bookmarkEnd w:id="557"/>
      <w:bookmarkEnd w:id="558"/>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bookmarkEnd w:id="447"/>
    <w:p w:rsidR="00CC0E90" w:rsidRPr="00CC0E90" w:rsidRDefault="00CC0E90" w:rsidP="00CC0E90">
      <w:pPr>
        <w:widowControl w:val="0"/>
        <w:suppressAutoHyphens/>
        <w:autoSpaceDE w:val="0"/>
        <w:autoSpaceDN w:val="0"/>
        <w:spacing w:before="2"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Joindre l’</w:t>
      </w:r>
      <w:r w:rsidRPr="00CC0E90">
        <w:rPr>
          <w:rFonts w:ascii="Comic Sans MS" w:eastAsia="Times New Roman" w:hAnsi="Comic Sans MS" w:cs="Arial"/>
          <w:spacing w:val="8"/>
          <w:sz w:val="24"/>
          <w:szCs w:val="24"/>
          <w:lang w:eastAsia="fr-FR"/>
        </w:rPr>
        <w:t xml:space="preserve">étude </w:t>
      </w:r>
      <w:r w:rsidRPr="00CC0E90">
        <w:rPr>
          <w:rFonts w:ascii="Comic Sans MS" w:eastAsia="Times New Roman" w:hAnsi="Comic Sans MS" w:cs="Arial"/>
          <w:sz w:val="24"/>
          <w:szCs w:val="24"/>
          <w:lang w:eastAsia="fr-FR"/>
        </w:rPr>
        <w:t>préalable :</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2.1.</w:t>
      </w:r>
      <w:r w:rsidRPr="00CC0E90">
        <w:rPr>
          <w:rFonts w:ascii="Comic Sans MS" w:eastAsia="Times New Roman" w:hAnsi="Comic Sans MS" w:cs="Arial"/>
          <w:sz w:val="24"/>
          <w:szCs w:val="24"/>
          <w:lang w:eastAsia="fr-FR"/>
        </w:rPr>
        <w:tab/>
        <w:t>La</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date</w:t>
      </w:r>
      <w:r w:rsidRPr="00CC0E90">
        <w:rPr>
          <w:rFonts w:ascii="Comic Sans MS" w:eastAsia="Times New Roman" w:hAnsi="Comic Sans MS" w:cs="Arial"/>
          <w:spacing w:val="8"/>
          <w:sz w:val="24"/>
          <w:szCs w:val="24"/>
          <w:lang w:eastAsia="fr-FR"/>
        </w:rPr>
        <w:t xml:space="preserve"> de la réalisation de l’étude;</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2.2.</w:t>
      </w:r>
      <w:r w:rsidRPr="00CC0E90">
        <w:rPr>
          <w:rFonts w:ascii="Comic Sans MS" w:eastAsia="Times New Roman" w:hAnsi="Comic Sans MS" w:cs="Arial"/>
          <w:sz w:val="24"/>
          <w:szCs w:val="24"/>
          <w:lang w:eastAsia="fr-FR"/>
        </w:rPr>
        <w:tab/>
        <w:t>Le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maître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d’œuvre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public</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privé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l’ayant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réalisé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2.3.</w:t>
      </w:r>
      <w:r w:rsidRPr="00CC0E90">
        <w:rPr>
          <w:rFonts w:ascii="Comic Sans MS" w:eastAsia="Times New Roman" w:hAnsi="Comic Sans MS" w:cs="Arial"/>
          <w:sz w:val="24"/>
          <w:szCs w:val="24"/>
          <w:lang w:eastAsia="fr-FR"/>
        </w:rPr>
        <w:tab/>
        <w:t>Les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références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marché,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maîtrise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d’œuvre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privée l’ayant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réalisé </w:t>
      </w:r>
      <w:r w:rsidRPr="00CC0E90">
        <w:rPr>
          <w:rFonts w:ascii="Comic Sans MS" w:eastAsia="Times New Roman" w:hAnsi="Comic Sans MS" w:cs="Arial"/>
          <w:spacing w:val="8"/>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2.4</w:t>
      </w:r>
      <w:r w:rsidRPr="00CC0E90">
        <w:rPr>
          <w:rFonts w:ascii="Comic Sans MS" w:eastAsia="Times New Roman" w:hAnsi="Comic Sans MS" w:cs="Arial"/>
          <w:sz w:val="24"/>
          <w:szCs w:val="24"/>
          <w:lang w:eastAsia="fr-FR"/>
        </w:rPr>
        <w:tab/>
        <w:t xml:space="preserve">Si entretien  </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41"/>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2.4.</w:t>
      </w:r>
      <w:r w:rsidRPr="00CC0E90">
        <w:rPr>
          <w:rFonts w:ascii="Comic Sans MS" w:eastAsia="Times New Roman" w:hAnsi="Comic Sans MS" w:cs="Arial"/>
          <w:sz w:val="24"/>
          <w:szCs w:val="24"/>
          <w:lang w:eastAsia="fr-FR"/>
        </w:rPr>
        <w:tab/>
        <w:t>Description</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pour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projets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moindre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envergure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note</w:t>
      </w:r>
    </w:p>
    <w:p w:rsidR="00CC0E90" w:rsidRPr="00CC0E90" w:rsidRDefault="00CC0E90" w:rsidP="00CC0E90">
      <w:pPr>
        <w:widowControl w:val="0"/>
        <w:suppressAutoHyphens/>
        <w:autoSpaceDE w:val="0"/>
        <w:autoSpaceDN w:val="0"/>
        <w:spacing w:before="14" w:after="0" w:line="360" w:lineRule="auto"/>
        <w:ind w:left="1468" w:right="-219"/>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présentation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peut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rédigée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sous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forme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d’études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préalable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condition</w:t>
      </w:r>
    </w:p>
    <w:p w:rsidR="00CC0E90" w:rsidRPr="00CC0E90" w:rsidRDefault="00CC0E90" w:rsidP="00CC0E90">
      <w:pPr>
        <w:widowControl w:val="0"/>
        <w:suppressAutoHyphens/>
        <w:autoSpaceDE w:val="0"/>
        <w:autoSpaceDN w:val="0"/>
        <w:spacing w:before="14" w:after="0" w:line="360" w:lineRule="auto"/>
        <w:ind w:left="1468"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bien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ressortir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détermination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coûts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spécifications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techniques).</w:t>
      </w:r>
    </w:p>
    <w:p w:rsidR="00CC0E90" w:rsidRPr="00CC0E90" w:rsidRDefault="00CC0E90" w:rsidP="00CC0E90">
      <w:pPr>
        <w:widowControl w:val="0"/>
        <w:suppressAutoHyphens/>
        <w:autoSpaceDE w:val="0"/>
        <w:autoSpaceDN w:val="0"/>
        <w:spacing w:before="16"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440" w:right="-264" w:hanging="1333"/>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N.B 1/</w:t>
      </w:r>
      <w:r w:rsidRPr="00CC0E90">
        <w:rPr>
          <w:rFonts w:ascii="Comic Sans MS" w:eastAsia="Times New Roman" w:hAnsi="Comic Sans MS" w:cs="Arial"/>
          <w:i/>
          <w:iCs/>
          <w:sz w:val="24"/>
          <w:szCs w:val="24"/>
          <w:lang w:eastAsia="fr-FR"/>
        </w:rPr>
        <w:tab/>
      </w:r>
      <w:r w:rsidRPr="00CC0E90">
        <w:rPr>
          <w:rFonts w:ascii="Comic Sans MS" w:eastAsia="Times New Roman" w:hAnsi="Comic Sans MS" w:cs="Arial"/>
          <w:spacing w:val="1"/>
          <w:sz w:val="24"/>
          <w:szCs w:val="24"/>
          <w:lang w:eastAsia="fr-FR"/>
        </w:rPr>
        <w:t>Pou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s</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prestation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moindr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envergure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l</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Maîtr</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d’Ouvrag</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o</w:t>
      </w:r>
      <w:r w:rsidRPr="00CC0E90">
        <w:rPr>
          <w:rFonts w:ascii="Comic Sans MS" w:eastAsia="Times New Roman" w:hAnsi="Comic Sans MS" w:cs="Arial"/>
          <w:sz w:val="24"/>
          <w:szCs w:val="24"/>
          <w:lang w:eastAsia="fr-FR"/>
        </w:rPr>
        <w:t>u</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 xml:space="preserve">Maître </w:t>
      </w:r>
      <w:r w:rsidRPr="00CC0E90">
        <w:rPr>
          <w:rFonts w:ascii="Comic Sans MS" w:eastAsia="Times New Roman" w:hAnsi="Comic Sans MS" w:cs="Arial"/>
          <w:sz w:val="24"/>
          <w:szCs w:val="24"/>
          <w:lang w:eastAsia="fr-FR"/>
        </w:rPr>
        <w:t>d’Ouvrage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Délégué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peut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fournir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calcul</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justificatif</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quantités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DAO.</w:t>
      </w:r>
    </w:p>
    <w:p w:rsidR="00CC0E90" w:rsidRPr="00CC0E90" w:rsidRDefault="00CC0E90" w:rsidP="00CC0E90">
      <w:pPr>
        <w:widowControl w:val="0"/>
        <w:suppressAutoHyphens/>
        <w:autoSpaceDE w:val="0"/>
        <w:autoSpaceDN w:val="0"/>
        <w:spacing w:after="0" w:line="360" w:lineRule="auto"/>
        <w:ind w:left="107" w:right="-263"/>
        <w:textAlignment w:val="baseline"/>
        <w:rPr>
          <w:rFonts w:ascii="Comic Sans MS" w:eastAsia="Times New Roman" w:hAnsi="Comic Sans MS" w:cs="Arial"/>
          <w:i/>
          <w:iCs/>
          <w:sz w:val="24"/>
          <w:szCs w:val="24"/>
          <w:lang w:eastAsia="fr-FR"/>
        </w:rPr>
      </w:pPr>
    </w:p>
    <w:p w:rsidR="00CC0E90" w:rsidRPr="00CC0E90" w:rsidRDefault="00CC0E90" w:rsidP="00CC0E90">
      <w:pPr>
        <w:widowControl w:val="0"/>
        <w:suppressAutoHyphens/>
        <w:autoSpaceDE w:val="0"/>
        <w:autoSpaceDN w:val="0"/>
        <w:spacing w:after="0" w:line="360" w:lineRule="auto"/>
        <w:ind w:left="1440" w:right="-263" w:hanging="718"/>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
          <w:iCs/>
          <w:sz w:val="24"/>
          <w:szCs w:val="24"/>
          <w:lang w:eastAsia="fr-FR"/>
        </w:rPr>
        <w:t>2/</w:t>
      </w:r>
      <w:r w:rsidRPr="00CC0E90">
        <w:rPr>
          <w:rFonts w:ascii="Comic Sans MS" w:eastAsia="Times New Roman" w:hAnsi="Comic Sans MS" w:cs="Arial"/>
          <w:i/>
          <w:iCs/>
          <w:sz w:val="24"/>
          <w:szCs w:val="24"/>
          <w:lang w:eastAsia="fr-FR"/>
        </w:rPr>
        <w:tab/>
      </w:r>
      <w:r w:rsidRPr="00CC0E90">
        <w:rPr>
          <w:rFonts w:ascii="Comic Sans MS" w:eastAsia="Times New Roman" w:hAnsi="Comic Sans MS" w:cs="Arial"/>
          <w:iCs/>
          <w:sz w:val="24"/>
          <w:szCs w:val="24"/>
          <w:lang w:eastAsia="fr-FR"/>
        </w:rPr>
        <w:t>Le président de la commission des marchés peut avant de se prononcer, solliciter l’avis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d’un</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expert</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sur</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la</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qualité</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des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études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réalisées.</w:t>
      </w:r>
    </w:p>
    <w:p w:rsidR="00CC0E90" w:rsidRPr="00CC0E90" w:rsidRDefault="00CC0E90" w:rsidP="00CC0E90">
      <w:pPr>
        <w:widowControl w:val="0"/>
        <w:suppressAutoHyphens/>
        <w:autoSpaceDE w:val="0"/>
        <w:autoSpaceDN w:val="0"/>
        <w:spacing w:after="0" w:line="360" w:lineRule="auto"/>
        <w:ind w:left="1440" w:right="-263" w:hanging="718"/>
        <w:textAlignment w:val="baseline"/>
        <w:rPr>
          <w:rFonts w:ascii="Comic Sans MS" w:eastAsia="Times New Roman" w:hAnsi="Comic Sans MS" w:cs="Times New Roman"/>
          <w:sz w:val="24"/>
          <w:szCs w:val="24"/>
          <w:lang w:eastAsia="fr-FR"/>
        </w:rPr>
      </w:pPr>
    </w:p>
    <w:p w:rsidR="00CC0E90" w:rsidRPr="00CC0E90" w:rsidRDefault="00CC0E90" w:rsidP="00CC0E90">
      <w:pPr>
        <w:spacing w:after="0" w:line="240" w:lineRule="auto"/>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pageBreakBefore/>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w:t>
      </w:r>
      <w:bookmarkStart w:id="559" w:name="_Toc97543371"/>
      <w:bookmarkStart w:id="560" w:name="_Toc97557139"/>
      <w:bookmarkStart w:id="561" w:name="_Toc157306475"/>
      <w:r w:rsidRPr="00CC0E90">
        <w:rPr>
          <w:rFonts w:ascii="Comic Sans MS" w:eastAsia="Calibri" w:hAnsi="Comic Sans MS" w:cs="Arial"/>
          <w:b/>
          <w:caps/>
          <w:spacing w:val="45"/>
          <w:sz w:val="36"/>
          <w:szCs w:val="36"/>
        </w:rPr>
        <w:t xml:space="preserve">piece n°14 :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Liste des organismes habilités à émettre des cautions dans le cadre des Marchés Publics</w:t>
      </w:r>
      <w:bookmarkEnd w:id="559"/>
      <w:bookmarkEnd w:id="560"/>
      <w:bookmarkEnd w:id="561"/>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tabs>
          <w:tab w:val="left" w:pos="4180"/>
          <w:tab w:val="left" w:pos="5700"/>
          <w:tab w:val="left" w:pos="6920"/>
        </w:tabs>
        <w:suppressAutoHyphens/>
        <w:autoSpaceDE w:val="0"/>
        <w:autoSpaceDN w:val="0"/>
        <w:spacing w:after="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br w:type="page"/>
      </w:r>
    </w:p>
    <w:p w:rsidR="00CC0E90" w:rsidRPr="00CC0E90" w:rsidRDefault="00CC0E90" w:rsidP="00CC0E90">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t>I- BANQUES</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Afriland First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val="en-GB" w:eastAsia="fr-FR"/>
        </w:rPr>
        <w:t>Banque Atlantique</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Banque Gabonaise pour le Financement International (BGFI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Banque International du Cameroun pour l’Epargne et le Crédit</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CITI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Commercial Bank of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Ecobank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 xml:space="preserve">National Financial </w:t>
      </w:r>
      <w:r w:rsidRPr="00CC0E90">
        <w:rPr>
          <w:rFonts w:ascii="Comic Sans MS" w:eastAsia="Times New Roman" w:hAnsi="Comic Sans MS" w:cs="Arial"/>
          <w:sz w:val="24"/>
          <w:szCs w:val="24"/>
          <w:lang w:val="en-US" w:eastAsia="fr-FR"/>
        </w:rPr>
        <w:t>Credit</w:t>
      </w:r>
      <w:r w:rsidRPr="00CC0E90">
        <w:rPr>
          <w:rFonts w:ascii="Comic Sans MS" w:eastAsia="Times New Roman" w:hAnsi="Comic Sans MS" w:cs="Arial"/>
          <w:sz w:val="24"/>
          <w:szCs w:val="24"/>
          <w:lang w:eastAsia="fr-FR"/>
        </w:rPr>
        <w:t xml:space="preserve">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Société Camerounaise de Banque au Cameroun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Société Générale de Banque au Cameroun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Standard Chartered  Bank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Union Bank of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United Bank for Africa.</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Banque Camerounaise des Petites et Moyennes Entreprises (BC-PME), B.P. 12962 Yaoundé ; </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Bank Of Africa Cameroun (BOA Cameroun), B.P. 4593 Douala</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BANGE BANK CAMEROUN (BANGE CMR);</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fr-CH" w:eastAsia="fr-FR"/>
        </w:rPr>
      </w:pPr>
      <w:r w:rsidRPr="00CC0E90">
        <w:rPr>
          <w:rFonts w:ascii="Comic Sans MS" w:eastAsia="Times New Roman" w:hAnsi="Comic Sans MS" w:cs="Arial"/>
          <w:sz w:val="24"/>
          <w:szCs w:val="24"/>
          <w:lang w:val="fr-CH" w:eastAsia="fr-FR"/>
        </w:rPr>
        <w:t>Credit Communautaire d’Afrique – Bank (CCA – Bank), BP :30 388, Yaoundé ;</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regionale Bank, BP : 30 145 Yaoundé, Tél : (+237) 222 22 02 39</w:t>
      </w:r>
    </w:p>
    <w:p w:rsidR="00CC0E90" w:rsidRPr="00CC0E90" w:rsidRDefault="00CC0E90" w:rsidP="00CC0E90">
      <w:pPr>
        <w:widowControl w:val="0"/>
        <w:suppressAutoHyphens/>
        <w:autoSpaceDE w:val="0"/>
        <w:autoSpaceDN w:val="0"/>
        <w:spacing w:before="60" w:after="60" w:line="360" w:lineRule="auto"/>
        <w:textAlignment w:val="baseline"/>
        <w:rPr>
          <w:rFonts w:ascii="Comic Sans MS" w:eastAsia="Times New Roman" w:hAnsi="Comic Sans MS" w:cs="Arial"/>
          <w:sz w:val="4"/>
          <w:szCs w:val="24"/>
          <w:lang w:eastAsia="fr-FR"/>
        </w:rPr>
      </w:pPr>
    </w:p>
    <w:p w:rsidR="00CC0E90" w:rsidRPr="00CC0E90" w:rsidRDefault="00CC0E90" w:rsidP="00CC0E90">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t>II- Compagnies d’assurances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Chanas 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Activa 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Atlantique Assurances S .A., B.P. 2933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Zénithe Insurance S.A.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Pro-Assur S.A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Aréa Assurances S.A, B.P . 1531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Bénéficial General Insurance S .A., B.P. 2328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CPA S.A., B.BP. 54Douala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NSIA Assurances S.A., B.P. 2759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SAAR S.A., B.P. 1011 Douala ;</w:t>
      </w:r>
    </w:p>
    <w:p w:rsidR="00F65E6D" w:rsidRPr="00882F1B"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Saham Assurances S.A., B.P. 11315 Douala</w:t>
      </w:r>
    </w:p>
    <w:sectPr w:rsidR="00F65E6D" w:rsidRPr="00882F1B" w:rsidSect="00F65E6D">
      <w:footerReference w:type="default" r:id="rId1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412" w:rsidRDefault="00B41412" w:rsidP="00CC0E90">
      <w:pPr>
        <w:spacing w:after="0" w:line="240" w:lineRule="auto"/>
      </w:pPr>
      <w:r>
        <w:separator/>
      </w:r>
    </w:p>
  </w:endnote>
  <w:endnote w:type="continuationSeparator" w:id="0">
    <w:p w:rsidR="00B41412" w:rsidRDefault="00B41412" w:rsidP="00CC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BA" w:rsidRDefault="00B84ABA">
    <w:pPr>
      <w:pStyle w:val="Pieddepage"/>
    </w:pPr>
    <w:r>
      <w:rPr>
        <w:noProof/>
      </w:rPr>
      <mc:AlternateContent>
        <mc:Choice Requires="wps">
          <w:drawing>
            <wp:anchor distT="0" distB="0" distL="114300" distR="114300" simplePos="0" relativeHeight="251656192" behindDoc="0" locked="0" layoutInCell="1" allowOverlap="1" wp14:anchorId="5E0337C1" wp14:editId="3C7EC0A7">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B84ABA" w:rsidRDefault="00B84ABA">
                          <w:pPr>
                            <w:pStyle w:val="Pieddepage"/>
                          </w:pPr>
                          <w:r>
                            <w:rPr>
                              <w:rStyle w:val="Numrodepage"/>
                            </w:rPr>
                            <w:fldChar w:fldCharType="begin"/>
                          </w:r>
                          <w:r>
                            <w:rPr>
                              <w:rStyle w:val="Numrodepage"/>
                            </w:rPr>
                            <w:instrText xml:space="preserve"> PAGE </w:instrText>
                          </w:r>
                          <w:r>
                            <w:rPr>
                              <w:rStyle w:val="Numrodepage"/>
                            </w:rPr>
                            <w:fldChar w:fldCharType="separate"/>
                          </w:r>
                          <w:r w:rsidR="00E625BE">
                            <w:rPr>
                              <w:rStyle w:val="Numrodepage"/>
                              <w:noProof/>
                            </w:rPr>
                            <w:t>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E0337C1" id="_x0000_t202" coordsize="21600,21600" o:spt="202" path="m,l,21600r21600,l21600,xe">
              <v:stroke joinstyle="miter"/>
              <v:path gradientshapeok="t" o:connecttype="rect"/>
            </v:shapetype>
            <v:shape id="Zone de texte 1" o:spid="_x0000_s1034" type="#_x0000_t202" style="position:absolute;margin-left:0;margin-top:.05pt;width:6.05pt;height:13.8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B84ABA" w:rsidRDefault="00B84ABA">
                    <w:pPr>
                      <w:pStyle w:val="Pieddepage"/>
                    </w:pPr>
                    <w:r>
                      <w:rPr>
                        <w:rStyle w:val="Numrodepage"/>
                      </w:rPr>
                      <w:fldChar w:fldCharType="begin"/>
                    </w:r>
                    <w:r>
                      <w:rPr>
                        <w:rStyle w:val="Numrodepage"/>
                      </w:rPr>
                      <w:instrText xml:space="preserve"> PAGE </w:instrText>
                    </w:r>
                    <w:r>
                      <w:rPr>
                        <w:rStyle w:val="Numrodepage"/>
                      </w:rPr>
                      <w:fldChar w:fldCharType="separate"/>
                    </w:r>
                    <w:r w:rsidR="00E625BE">
                      <w:rPr>
                        <w:rStyle w:val="Numrodepage"/>
                        <w:noProof/>
                      </w:rPr>
                      <w:t>5</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BA" w:rsidRDefault="00B84ABA">
    <w:pPr>
      <w:pStyle w:val="Pieddepage"/>
      <w:jc w:val="center"/>
    </w:pPr>
    <w:r>
      <w:fldChar w:fldCharType="begin"/>
    </w:r>
    <w:r>
      <w:instrText xml:space="preserve"> PAGE </w:instrText>
    </w:r>
    <w:r>
      <w:fldChar w:fldCharType="separate"/>
    </w:r>
    <w:r w:rsidR="00175233">
      <w:rPr>
        <w:noProof/>
      </w:rPr>
      <w:t>44</w:t>
    </w:r>
    <w:r>
      <w:fldChar w:fldCharType="end"/>
    </w:r>
  </w:p>
  <w:p w:rsidR="00B84ABA" w:rsidRDefault="00B84AB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BA" w:rsidRDefault="00B84ABA">
    <w:pPr>
      <w:pStyle w:val="Pieddepage"/>
    </w:pPr>
    <w:r>
      <w:rPr>
        <w:noProof/>
      </w:rPr>
      <mc:AlternateContent>
        <mc:Choice Requires="wps">
          <w:drawing>
            <wp:anchor distT="0" distB="0" distL="114300" distR="114300" simplePos="0" relativeHeight="251658240" behindDoc="0" locked="0" layoutInCell="1" allowOverlap="1" wp14:anchorId="032EE138" wp14:editId="3882DEB6">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B84ABA" w:rsidRDefault="00B84ABA">
                          <w:pPr>
                            <w:pStyle w:val="Pieddepage"/>
                          </w:pPr>
                          <w:r>
                            <w:rPr>
                              <w:rStyle w:val="Numrodepage"/>
                            </w:rPr>
                            <w:fldChar w:fldCharType="begin"/>
                          </w:r>
                          <w:r>
                            <w:rPr>
                              <w:rStyle w:val="Numrodepage"/>
                            </w:rPr>
                            <w:instrText xml:space="preserve"> PAGE </w:instrText>
                          </w:r>
                          <w:r>
                            <w:rPr>
                              <w:rStyle w:val="Numrodepage"/>
                            </w:rPr>
                            <w:fldChar w:fldCharType="separate"/>
                          </w:r>
                          <w:r w:rsidR="003D1EBF">
                            <w:rPr>
                              <w:rStyle w:val="Numrodepage"/>
                              <w:noProof/>
                            </w:rPr>
                            <w:t>166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32EE138" id="_x0000_t202" coordsize="21600,21600" o:spt="202" path="m,l,21600r21600,l21600,xe">
              <v:stroke joinstyle="miter"/>
              <v:path gradientshapeok="t" o:connecttype="rect"/>
            </v:shapetype>
            <v:shape id="Zone de texte 9" o:spid="_x0000_s1036" type="#_x0000_t202" style="position:absolute;margin-left:0;margin-top:.05pt;width:12.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rsidR="00B84ABA" w:rsidRDefault="00B84ABA">
                    <w:pPr>
                      <w:pStyle w:val="Pieddepage"/>
                    </w:pPr>
                    <w:r>
                      <w:rPr>
                        <w:rStyle w:val="Numrodepage"/>
                      </w:rPr>
                      <w:fldChar w:fldCharType="begin"/>
                    </w:r>
                    <w:r>
                      <w:rPr>
                        <w:rStyle w:val="Numrodepage"/>
                      </w:rPr>
                      <w:instrText xml:space="preserve"> PAGE </w:instrText>
                    </w:r>
                    <w:r>
                      <w:rPr>
                        <w:rStyle w:val="Numrodepage"/>
                      </w:rPr>
                      <w:fldChar w:fldCharType="separate"/>
                    </w:r>
                    <w:r w:rsidR="003D1EBF">
                      <w:rPr>
                        <w:rStyle w:val="Numrodepage"/>
                        <w:noProof/>
                      </w:rPr>
                      <w:t>166</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BA" w:rsidRDefault="00B84ABA">
    <w:pPr>
      <w:pStyle w:val="Pieddepage"/>
    </w:pPr>
    <w:r>
      <w:rPr>
        <w:noProof/>
      </w:rPr>
      <mc:AlternateContent>
        <mc:Choice Requires="wps">
          <w:drawing>
            <wp:anchor distT="0" distB="0" distL="114300" distR="114300" simplePos="0" relativeHeight="251657216" behindDoc="0" locked="0" layoutInCell="1" allowOverlap="1" wp14:anchorId="191FCEB9" wp14:editId="744A618D">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B84ABA" w:rsidRDefault="00B84ABA">
                          <w:pPr>
                            <w:pStyle w:val="Pieddepage"/>
                          </w:pPr>
                          <w:r>
                            <w:rPr>
                              <w:rStyle w:val="Numrodepage"/>
                            </w:rPr>
                            <w:fldChar w:fldCharType="begin"/>
                          </w:r>
                          <w:r>
                            <w:rPr>
                              <w:rStyle w:val="Numrodepage"/>
                            </w:rPr>
                            <w:instrText xml:space="preserve"> PAGE </w:instrText>
                          </w:r>
                          <w:r>
                            <w:rPr>
                              <w:rStyle w:val="Numrodepage"/>
                            </w:rPr>
                            <w:fldChar w:fldCharType="separate"/>
                          </w:r>
                          <w:r w:rsidR="00DF18F7">
                            <w:rPr>
                              <w:rStyle w:val="Numrodepage"/>
                              <w:noProof/>
                            </w:rPr>
                            <w:t>187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91FCEB9" id="_x0000_t202" coordsize="21600,21600" o:spt="202" path="m,l,21600r21600,l21600,xe">
              <v:stroke joinstyle="miter"/>
              <v:path gradientshapeok="t" o:connecttype="rect"/>
            </v:shapetype>
            <v:shape id="Zone de texte 19" o:spid="_x0000_s1037" type="#_x0000_t202" style="position:absolute;margin-left:0;margin-top:.05pt;width:18.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rsidR="00B84ABA" w:rsidRDefault="00B84ABA">
                    <w:pPr>
                      <w:pStyle w:val="Pieddepage"/>
                    </w:pPr>
                    <w:r>
                      <w:rPr>
                        <w:rStyle w:val="Numrodepage"/>
                      </w:rPr>
                      <w:fldChar w:fldCharType="begin"/>
                    </w:r>
                    <w:r>
                      <w:rPr>
                        <w:rStyle w:val="Numrodepage"/>
                      </w:rPr>
                      <w:instrText xml:space="preserve"> PAGE </w:instrText>
                    </w:r>
                    <w:r>
                      <w:rPr>
                        <w:rStyle w:val="Numrodepage"/>
                      </w:rPr>
                      <w:fldChar w:fldCharType="separate"/>
                    </w:r>
                    <w:r w:rsidR="00DF18F7">
                      <w:rPr>
                        <w:rStyle w:val="Numrodepage"/>
                        <w:noProof/>
                      </w:rPr>
                      <w:t>187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412" w:rsidRDefault="00B41412" w:rsidP="00CC0E90">
      <w:pPr>
        <w:spacing w:after="0" w:line="240" w:lineRule="auto"/>
      </w:pPr>
      <w:r>
        <w:separator/>
      </w:r>
    </w:p>
  </w:footnote>
  <w:footnote w:type="continuationSeparator" w:id="0">
    <w:p w:rsidR="00B41412" w:rsidRDefault="00B41412" w:rsidP="00CC0E90">
      <w:pPr>
        <w:spacing w:after="0" w:line="240" w:lineRule="auto"/>
      </w:pPr>
      <w:r>
        <w:continuationSeparator/>
      </w:r>
    </w:p>
  </w:footnote>
  <w:footnote w:id="1">
    <w:p w:rsidR="00B84ABA" w:rsidRPr="00A14336" w:rsidRDefault="00B84ABA" w:rsidP="00CC0E9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B84ABA" w:rsidRPr="00A14336" w:rsidRDefault="00B84ABA" w:rsidP="00CC0E9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BA" w:rsidRDefault="00B84ABA">
    <w:pPr>
      <w:pStyle w:val="En-tte"/>
    </w:pPr>
    <w:r>
      <w:rPr>
        <w:noProof/>
      </w:rPr>
      <mc:AlternateContent>
        <mc:Choice Requires="wps">
          <w:drawing>
            <wp:anchor distT="0" distB="0" distL="114300" distR="114300" simplePos="0" relativeHeight="251659264" behindDoc="0" locked="0" layoutInCell="1" allowOverlap="1" wp14:anchorId="65B1A2D4" wp14:editId="6AC088E3">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B84ABA" w:rsidRDefault="00B84ABA">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EE3A8AD" id="_x0000_t202" coordsize="21600,21600" o:spt="202" path="m,l,21600r21600,l21600,xe">
              <v:stroke joinstyle="miter"/>
              <v:path gradientshapeok="t" o:connecttype="rect"/>
            </v:shapetype>
            <v:shape id="Zone de texte 8" o:spid="_x0000_s1037" type="#_x0000_t202" style="position:absolute;margin-left:0;margin-top:.05pt;width:26pt;height:17.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rsidR="00B84ABA" w:rsidRDefault="00B84ABA">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BA" w:rsidRPr="005E1D0A" w:rsidRDefault="00B84ABA" w:rsidP="00F65E6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B84ABA" w:rsidRDefault="00B84A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ABA" w:rsidRPr="00FE1AF2" w:rsidRDefault="00B84ABA" w:rsidP="00F65E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2208FD"/>
    <w:multiLevelType w:val="multilevel"/>
    <w:tmpl w:val="F8382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085EA1"/>
    <w:multiLevelType w:val="hybridMultilevel"/>
    <w:tmpl w:val="00482E32"/>
    <w:lvl w:ilvl="0" w:tplc="2E4EBE90">
      <w:start w:val="1"/>
      <w:numFmt w:val="bullet"/>
      <w:lvlText w:val=""/>
      <w:lvlJc w:val="left"/>
      <w:pPr>
        <w:ind w:left="643" w:hanging="360"/>
      </w:pPr>
      <w:rPr>
        <w:rFonts w:ascii="Symbol" w:hAnsi="Symbol" w:hint="default"/>
      </w:rPr>
    </w:lvl>
    <w:lvl w:ilvl="1" w:tplc="FF54E462">
      <w:start w:val="1"/>
      <w:numFmt w:val="bullet"/>
      <w:lvlText w:val="o"/>
      <w:lvlJc w:val="left"/>
      <w:pPr>
        <w:ind w:left="1363" w:hanging="360"/>
      </w:pPr>
      <w:rPr>
        <w:rFonts w:ascii="Courier New" w:hAnsi="Courier New" w:cs="Courier New" w:hint="default"/>
      </w:rPr>
    </w:lvl>
    <w:lvl w:ilvl="2" w:tplc="040C001B">
      <w:start w:val="1"/>
      <w:numFmt w:val="bullet"/>
      <w:lvlText w:val=""/>
      <w:lvlJc w:val="left"/>
      <w:pPr>
        <w:ind w:left="2083" w:hanging="360"/>
      </w:pPr>
      <w:rPr>
        <w:rFonts w:ascii="Wingdings" w:hAnsi="Wingdings" w:hint="default"/>
      </w:rPr>
    </w:lvl>
    <w:lvl w:ilvl="3" w:tplc="040C000F">
      <w:start w:val="1"/>
      <w:numFmt w:val="bullet"/>
      <w:lvlText w:val=""/>
      <w:lvlJc w:val="left"/>
      <w:pPr>
        <w:ind w:left="2803" w:hanging="360"/>
      </w:pPr>
      <w:rPr>
        <w:rFonts w:ascii="Symbol" w:hAnsi="Symbol" w:hint="default"/>
      </w:rPr>
    </w:lvl>
    <w:lvl w:ilvl="4" w:tplc="040C0019">
      <w:start w:val="1"/>
      <w:numFmt w:val="bullet"/>
      <w:lvlText w:val="o"/>
      <w:lvlJc w:val="left"/>
      <w:pPr>
        <w:ind w:left="3523" w:hanging="360"/>
      </w:pPr>
      <w:rPr>
        <w:rFonts w:ascii="Courier New" w:hAnsi="Courier New" w:cs="Courier New" w:hint="default"/>
      </w:rPr>
    </w:lvl>
    <w:lvl w:ilvl="5" w:tplc="040C001B">
      <w:start w:val="1"/>
      <w:numFmt w:val="bullet"/>
      <w:lvlText w:val=""/>
      <w:lvlJc w:val="left"/>
      <w:pPr>
        <w:ind w:left="4243" w:hanging="360"/>
      </w:pPr>
      <w:rPr>
        <w:rFonts w:ascii="Wingdings" w:hAnsi="Wingdings" w:hint="default"/>
      </w:rPr>
    </w:lvl>
    <w:lvl w:ilvl="6" w:tplc="040C000F">
      <w:start w:val="1"/>
      <w:numFmt w:val="bullet"/>
      <w:lvlText w:val=""/>
      <w:lvlJc w:val="left"/>
      <w:pPr>
        <w:ind w:left="4963" w:hanging="360"/>
      </w:pPr>
      <w:rPr>
        <w:rFonts w:ascii="Symbol" w:hAnsi="Symbol" w:hint="default"/>
      </w:rPr>
    </w:lvl>
    <w:lvl w:ilvl="7" w:tplc="040C0019">
      <w:start w:val="1"/>
      <w:numFmt w:val="bullet"/>
      <w:lvlText w:val="o"/>
      <w:lvlJc w:val="left"/>
      <w:pPr>
        <w:ind w:left="5683" w:hanging="360"/>
      </w:pPr>
      <w:rPr>
        <w:rFonts w:ascii="Courier New" w:hAnsi="Courier New" w:cs="Courier New" w:hint="default"/>
      </w:rPr>
    </w:lvl>
    <w:lvl w:ilvl="8" w:tplc="040C001B">
      <w:start w:val="1"/>
      <w:numFmt w:val="bullet"/>
      <w:lvlText w:val=""/>
      <w:lvlJc w:val="left"/>
      <w:pPr>
        <w:ind w:left="6403" w:hanging="360"/>
      </w:pPr>
      <w:rPr>
        <w:rFonts w:ascii="Wingdings" w:hAnsi="Wingding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E52994"/>
    <w:multiLevelType w:val="hybridMultilevel"/>
    <w:tmpl w:val="3B6ABC04"/>
    <w:lvl w:ilvl="0" w:tplc="2AAEA7A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1CB61883"/>
    <w:multiLevelType w:val="hybridMultilevel"/>
    <w:tmpl w:val="2BBE89F4"/>
    <w:lvl w:ilvl="0" w:tplc="C3AE67D6">
      <w:start w:val="1"/>
      <w:numFmt w:val="upperRoman"/>
      <w:pStyle w:val="CCAPchapitre"/>
      <w:lvlText w:val="CHAPITRE  %1."/>
      <w:lvlJc w:val="center"/>
      <w:pPr>
        <w:ind w:left="2629"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14">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F923F09"/>
    <w:multiLevelType w:val="hybridMultilevel"/>
    <w:tmpl w:val="E8F0FB3E"/>
    <w:lvl w:ilvl="0" w:tplc="E8B64992">
      <w:start w:val="17"/>
      <w:numFmt w:val="decimal"/>
      <w:lvlText w:val="%1-"/>
      <w:lvlJc w:val="left"/>
      <w:pPr>
        <w:ind w:left="792" w:hanging="43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346959FE"/>
    <w:multiLevelType w:val="multilevel"/>
    <w:tmpl w:val="3BF45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2">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C7A5BA1"/>
    <w:multiLevelType w:val="singleLevel"/>
    <w:tmpl w:val="04090017"/>
    <w:lvl w:ilvl="0">
      <w:start w:val="1"/>
      <w:numFmt w:val="lowerLetter"/>
      <w:lvlText w:val="%1)"/>
      <w:lvlJc w:val="left"/>
      <w:pPr>
        <w:tabs>
          <w:tab w:val="num" w:pos="720"/>
        </w:tabs>
        <w:ind w:left="720" w:hanging="360"/>
      </w:pPr>
    </w:lvl>
  </w:abstractNum>
  <w:abstractNum w:abstractNumId="3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2EE6B21"/>
    <w:multiLevelType w:val="hybridMultilevel"/>
    <w:tmpl w:val="483EC93E"/>
    <w:lvl w:ilvl="0" w:tplc="F2DA21A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0">
    <w:nsid w:val="4B0D6A14"/>
    <w:multiLevelType w:val="hybridMultilevel"/>
    <w:tmpl w:val="90A203E8"/>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1">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5CE61E44"/>
    <w:multiLevelType w:val="hybridMultilevel"/>
    <w:tmpl w:val="23FE2594"/>
    <w:lvl w:ilvl="0" w:tplc="4044DB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D362AAD"/>
    <w:multiLevelType w:val="hybridMultilevel"/>
    <w:tmpl w:val="1050169E"/>
    <w:lvl w:ilvl="0" w:tplc="79BCBE0A">
      <w:start w:val="3"/>
      <w:numFmt w:val="bullet"/>
      <w:lvlText w:val="-"/>
      <w:lvlJc w:val="left"/>
      <w:pPr>
        <w:ind w:left="720" w:hanging="360"/>
      </w:pPr>
      <w:rPr>
        <w:rFonts w:ascii="Arial Narrow" w:eastAsia="Times New Roman" w:hAnsi="Arial Narrow"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5">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9"/>
  </w:num>
  <w:num w:numId="2">
    <w:abstractNumId w:val="74"/>
  </w:num>
  <w:num w:numId="3">
    <w:abstractNumId w:val="66"/>
  </w:num>
  <w:num w:numId="4">
    <w:abstractNumId w:val="31"/>
  </w:num>
  <w:num w:numId="5">
    <w:abstractNumId w:val="47"/>
  </w:num>
  <w:num w:numId="6">
    <w:abstractNumId w:val="5"/>
  </w:num>
  <w:num w:numId="7">
    <w:abstractNumId w:val="15"/>
  </w:num>
  <w:num w:numId="8">
    <w:abstractNumId w:val="50"/>
  </w:num>
  <w:num w:numId="9">
    <w:abstractNumId w:val="48"/>
  </w:num>
  <w:num w:numId="10">
    <w:abstractNumId w:val="8"/>
  </w:num>
  <w:num w:numId="11">
    <w:abstractNumId w:val="21"/>
  </w:num>
  <w:num w:numId="12">
    <w:abstractNumId w:val="9"/>
  </w:num>
  <w:num w:numId="13">
    <w:abstractNumId w:val="41"/>
  </w:num>
  <w:num w:numId="14">
    <w:abstractNumId w:val="43"/>
  </w:num>
  <w:num w:numId="15">
    <w:abstractNumId w:val="38"/>
  </w:num>
  <w:num w:numId="16">
    <w:abstractNumId w:val="45"/>
  </w:num>
  <w:num w:numId="17">
    <w:abstractNumId w:val="78"/>
  </w:num>
  <w:num w:numId="18">
    <w:abstractNumId w:val="71"/>
  </w:num>
  <w:num w:numId="19">
    <w:abstractNumId w:val="57"/>
  </w:num>
  <w:num w:numId="20">
    <w:abstractNumId w:val="46"/>
  </w:num>
  <w:num w:numId="21">
    <w:abstractNumId w:val="63"/>
  </w:num>
  <w:num w:numId="22">
    <w:abstractNumId w:val="22"/>
  </w:num>
  <w:num w:numId="23">
    <w:abstractNumId w:val="4"/>
  </w:num>
  <w:num w:numId="24">
    <w:abstractNumId w:val="0"/>
  </w:num>
  <w:num w:numId="25">
    <w:abstractNumId w:val="67"/>
  </w:num>
  <w:num w:numId="26">
    <w:abstractNumId w:val="60"/>
  </w:num>
  <w:num w:numId="27">
    <w:abstractNumId w:val="36"/>
  </w:num>
  <w:num w:numId="28">
    <w:abstractNumId w:val="17"/>
  </w:num>
  <w:num w:numId="29">
    <w:abstractNumId w:val="81"/>
  </w:num>
  <w:num w:numId="30">
    <w:abstractNumId w:val="37"/>
  </w:num>
  <w:num w:numId="31">
    <w:abstractNumId w:val="44"/>
  </w:num>
  <w:num w:numId="32">
    <w:abstractNumId w:val="39"/>
  </w:num>
  <w:num w:numId="33">
    <w:abstractNumId w:val="13"/>
  </w:num>
  <w:num w:numId="34">
    <w:abstractNumId w:val="34"/>
  </w:num>
  <w:num w:numId="35">
    <w:abstractNumId w:val="2"/>
  </w:num>
  <w:num w:numId="36">
    <w:abstractNumId w:val="55"/>
  </w:num>
  <w:num w:numId="37">
    <w:abstractNumId w:val="16"/>
  </w:num>
  <w:num w:numId="38">
    <w:abstractNumId w:val="65"/>
  </w:num>
  <w:num w:numId="39">
    <w:abstractNumId w:val="62"/>
  </w:num>
  <w:num w:numId="40">
    <w:abstractNumId w:val="77"/>
  </w:num>
  <w:num w:numId="41">
    <w:abstractNumId w:val="51"/>
  </w:num>
  <w:num w:numId="42">
    <w:abstractNumId w:val="27"/>
  </w:num>
  <w:num w:numId="43">
    <w:abstractNumId w:val="24"/>
  </w:num>
  <w:num w:numId="44">
    <w:abstractNumId w:val="59"/>
  </w:num>
  <w:num w:numId="45">
    <w:abstractNumId w:val="11"/>
  </w:num>
  <w:num w:numId="46">
    <w:abstractNumId w:val="68"/>
  </w:num>
  <w:num w:numId="47">
    <w:abstractNumId w:val="6"/>
  </w:num>
  <w:num w:numId="48">
    <w:abstractNumId w:val="58"/>
  </w:num>
  <w:num w:numId="49">
    <w:abstractNumId w:val="69"/>
  </w:num>
  <w:num w:numId="50">
    <w:abstractNumId w:val="79"/>
  </w:num>
  <w:num w:numId="51">
    <w:abstractNumId w:val="56"/>
  </w:num>
  <w:num w:numId="52">
    <w:abstractNumId w:val="64"/>
  </w:num>
  <w:num w:numId="53">
    <w:abstractNumId w:val="19"/>
  </w:num>
  <w:num w:numId="54">
    <w:abstractNumId w:val="75"/>
  </w:num>
  <w:num w:numId="55">
    <w:abstractNumId w:val="72"/>
  </w:num>
  <w:num w:numId="56">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3"/>
  </w:num>
  <w:num w:numId="59">
    <w:abstractNumId w:val="30"/>
  </w:num>
  <w:num w:numId="60">
    <w:abstractNumId w:val="73"/>
  </w:num>
  <w:num w:numId="61">
    <w:abstractNumId w:val="20"/>
  </w:num>
  <w:num w:numId="62">
    <w:abstractNumId w:val="61"/>
  </w:num>
  <w:num w:numId="63">
    <w:abstractNumId w:val="35"/>
  </w:num>
  <w:num w:numId="64">
    <w:abstractNumId w:val="70"/>
  </w:num>
  <w:num w:numId="65">
    <w:abstractNumId w:val="42"/>
  </w:num>
  <w:num w:numId="66">
    <w:abstractNumId w:val="28"/>
  </w:num>
  <w:num w:numId="67">
    <w:abstractNumId w:val="76"/>
  </w:num>
  <w:num w:numId="68">
    <w:abstractNumId w:val="32"/>
  </w:num>
  <w:num w:numId="69">
    <w:abstractNumId w:val="18"/>
  </w:num>
  <w:num w:numId="70">
    <w:abstractNumId w:val="40"/>
  </w:num>
  <w:num w:numId="71">
    <w:abstractNumId w:val="54"/>
  </w:num>
  <w:num w:numId="72">
    <w:abstractNumId w:val="26"/>
  </w:num>
  <w:num w:numId="73">
    <w:abstractNumId w:val="10"/>
  </w:num>
  <w:num w:numId="74">
    <w:abstractNumId w:val="52"/>
  </w:num>
  <w:num w:numId="75">
    <w:abstractNumId w:val="53"/>
  </w:num>
  <w:num w:numId="76">
    <w:abstractNumId w:val="23"/>
  </w:num>
  <w:num w:numId="77">
    <w:abstractNumId w:val="12"/>
  </w:num>
  <w:num w:numId="78">
    <w:abstractNumId w:val="1"/>
  </w:num>
  <w:num w:numId="79">
    <w:abstractNumId w:val="14"/>
  </w:num>
  <w:num w:numId="80">
    <w:abstractNumId w:val="7"/>
  </w:num>
  <w:num w:numId="81">
    <w:abstractNumId w:val="29"/>
  </w:num>
  <w:num w:numId="82">
    <w:abstractNumId w:val="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41"/>
    <w:rsid w:val="00025709"/>
    <w:rsid w:val="00026AE9"/>
    <w:rsid w:val="000454E9"/>
    <w:rsid w:val="00052355"/>
    <w:rsid w:val="00057949"/>
    <w:rsid w:val="00066B37"/>
    <w:rsid w:val="000770DE"/>
    <w:rsid w:val="00084572"/>
    <w:rsid w:val="00091157"/>
    <w:rsid w:val="000B3850"/>
    <w:rsid w:val="000B3F15"/>
    <w:rsid w:val="000B4F49"/>
    <w:rsid w:val="000B5B31"/>
    <w:rsid w:val="000D1C49"/>
    <w:rsid w:val="000D59A6"/>
    <w:rsid w:val="000F329D"/>
    <w:rsid w:val="001023ED"/>
    <w:rsid w:val="00102EB2"/>
    <w:rsid w:val="00103298"/>
    <w:rsid w:val="001039CD"/>
    <w:rsid w:val="00106775"/>
    <w:rsid w:val="00107D89"/>
    <w:rsid w:val="00111501"/>
    <w:rsid w:val="00116565"/>
    <w:rsid w:val="0011678E"/>
    <w:rsid w:val="00120930"/>
    <w:rsid w:val="001254B0"/>
    <w:rsid w:val="00134684"/>
    <w:rsid w:val="00137D27"/>
    <w:rsid w:val="00144357"/>
    <w:rsid w:val="00145741"/>
    <w:rsid w:val="0015143E"/>
    <w:rsid w:val="00162A4F"/>
    <w:rsid w:val="00163482"/>
    <w:rsid w:val="00164D68"/>
    <w:rsid w:val="00164F52"/>
    <w:rsid w:val="00166619"/>
    <w:rsid w:val="00174DFA"/>
    <w:rsid w:val="00175233"/>
    <w:rsid w:val="00182DA6"/>
    <w:rsid w:val="0018759E"/>
    <w:rsid w:val="001A768F"/>
    <w:rsid w:val="001B10D3"/>
    <w:rsid w:val="001B62E2"/>
    <w:rsid w:val="001D202A"/>
    <w:rsid w:val="00212890"/>
    <w:rsid w:val="002147C9"/>
    <w:rsid w:val="00215495"/>
    <w:rsid w:val="0022281E"/>
    <w:rsid w:val="00225058"/>
    <w:rsid w:val="00231E75"/>
    <w:rsid w:val="002337E2"/>
    <w:rsid w:val="00242FD8"/>
    <w:rsid w:val="00246B00"/>
    <w:rsid w:val="002511E8"/>
    <w:rsid w:val="0025749C"/>
    <w:rsid w:val="002630A0"/>
    <w:rsid w:val="002676A4"/>
    <w:rsid w:val="00267CA4"/>
    <w:rsid w:val="0027639C"/>
    <w:rsid w:val="00294459"/>
    <w:rsid w:val="00296AC9"/>
    <w:rsid w:val="002A6035"/>
    <w:rsid w:val="002B129E"/>
    <w:rsid w:val="002B1CD0"/>
    <w:rsid w:val="002C299F"/>
    <w:rsid w:val="002C6698"/>
    <w:rsid w:val="002E2DB2"/>
    <w:rsid w:val="002E3049"/>
    <w:rsid w:val="002E4577"/>
    <w:rsid w:val="002F6E70"/>
    <w:rsid w:val="002F6F6D"/>
    <w:rsid w:val="00323EB2"/>
    <w:rsid w:val="003262DC"/>
    <w:rsid w:val="003322D5"/>
    <w:rsid w:val="003423B1"/>
    <w:rsid w:val="00343BC0"/>
    <w:rsid w:val="003446A6"/>
    <w:rsid w:val="00352B45"/>
    <w:rsid w:val="00354716"/>
    <w:rsid w:val="00371747"/>
    <w:rsid w:val="00382CB0"/>
    <w:rsid w:val="0039165E"/>
    <w:rsid w:val="003A6F5E"/>
    <w:rsid w:val="003B3B8E"/>
    <w:rsid w:val="003C623B"/>
    <w:rsid w:val="003D1EBF"/>
    <w:rsid w:val="003D2B66"/>
    <w:rsid w:val="003E1D93"/>
    <w:rsid w:val="003E469A"/>
    <w:rsid w:val="003F1485"/>
    <w:rsid w:val="0040704D"/>
    <w:rsid w:val="00407789"/>
    <w:rsid w:val="00416218"/>
    <w:rsid w:val="00425FD1"/>
    <w:rsid w:val="004410A5"/>
    <w:rsid w:val="004415AA"/>
    <w:rsid w:val="004451B9"/>
    <w:rsid w:val="0045369E"/>
    <w:rsid w:val="00472B5F"/>
    <w:rsid w:val="00475D4C"/>
    <w:rsid w:val="00480329"/>
    <w:rsid w:val="0048761C"/>
    <w:rsid w:val="00490A9E"/>
    <w:rsid w:val="004926B4"/>
    <w:rsid w:val="00492BBC"/>
    <w:rsid w:val="0049569D"/>
    <w:rsid w:val="004C195D"/>
    <w:rsid w:val="004C57DE"/>
    <w:rsid w:val="004C6991"/>
    <w:rsid w:val="004D2B27"/>
    <w:rsid w:val="004D51D6"/>
    <w:rsid w:val="004D534E"/>
    <w:rsid w:val="00506E2A"/>
    <w:rsid w:val="00507CCE"/>
    <w:rsid w:val="0051219C"/>
    <w:rsid w:val="005140CE"/>
    <w:rsid w:val="0051604B"/>
    <w:rsid w:val="00516459"/>
    <w:rsid w:val="00516B06"/>
    <w:rsid w:val="005330DC"/>
    <w:rsid w:val="00534101"/>
    <w:rsid w:val="00534788"/>
    <w:rsid w:val="00542BC1"/>
    <w:rsid w:val="00543414"/>
    <w:rsid w:val="00570FAE"/>
    <w:rsid w:val="00571F79"/>
    <w:rsid w:val="00573E00"/>
    <w:rsid w:val="00576041"/>
    <w:rsid w:val="00595E18"/>
    <w:rsid w:val="005C62C0"/>
    <w:rsid w:val="005D7513"/>
    <w:rsid w:val="005F17F4"/>
    <w:rsid w:val="005F1B6C"/>
    <w:rsid w:val="006042A0"/>
    <w:rsid w:val="006105D6"/>
    <w:rsid w:val="00614C9A"/>
    <w:rsid w:val="00630C66"/>
    <w:rsid w:val="006379C7"/>
    <w:rsid w:val="006562EE"/>
    <w:rsid w:val="006608E2"/>
    <w:rsid w:val="0066175C"/>
    <w:rsid w:val="006753D5"/>
    <w:rsid w:val="00677DC6"/>
    <w:rsid w:val="006842D6"/>
    <w:rsid w:val="00687542"/>
    <w:rsid w:val="00697BCA"/>
    <w:rsid w:val="006C2218"/>
    <w:rsid w:val="006D3DE8"/>
    <w:rsid w:val="00702DAE"/>
    <w:rsid w:val="007043EC"/>
    <w:rsid w:val="007258E4"/>
    <w:rsid w:val="00725EE0"/>
    <w:rsid w:val="00726931"/>
    <w:rsid w:val="007327B6"/>
    <w:rsid w:val="007451DA"/>
    <w:rsid w:val="00747723"/>
    <w:rsid w:val="0075241B"/>
    <w:rsid w:val="00753A3C"/>
    <w:rsid w:val="00773743"/>
    <w:rsid w:val="0077678A"/>
    <w:rsid w:val="00776B18"/>
    <w:rsid w:val="0077727B"/>
    <w:rsid w:val="007904BB"/>
    <w:rsid w:val="00791C35"/>
    <w:rsid w:val="007A3259"/>
    <w:rsid w:val="007C1E26"/>
    <w:rsid w:val="007C487C"/>
    <w:rsid w:val="007D1022"/>
    <w:rsid w:val="007D35F5"/>
    <w:rsid w:val="007D3B92"/>
    <w:rsid w:val="007E06CE"/>
    <w:rsid w:val="007E40E8"/>
    <w:rsid w:val="00804160"/>
    <w:rsid w:val="00811758"/>
    <w:rsid w:val="00812A31"/>
    <w:rsid w:val="00833A54"/>
    <w:rsid w:val="00853631"/>
    <w:rsid w:val="00861DB2"/>
    <w:rsid w:val="00867497"/>
    <w:rsid w:val="00867DAF"/>
    <w:rsid w:val="00870F19"/>
    <w:rsid w:val="00882F1B"/>
    <w:rsid w:val="00883C1C"/>
    <w:rsid w:val="00884A91"/>
    <w:rsid w:val="008B16DD"/>
    <w:rsid w:val="008B5B5A"/>
    <w:rsid w:val="008C1C41"/>
    <w:rsid w:val="008D1576"/>
    <w:rsid w:val="008D79DB"/>
    <w:rsid w:val="008E3CF3"/>
    <w:rsid w:val="00914266"/>
    <w:rsid w:val="00915EA2"/>
    <w:rsid w:val="00924EAC"/>
    <w:rsid w:val="00935C18"/>
    <w:rsid w:val="0094406A"/>
    <w:rsid w:val="00950675"/>
    <w:rsid w:val="00952D67"/>
    <w:rsid w:val="0095506C"/>
    <w:rsid w:val="009574EF"/>
    <w:rsid w:val="00961A6B"/>
    <w:rsid w:val="009622D6"/>
    <w:rsid w:val="009642CC"/>
    <w:rsid w:val="009645E9"/>
    <w:rsid w:val="00977E21"/>
    <w:rsid w:val="00985A71"/>
    <w:rsid w:val="00985AC4"/>
    <w:rsid w:val="00997940"/>
    <w:rsid w:val="009A47E1"/>
    <w:rsid w:val="009A7C6B"/>
    <w:rsid w:val="009B4C6B"/>
    <w:rsid w:val="009C4657"/>
    <w:rsid w:val="009C5A8A"/>
    <w:rsid w:val="009D3404"/>
    <w:rsid w:val="009F696D"/>
    <w:rsid w:val="009F781B"/>
    <w:rsid w:val="00A0502F"/>
    <w:rsid w:val="00A066AA"/>
    <w:rsid w:val="00A17813"/>
    <w:rsid w:val="00A23C90"/>
    <w:rsid w:val="00A23EA5"/>
    <w:rsid w:val="00A33B76"/>
    <w:rsid w:val="00A42079"/>
    <w:rsid w:val="00A44C66"/>
    <w:rsid w:val="00A5770B"/>
    <w:rsid w:val="00A96041"/>
    <w:rsid w:val="00A969E8"/>
    <w:rsid w:val="00AB330F"/>
    <w:rsid w:val="00AB522F"/>
    <w:rsid w:val="00AB7156"/>
    <w:rsid w:val="00AC1E3D"/>
    <w:rsid w:val="00AD43B7"/>
    <w:rsid w:val="00AE1922"/>
    <w:rsid w:val="00AE1C83"/>
    <w:rsid w:val="00AE6C9B"/>
    <w:rsid w:val="00AF275B"/>
    <w:rsid w:val="00AF3009"/>
    <w:rsid w:val="00B01BC4"/>
    <w:rsid w:val="00B1275B"/>
    <w:rsid w:val="00B17CF6"/>
    <w:rsid w:val="00B17F95"/>
    <w:rsid w:val="00B261EF"/>
    <w:rsid w:val="00B41412"/>
    <w:rsid w:val="00B4476D"/>
    <w:rsid w:val="00B70F62"/>
    <w:rsid w:val="00B801B9"/>
    <w:rsid w:val="00B84ABA"/>
    <w:rsid w:val="00B91B7A"/>
    <w:rsid w:val="00BA45DB"/>
    <w:rsid w:val="00BB14B1"/>
    <w:rsid w:val="00BE4AAC"/>
    <w:rsid w:val="00BE4D47"/>
    <w:rsid w:val="00BF73EB"/>
    <w:rsid w:val="00C16692"/>
    <w:rsid w:val="00C16D7C"/>
    <w:rsid w:val="00C16F78"/>
    <w:rsid w:val="00C172B1"/>
    <w:rsid w:val="00C206F1"/>
    <w:rsid w:val="00C22499"/>
    <w:rsid w:val="00C31111"/>
    <w:rsid w:val="00C428D6"/>
    <w:rsid w:val="00C46866"/>
    <w:rsid w:val="00C46871"/>
    <w:rsid w:val="00C52118"/>
    <w:rsid w:val="00C53CDE"/>
    <w:rsid w:val="00C6218E"/>
    <w:rsid w:val="00C63E18"/>
    <w:rsid w:val="00C651BC"/>
    <w:rsid w:val="00C66032"/>
    <w:rsid w:val="00C83F36"/>
    <w:rsid w:val="00CA32C4"/>
    <w:rsid w:val="00CB3E04"/>
    <w:rsid w:val="00CB7A1C"/>
    <w:rsid w:val="00CC0E90"/>
    <w:rsid w:val="00CC1279"/>
    <w:rsid w:val="00CC2272"/>
    <w:rsid w:val="00CC3FBB"/>
    <w:rsid w:val="00CD0437"/>
    <w:rsid w:val="00CD2D8B"/>
    <w:rsid w:val="00CD6226"/>
    <w:rsid w:val="00CD6A97"/>
    <w:rsid w:val="00CE0941"/>
    <w:rsid w:val="00CE5E02"/>
    <w:rsid w:val="00CF0C06"/>
    <w:rsid w:val="00CF3055"/>
    <w:rsid w:val="00CF3939"/>
    <w:rsid w:val="00CF7A8B"/>
    <w:rsid w:val="00D05B0B"/>
    <w:rsid w:val="00D134C7"/>
    <w:rsid w:val="00D2057A"/>
    <w:rsid w:val="00D31721"/>
    <w:rsid w:val="00D34229"/>
    <w:rsid w:val="00D348A1"/>
    <w:rsid w:val="00D40AE6"/>
    <w:rsid w:val="00D84216"/>
    <w:rsid w:val="00D84AE3"/>
    <w:rsid w:val="00D86CDC"/>
    <w:rsid w:val="00D91349"/>
    <w:rsid w:val="00D93097"/>
    <w:rsid w:val="00DA2C92"/>
    <w:rsid w:val="00DB50E3"/>
    <w:rsid w:val="00DC3C80"/>
    <w:rsid w:val="00DD43DE"/>
    <w:rsid w:val="00DE4CA7"/>
    <w:rsid w:val="00DE64F0"/>
    <w:rsid w:val="00DF031B"/>
    <w:rsid w:val="00DF18F7"/>
    <w:rsid w:val="00DF6B8A"/>
    <w:rsid w:val="00E01B21"/>
    <w:rsid w:val="00E0504D"/>
    <w:rsid w:val="00E068C7"/>
    <w:rsid w:val="00E15896"/>
    <w:rsid w:val="00E22C10"/>
    <w:rsid w:val="00E327F6"/>
    <w:rsid w:val="00E625BE"/>
    <w:rsid w:val="00E62B1C"/>
    <w:rsid w:val="00E75EA8"/>
    <w:rsid w:val="00E7668E"/>
    <w:rsid w:val="00E829F6"/>
    <w:rsid w:val="00E91963"/>
    <w:rsid w:val="00E91D70"/>
    <w:rsid w:val="00EA2068"/>
    <w:rsid w:val="00EB131A"/>
    <w:rsid w:val="00EC2EC6"/>
    <w:rsid w:val="00ED2A52"/>
    <w:rsid w:val="00ED33CD"/>
    <w:rsid w:val="00ED4A1E"/>
    <w:rsid w:val="00EF6C4C"/>
    <w:rsid w:val="00F0651D"/>
    <w:rsid w:val="00F15E70"/>
    <w:rsid w:val="00F247F8"/>
    <w:rsid w:val="00F40779"/>
    <w:rsid w:val="00F42370"/>
    <w:rsid w:val="00F466DB"/>
    <w:rsid w:val="00F53F90"/>
    <w:rsid w:val="00F65E6D"/>
    <w:rsid w:val="00F874B6"/>
    <w:rsid w:val="00F9231C"/>
    <w:rsid w:val="00FA019C"/>
    <w:rsid w:val="00FB479B"/>
    <w:rsid w:val="00FB5B37"/>
    <w:rsid w:val="00FD246B"/>
    <w:rsid w:val="00FD2FEA"/>
    <w:rsid w:val="00FD306D"/>
    <w:rsid w:val="00FD55A4"/>
    <w:rsid w:val="00FD670D"/>
    <w:rsid w:val="00FE1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6B5EA-DCC8-4A74-AAB2-A902AAE2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C0E90"/>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CC0E90"/>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CC0E9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CC0E90"/>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CC0E90"/>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CC0E90"/>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CC0E90"/>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CC0E90"/>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CC0E90"/>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0E9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CC0E9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CC0E9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CC0E90"/>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CC0E90"/>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CC0E9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CC0E9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CC0E9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CC0E90"/>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CC0E90"/>
  </w:style>
  <w:style w:type="paragraph" w:styleId="Pieddepage">
    <w:name w:val="footer"/>
    <w:basedOn w:val="Normal"/>
    <w:link w:val="PieddepageCar"/>
    <w:rsid w:val="00CC0E9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CC0E90"/>
    <w:rPr>
      <w:rFonts w:ascii="Times New Roman" w:eastAsia="Times New Roman" w:hAnsi="Times New Roman" w:cs="Times New Roman"/>
      <w:sz w:val="24"/>
      <w:szCs w:val="24"/>
      <w:lang w:eastAsia="fr-FR"/>
    </w:rPr>
  </w:style>
  <w:style w:type="character" w:styleId="Numrodepage">
    <w:name w:val="page number"/>
    <w:basedOn w:val="Policepardfaut"/>
    <w:rsid w:val="00CC0E90"/>
  </w:style>
  <w:style w:type="paragraph" w:styleId="Textedebulles">
    <w:name w:val="Balloon Text"/>
    <w:basedOn w:val="Normal"/>
    <w:link w:val="TextedebullesCar"/>
    <w:rsid w:val="00CC0E90"/>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CC0E9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CC0E90"/>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CC0E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CC0E9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CC0E90"/>
    <w:rPr>
      <w:rFonts w:ascii="Times New Roman" w:eastAsia="Times New Roman" w:hAnsi="Times New Roman" w:cs="Times New Roman"/>
      <w:sz w:val="24"/>
      <w:szCs w:val="24"/>
      <w:lang w:eastAsia="fr-FR"/>
    </w:rPr>
  </w:style>
  <w:style w:type="paragraph" w:styleId="Sansinterligne">
    <w:name w:val="No Spacing"/>
    <w:link w:val="SansinterligneCar1"/>
    <w:rsid w:val="00CC0E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C0E90"/>
  </w:style>
  <w:style w:type="paragraph" w:customStyle="1" w:styleId="TitrePieceDAO">
    <w:name w:val="TitrePieceDAO"/>
    <w:basedOn w:val="Paragraphedeliste"/>
    <w:link w:val="TitrePieceDAOCar1"/>
    <w:rsid w:val="00CC0E9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CC0E90"/>
    <w:rPr>
      <w:rFonts w:ascii="Calibri" w:eastAsia="Calibri" w:hAnsi="Calibri"/>
      <w:sz w:val="22"/>
      <w:szCs w:val="22"/>
      <w:lang w:eastAsia="en-US"/>
    </w:rPr>
  </w:style>
  <w:style w:type="character" w:customStyle="1" w:styleId="TitrePieceDAOCar">
    <w:name w:val="TitrePieceDAO Car"/>
    <w:rsid w:val="00CC0E9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C0E90"/>
    <w:pPr>
      <w:tabs>
        <w:tab w:val="left" w:pos="1560"/>
        <w:tab w:val="right" w:leader="dot" w:pos="9622"/>
      </w:tabs>
      <w:suppressAutoHyphens/>
      <w:autoSpaceDN w:val="0"/>
      <w:spacing w:after="100" w:line="360" w:lineRule="auto"/>
      <w:ind w:left="1560" w:hanging="1560"/>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CC0E90"/>
    <w:rPr>
      <w:color w:val="0000FF"/>
      <w:u w:val="single"/>
    </w:rPr>
  </w:style>
  <w:style w:type="character" w:customStyle="1" w:styleId="SansinterligneCar">
    <w:name w:val="Sans interligne Car"/>
    <w:rsid w:val="00CC0E90"/>
    <w:rPr>
      <w:sz w:val="24"/>
      <w:szCs w:val="24"/>
    </w:rPr>
  </w:style>
  <w:style w:type="numbering" w:customStyle="1" w:styleId="LFO19">
    <w:name w:val="LFO19"/>
    <w:basedOn w:val="Aucuneliste"/>
    <w:rsid w:val="00CC0E90"/>
  </w:style>
  <w:style w:type="paragraph" w:styleId="Corpsdetexte">
    <w:name w:val="Body Text"/>
    <w:basedOn w:val="Normal"/>
    <w:link w:val="CorpsdetexteCar"/>
    <w:uiPriority w:val="99"/>
    <w:unhideWhenUsed/>
    <w:rsid w:val="00CC0E90"/>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CC0E9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CC0E9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CC0E9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C0E9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CC0E90"/>
    <w:rPr>
      <w:vertAlign w:val="superscript"/>
    </w:rPr>
  </w:style>
  <w:style w:type="paragraph" w:styleId="Notedefin">
    <w:name w:val="endnote text"/>
    <w:basedOn w:val="Normal"/>
    <w:link w:val="NotedefinCar"/>
    <w:uiPriority w:val="99"/>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0E9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CC0E90"/>
    <w:rPr>
      <w:vertAlign w:val="superscript"/>
    </w:rPr>
  </w:style>
  <w:style w:type="paragraph" w:customStyle="1" w:styleId="i">
    <w:name w:val="(i)"/>
    <w:basedOn w:val="Normal"/>
    <w:rsid w:val="00CC0E90"/>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CC0E90"/>
  </w:style>
  <w:style w:type="paragraph" w:styleId="TM2">
    <w:name w:val="toc 2"/>
    <w:basedOn w:val="Normal"/>
    <w:next w:val="Normal"/>
    <w:autoRedefine/>
    <w:uiPriority w:val="39"/>
    <w:unhideWhenUsed/>
    <w:rsid w:val="00CC0E90"/>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0E90"/>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0E90"/>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0E90"/>
    <w:rPr>
      <w:color w:val="605E5C"/>
      <w:shd w:val="clear" w:color="auto" w:fill="E1DFDD"/>
    </w:rPr>
  </w:style>
  <w:style w:type="paragraph" w:customStyle="1" w:styleId="ydpad5ffae3msonormal">
    <w:name w:val="ydpad5ffae3msonormal"/>
    <w:basedOn w:val="Normal"/>
    <w:rsid w:val="00CC0E90"/>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CC0E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CC0E90"/>
    <w:rPr>
      <w:b/>
      <w:bCs/>
    </w:rPr>
  </w:style>
  <w:style w:type="paragraph" w:customStyle="1" w:styleId="En-ttedetabledesmatires1">
    <w:name w:val="En-tête de table des matières1"/>
    <w:basedOn w:val="Titre1"/>
    <w:next w:val="Normal"/>
    <w:uiPriority w:val="39"/>
    <w:unhideWhenUsed/>
    <w:qFormat/>
    <w:rsid w:val="00CC0E90"/>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CC0E90"/>
    <w:pPr>
      <w:spacing w:after="100"/>
      <w:ind w:left="660"/>
    </w:pPr>
    <w:rPr>
      <w:rFonts w:eastAsia="Times New Roman"/>
      <w:lang w:eastAsia="fr-FR"/>
    </w:rPr>
  </w:style>
  <w:style w:type="paragraph" w:customStyle="1" w:styleId="TM51">
    <w:name w:val="TM 51"/>
    <w:basedOn w:val="Normal"/>
    <w:next w:val="Normal"/>
    <w:autoRedefine/>
    <w:uiPriority w:val="39"/>
    <w:unhideWhenUsed/>
    <w:rsid w:val="00CC0E90"/>
    <w:pPr>
      <w:spacing w:after="100"/>
      <w:ind w:left="880"/>
    </w:pPr>
    <w:rPr>
      <w:rFonts w:eastAsia="Times New Roman"/>
      <w:lang w:eastAsia="fr-FR"/>
    </w:rPr>
  </w:style>
  <w:style w:type="paragraph" w:customStyle="1" w:styleId="TM61">
    <w:name w:val="TM 61"/>
    <w:basedOn w:val="Normal"/>
    <w:next w:val="Normal"/>
    <w:autoRedefine/>
    <w:uiPriority w:val="39"/>
    <w:unhideWhenUsed/>
    <w:rsid w:val="00CC0E90"/>
    <w:pPr>
      <w:spacing w:after="100"/>
      <w:ind w:left="1100"/>
    </w:pPr>
    <w:rPr>
      <w:rFonts w:eastAsia="Times New Roman"/>
      <w:lang w:eastAsia="fr-FR"/>
    </w:rPr>
  </w:style>
  <w:style w:type="paragraph" w:customStyle="1" w:styleId="TM71">
    <w:name w:val="TM 71"/>
    <w:basedOn w:val="Normal"/>
    <w:next w:val="Normal"/>
    <w:autoRedefine/>
    <w:uiPriority w:val="39"/>
    <w:unhideWhenUsed/>
    <w:rsid w:val="00CC0E90"/>
    <w:pPr>
      <w:spacing w:after="100"/>
      <w:ind w:left="1320"/>
    </w:pPr>
    <w:rPr>
      <w:rFonts w:eastAsia="Times New Roman"/>
      <w:lang w:eastAsia="fr-FR"/>
    </w:rPr>
  </w:style>
  <w:style w:type="paragraph" w:customStyle="1" w:styleId="TM81">
    <w:name w:val="TM 81"/>
    <w:basedOn w:val="Normal"/>
    <w:next w:val="Normal"/>
    <w:autoRedefine/>
    <w:uiPriority w:val="39"/>
    <w:unhideWhenUsed/>
    <w:rsid w:val="00CC0E90"/>
    <w:pPr>
      <w:spacing w:after="100"/>
      <w:ind w:left="1540"/>
    </w:pPr>
    <w:rPr>
      <w:rFonts w:eastAsia="Times New Roman"/>
      <w:lang w:eastAsia="fr-FR"/>
    </w:rPr>
  </w:style>
  <w:style w:type="paragraph" w:customStyle="1" w:styleId="TM91">
    <w:name w:val="TM 91"/>
    <w:basedOn w:val="Normal"/>
    <w:next w:val="Normal"/>
    <w:autoRedefine/>
    <w:uiPriority w:val="39"/>
    <w:unhideWhenUsed/>
    <w:rsid w:val="00CC0E90"/>
    <w:pPr>
      <w:spacing w:after="100"/>
      <w:ind w:left="1760"/>
    </w:pPr>
    <w:rPr>
      <w:rFonts w:eastAsia="Times New Roman"/>
      <w:lang w:eastAsia="fr-FR"/>
    </w:rPr>
  </w:style>
  <w:style w:type="paragraph" w:customStyle="1" w:styleId="DTAOtitre">
    <w:name w:val="DTAO titre"/>
    <w:basedOn w:val="Normal"/>
    <w:link w:val="DTAOtitreCar"/>
    <w:autoRedefine/>
    <w:qFormat/>
    <w:rsid w:val="00CC0E90"/>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28"/>
      <w:szCs w:val="60"/>
      <w:lang w:eastAsia="fr-FR"/>
    </w:rPr>
  </w:style>
  <w:style w:type="paragraph" w:customStyle="1" w:styleId="DTAOpices">
    <w:name w:val="DTAO pièces"/>
    <w:basedOn w:val="TitrePieceDAO"/>
    <w:link w:val="DTAOpicesCar"/>
    <w:autoRedefine/>
    <w:qFormat/>
    <w:rsid w:val="00CC0E90"/>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C0E90"/>
    <w:rPr>
      <w:rFonts w:ascii="Arial Narrow" w:eastAsia="Times New Roman" w:hAnsi="Arial Narrow" w:cs="Arial"/>
      <w:b/>
      <w:bCs/>
      <w:caps/>
      <w:spacing w:val="36"/>
      <w:w w:val="80"/>
      <w:position w:val="-1"/>
      <w:sz w:val="28"/>
      <w:szCs w:val="60"/>
      <w:lang w:eastAsia="fr-FR"/>
    </w:rPr>
  </w:style>
  <w:style w:type="paragraph" w:customStyle="1" w:styleId="AAOarticles">
    <w:name w:val="AAO articles"/>
    <w:basedOn w:val="Normal"/>
    <w:link w:val="AAOarticlesCar"/>
    <w:autoRedefine/>
    <w:qFormat/>
    <w:rsid w:val="00CC0E90"/>
    <w:pPr>
      <w:widowControl w:val="0"/>
      <w:numPr>
        <w:numId w:val="69"/>
      </w:numPr>
      <w:suppressAutoHyphens/>
      <w:autoSpaceDE w:val="0"/>
      <w:autoSpaceDN w:val="0"/>
      <w:spacing w:after="0" w:line="276" w:lineRule="auto"/>
      <w:textAlignment w:val="baseline"/>
    </w:pPr>
    <w:rPr>
      <w:rFonts w:ascii="Comic Sans MS" w:eastAsia="Times New Roman" w:hAnsi="Comic Sans MS"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CC0E90"/>
    <w:rPr>
      <w:rFonts w:ascii="Calibri" w:eastAsia="Calibri" w:hAnsi="Calibri" w:cs="Times New Roman"/>
    </w:rPr>
  </w:style>
  <w:style w:type="character" w:customStyle="1" w:styleId="TitrePieceDAOCar1">
    <w:name w:val="TitrePieceDAO Car1"/>
    <w:basedOn w:val="ParagraphedelisteCar1"/>
    <w:link w:val="TitrePieceDAO"/>
    <w:rsid w:val="00CC0E90"/>
    <w:rPr>
      <w:rFonts w:ascii="Arial" w:eastAsia="Calibri" w:hAnsi="Arial" w:cs="Arial"/>
      <w:spacing w:val="45"/>
      <w:sz w:val="60"/>
      <w:szCs w:val="60"/>
    </w:rPr>
  </w:style>
  <w:style w:type="character" w:customStyle="1" w:styleId="DTAOpicesCar">
    <w:name w:val="DTAO pièces Car"/>
    <w:basedOn w:val="TitrePieceDAOCar1"/>
    <w:link w:val="DTAOpices"/>
    <w:rsid w:val="00CC0E90"/>
    <w:rPr>
      <w:rFonts w:ascii="Arial Narrow" w:eastAsia="Calibri" w:hAnsi="Arial Narrow" w:cs="Arial"/>
      <w:b/>
      <w:caps/>
      <w:spacing w:val="45"/>
      <w:sz w:val="36"/>
      <w:szCs w:val="36"/>
    </w:rPr>
  </w:style>
  <w:style w:type="paragraph" w:customStyle="1" w:styleId="RGAOpartie">
    <w:name w:val="RGAO partie"/>
    <w:basedOn w:val="Titre2"/>
    <w:link w:val="RGAOpartieCar"/>
    <w:autoRedefine/>
    <w:qFormat/>
    <w:rsid w:val="00CC0E90"/>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CC0E90"/>
    <w:rPr>
      <w:rFonts w:ascii="Comic Sans MS" w:eastAsia="Times New Roman" w:hAnsi="Comic Sans MS" w:cs="Arial"/>
      <w:b/>
      <w:bCs/>
      <w:sz w:val="24"/>
      <w:szCs w:val="24"/>
      <w:lang w:eastAsia="fr-FR"/>
    </w:rPr>
  </w:style>
  <w:style w:type="paragraph" w:customStyle="1" w:styleId="RGAOarticles">
    <w:name w:val="RGAO articles"/>
    <w:basedOn w:val="Titre3"/>
    <w:link w:val="RGAOarticlesCar"/>
    <w:autoRedefine/>
    <w:qFormat/>
    <w:rsid w:val="00CC0E90"/>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CC0E90"/>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CC0E90"/>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CC0E90"/>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CC0E90"/>
    <w:pPr>
      <w:spacing w:before="120" w:after="120" w:line="360" w:lineRule="auto"/>
      <w:jc w:val="both"/>
    </w:pPr>
    <w:rPr>
      <w:rFonts w:ascii="Comic Sans MS" w:hAnsi="Comic Sans MS" w:cs="Arial"/>
      <w:bCs w:val="0"/>
      <w:color w:val="000000"/>
      <w:sz w:val="28"/>
      <w:szCs w:val="24"/>
    </w:rPr>
  </w:style>
  <w:style w:type="character" w:customStyle="1" w:styleId="CCAPchapitreCar">
    <w:name w:val="CCAP chapitre Car"/>
    <w:basedOn w:val="Titre2Car"/>
    <w:link w:val="CCAPchapitre"/>
    <w:rsid w:val="00CC0E90"/>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CC0E90"/>
    <w:rPr>
      <w:rFonts w:ascii="Comic Sans MS" w:eastAsia="Times New Roman" w:hAnsi="Comic Sans MS" w:cs="Arial"/>
      <w:b/>
      <w:bCs w:val="0"/>
      <w:color w:val="000000"/>
      <w:sz w:val="28"/>
      <w:szCs w:val="24"/>
      <w:lang w:eastAsia="fr-FR"/>
    </w:rPr>
  </w:style>
  <w:style w:type="character" w:customStyle="1" w:styleId="Mentionnonrsolue2">
    <w:name w:val="Mention non résolue2"/>
    <w:basedOn w:val="Policepardfaut"/>
    <w:uiPriority w:val="99"/>
    <w:semiHidden/>
    <w:unhideWhenUsed/>
    <w:rsid w:val="00CC0E90"/>
    <w:rPr>
      <w:color w:val="605E5C"/>
      <w:shd w:val="clear" w:color="auto" w:fill="E1DFDD"/>
    </w:rPr>
  </w:style>
  <w:style w:type="paragraph" w:customStyle="1" w:styleId="DTAOTitres">
    <w:name w:val="DTAO Titres"/>
    <w:basedOn w:val="Normal"/>
    <w:link w:val="DTAOTitresCar"/>
    <w:autoRedefine/>
    <w:qFormat/>
    <w:rsid w:val="00CC0E90"/>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0E9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CC0E9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CC0E90"/>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CC0E9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CC0E90"/>
    <w:rPr>
      <w:color w:val="605E5C"/>
      <w:shd w:val="clear" w:color="auto" w:fill="E1DFDD"/>
    </w:rPr>
  </w:style>
  <w:style w:type="character" w:customStyle="1" w:styleId="Titre5Car">
    <w:name w:val="Titre 5 Car"/>
    <w:basedOn w:val="Policepardfaut"/>
    <w:link w:val="Titre5"/>
    <w:semiHidden/>
    <w:rsid w:val="00CC0E90"/>
    <w:rPr>
      <w:rFonts w:ascii="Calibri Light" w:eastAsia="Times New Roman" w:hAnsi="Calibri Light" w:cs="Times New Roman"/>
      <w:color w:val="2F5496"/>
      <w:sz w:val="24"/>
      <w:szCs w:val="24"/>
    </w:rPr>
  </w:style>
  <w:style w:type="numbering" w:customStyle="1" w:styleId="LFO192">
    <w:name w:val="LFO192"/>
    <w:basedOn w:val="Aucuneliste"/>
    <w:rsid w:val="00CC0E90"/>
  </w:style>
  <w:style w:type="paragraph" w:customStyle="1" w:styleId="TitrePiece">
    <w:name w:val="TitrePiece"/>
    <w:basedOn w:val="Sansinterligne"/>
    <w:link w:val="TitrePieceCar1"/>
    <w:rsid w:val="00CC0E90"/>
    <w:pPr>
      <w:jc w:val="center"/>
    </w:pPr>
    <w:rPr>
      <w:rFonts w:ascii="Arial" w:hAnsi="Arial" w:cs="Arial"/>
      <w:w w:val="90"/>
      <w:sz w:val="60"/>
      <w:szCs w:val="60"/>
    </w:rPr>
  </w:style>
  <w:style w:type="numbering" w:customStyle="1" w:styleId="LFO198">
    <w:name w:val="LFO198"/>
    <w:basedOn w:val="Aucuneliste"/>
    <w:rsid w:val="00CC0E90"/>
    <w:pPr>
      <w:numPr>
        <w:numId w:val="57"/>
      </w:numPr>
    </w:pPr>
  </w:style>
  <w:style w:type="table" w:customStyle="1" w:styleId="TableGrid">
    <w:name w:val="TableGrid"/>
    <w:rsid w:val="00CC0E9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0E90"/>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CC0E90"/>
    <w:rPr>
      <w:rFonts w:ascii="Times New Roman" w:eastAsia="Times New Roman" w:hAnsi="Times New Roman" w:cs="Times New Roman"/>
      <w:color w:val="000000"/>
      <w:sz w:val="20"/>
      <w:lang w:eastAsia="fr-FR"/>
    </w:rPr>
  </w:style>
  <w:style w:type="character" w:customStyle="1" w:styleId="footnotemark">
    <w:name w:val="footnote mark"/>
    <w:hidden/>
    <w:rsid w:val="00CC0E90"/>
    <w:rPr>
      <w:rFonts w:ascii="Times New Roman" w:eastAsia="Times New Roman" w:hAnsi="Times New Roman" w:cs="Times New Roman"/>
      <w:color w:val="000000"/>
      <w:sz w:val="20"/>
      <w:vertAlign w:val="superscript"/>
    </w:rPr>
  </w:style>
  <w:style w:type="paragraph" w:customStyle="1" w:styleId="Default">
    <w:name w:val="Default"/>
    <w:rsid w:val="00CC0E9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CC0E90"/>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0E9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CC0E90"/>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0E90"/>
    <w:rPr>
      <w:rFonts w:ascii="Calibri Light" w:eastAsia="Times New Roman" w:hAnsi="Calibri Light" w:cs="Times New Roman"/>
      <w:sz w:val="24"/>
      <w:szCs w:val="24"/>
      <w:lang w:eastAsia="fr-FR"/>
    </w:rPr>
  </w:style>
  <w:style w:type="character" w:customStyle="1" w:styleId="TitrePieceCar">
    <w:name w:val="TitrePiece Car"/>
    <w:rsid w:val="00CC0E90"/>
    <w:rPr>
      <w:rFonts w:ascii="Arial" w:hAnsi="Arial" w:cs="Arial"/>
      <w:w w:val="90"/>
      <w:sz w:val="60"/>
      <w:szCs w:val="60"/>
    </w:rPr>
  </w:style>
  <w:style w:type="character" w:styleId="Marquedecommentaire">
    <w:name w:val="annotation reference"/>
    <w:basedOn w:val="Policepardfaut"/>
    <w:uiPriority w:val="99"/>
    <w:semiHidden/>
    <w:unhideWhenUsed/>
    <w:rsid w:val="00CC0E90"/>
    <w:rPr>
      <w:sz w:val="16"/>
      <w:szCs w:val="16"/>
    </w:rPr>
  </w:style>
  <w:style w:type="paragraph" w:styleId="Commentaire">
    <w:name w:val="annotation text"/>
    <w:basedOn w:val="Normal"/>
    <w:link w:val="CommentaireCar"/>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CC0E9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C0E90"/>
    <w:rPr>
      <w:b/>
      <w:bCs/>
    </w:rPr>
  </w:style>
  <w:style w:type="character" w:customStyle="1" w:styleId="ObjetducommentaireCar">
    <w:name w:val="Objet du commentaire Car"/>
    <w:basedOn w:val="CommentaireCar"/>
    <w:link w:val="Objetducommentaire"/>
    <w:uiPriority w:val="99"/>
    <w:semiHidden/>
    <w:rsid w:val="00CC0E90"/>
    <w:rPr>
      <w:rFonts w:ascii="Times New Roman" w:eastAsia="Times New Roman" w:hAnsi="Times New Roman" w:cs="Times New Roman"/>
      <w:b/>
      <w:bCs/>
      <w:sz w:val="20"/>
      <w:szCs w:val="20"/>
      <w:lang w:eastAsia="fr-FR"/>
    </w:rPr>
  </w:style>
  <w:style w:type="paragraph" w:customStyle="1" w:styleId="NormalDAO">
    <w:name w:val="NormalDAO"/>
    <w:basedOn w:val="Normal"/>
    <w:rsid w:val="00CC0E90"/>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CC0E9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CC0E90"/>
    <w:rPr>
      <w:rFonts w:ascii="Arial" w:hAnsi="Arial" w:cs="Arial"/>
      <w:sz w:val="24"/>
      <w:szCs w:val="24"/>
    </w:rPr>
  </w:style>
  <w:style w:type="paragraph" w:customStyle="1" w:styleId="TitrePiece1">
    <w:name w:val="TitrePiece1"/>
    <w:basedOn w:val="TitrePieceDAO"/>
    <w:autoRedefine/>
    <w:rsid w:val="00CC0E90"/>
    <w:pPr>
      <w:numPr>
        <w:numId w:val="60"/>
      </w:numPr>
      <w:spacing w:after="0" w:line="240" w:lineRule="auto"/>
    </w:pPr>
    <w:rPr>
      <w:rFonts w:eastAsia="Times New Roman"/>
      <w:szCs w:val="52"/>
      <w:lang w:eastAsia="fr-FR"/>
    </w:rPr>
  </w:style>
  <w:style w:type="character" w:customStyle="1" w:styleId="TitrePiece1Car">
    <w:name w:val="TitrePiece1 Car"/>
    <w:rsid w:val="00CC0E90"/>
    <w:rPr>
      <w:rFonts w:ascii="Arial" w:hAnsi="Arial" w:cs="Arial"/>
      <w:spacing w:val="45"/>
      <w:sz w:val="60"/>
      <w:szCs w:val="52"/>
    </w:rPr>
  </w:style>
  <w:style w:type="character" w:styleId="Emphaseintense">
    <w:name w:val="Intense Emphasis"/>
    <w:uiPriority w:val="21"/>
    <w:qFormat/>
    <w:rsid w:val="00CC0E90"/>
    <w:rPr>
      <w:b/>
      <w:bCs/>
      <w:i/>
      <w:iCs/>
      <w:color w:val="4F81BD"/>
    </w:rPr>
  </w:style>
  <w:style w:type="paragraph" w:styleId="Explorateurdedocuments">
    <w:name w:val="Document Map"/>
    <w:basedOn w:val="Normal"/>
    <w:link w:val="ExplorateurdedocumentsCar"/>
    <w:uiPriority w:val="99"/>
    <w:semiHidden/>
    <w:unhideWhenUsed/>
    <w:rsid w:val="00CC0E90"/>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CC0E90"/>
    <w:rPr>
      <w:rFonts w:ascii="Tahoma" w:eastAsia="Times New Roman" w:hAnsi="Tahoma" w:cs="Tahoma"/>
      <w:sz w:val="16"/>
      <w:szCs w:val="16"/>
      <w:lang w:eastAsia="fr-FR"/>
    </w:rPr>
  </w:style>
  <w:style w:type="numbering" w:customStyle="1" w:styleId="LFO16">
    <w:name w:val="LFO16"/>
    <w:basedOn w:val="Aucuneliste"/>
    <w:rsid w:val="00CC0E90"/>
    <w:pPr>
      <w:numPr>
        <w:numId w:val="59"/>
      </w:numPr>
    </w:pPr>
  </w:style>
  <w:style w:type="numbering" w:customStyle="1" w:styleId="LFO21">
    <w:name w:val="LFO21"/>
    <w:basedOn w:val="Aucuneliste"/>
    <w:rsid w:val="00CC0E90"/>
    <w:pPr>
      <w:numPr>
        <w:numId w:val="60"/>
      </w:numPr>
    </w:pPr>
  </w:style>
  <w:style w:type="paragraph" w:styleId="TitreTR">
    <w:name w:val="toa heading"/>
    <w:basedOn w:val="Normal"/>
    <w:next w:val="Normal"/>
    <w:semiHidden/>
    <w:rsid w:val="00CC0E90"/>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0E90"/>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0E90"/>
    <w:rPr>
      <w:rFonts w:ascii="Cambria" w:hAnsi="Cambria"/>
      <w:b/>
      <w:bCs/>
      <w:color w:val="4F81BD"/>
      <w:sz w:val="26"/>
      <w:szCs w:val="26"/>
    </w:rPr>
  </w:style>
  <w:style w:type="table" w:customStyle="1" w:styleId="TableNormal">
    <w:name w:val="Table Normal"/>
    <w:uiPriority w:val="99"/>
    <w:semiHidden/>
    <w:rsid w:val="00CC0E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CC0E90"/>
    <w:rPr>
      <w:color w:val="954F72"/>
      <w:u w:val="single"/>
    </w:rPr>
  </w:style>
  <w:style w:type="paragraph" w:customStyle="1" w:styleId="ACTitre">
    <w:name w:val="AC Titre"/>
    <w:basedOn w:val="Normal"/>
    <w:link w:val="ACTitreCar"/>
    <w:autoRedefine/>
    <w:qFormat/>
    <w:rsid w:val="00CC0E90"/>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CC0E90"/>
    <w:pPr>
      <w:widowControl w:val="0"/>
      <w:numPr>
        <w:numId w:val="62"/>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CC0E90"/>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CC0E90"/>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CC0E90"/>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CC0E9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CC0E90"/>
    <w:rPr>
      <w:rFonts w:ascii="Arial" w:eastAsia="Times New Roman" w:hAnsi="Arial" w:cs="Arial"/>
      <w:w w:val="90"/>
      <w:sz w:val="60"/>
      <w:szCs w:val="60"/>
      <w:lang w:eastAsia="fr-FR"/>
    </w:rPr>
  </w:style>
  <w:style w:type="character" w:customStyle="1" w:styleId="ACPiceCar">
    <w:name w:val="AC Pièce Car"/>
    <w:basedOn w:val="TitrePieceCar1"/>
    <w:link w:val="ACPice"/>
    <w:rsid w:val="00CC0E90"/>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CC0E90"/>
    <w:pPr>
      <w:widowControl w:val="0"/>
      <w:numPr>
        <w:numId w:val="63"/>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CC0E90"/>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CC0E9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CC0E90"/>
    <w:pPr>
      <w:numPr>
        <w:numId w:val="61"/>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0E9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CC0E90"/>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CC0E9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CC0E90"/>
    <w:pPr>
      <w:numPr>
        <w:numId w:val="65"/>
      </w:numPr>
      <w:ind w:left="0" w:firstLine="0"/>
    </w:pPr>
  </w:style>
  <w:style w:type="character" w:customStyle="1" w:styleId="RCpartieCar">
    <w:name w:val="RC partie Car"/>
    <w:basedOn w:val="Titre3Car"/>
    <w:link w:val="RCpartie"/>
    <w:rsid w:val="00CC0E9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CC0E90"/>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CC0E9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CC0E90"/>
    <w:rPr>
      <w:rFonts w:ascii="Arial Narrow" w:eastAsia="Times New Roman" w:hAnsi="Arial Narrow" w:cs="Arial"/>
      <w:b/>
      <w:bCs w:val="0"/>
      <w:sz w:val="24"/>
      <w:szCs w:val="28"/>
      <w:lang w:eastAsia="fr-FR"/>
    </w:rPr>
  </w:style>
  <w:style w:type="numbering" w:customStyle="1" w:styleId="LFO194">
    <w:name w:val="LFO194"/>
    <w:basedOn w:val="Aucuneliste"/>
    <w:rsid w:val="00CC0E90"/>
    <w:pPr>
      <w:numPr>
        <w:numId w:val="1"/>
      </w:numPr>
    </w:pPr>
  </w:style>
  <w:style w:type="paragraph" w:customStyle="1" w:styleId="ArticleAC">
    <w:name w:val="Article AC"/>
    <w:basedOn w:val="Normal"/>
    <w:link w:val="ArticleACCar"/>
    <w:autoRedefine/>
    <w:qFormat/>
    <w:rsid w:val="00CC0E90"/>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CC0E90"/>
    <w:rPr>
      <w:rFonts w:ascii="Arial Narrow" w:eastAsia="Times New Roman" w:hAnsi="Arial Narrow" w:cs="Tahoma"/>
      <w:b/>
      <w:bCs/>
      <w:sz w:val="28"/>
      <w:szCs w:val="24"/>
      <w:lang w:eastAsia="fr-FR"/>
    </w:rPr>
  </w:style>
  <w:style w:type="numbering" w:customStyle="1" w:styleId="LFO193">
    <w:name w:val="LFO193"/>
    <w:basedOn w:val="Aucuneliste"/>
    <w:rsid w:val="00CC0E90"/>
    <w:pPr>
      <w:numPr>
        <w:numId w:val="17"/>
      </w:numPr>
    </w:pPr>
  </w:style>
  <w:style w:type="paragraph" w:customStyle="1" w:styleId="ARTICLECCAG">
    <w:name w:val="ARTICLE CCAG"/>
    <w:basedOn w:val="Normal"/>
    <w:link w:val="ARTICLECCAGCar"/>
    <w:autoRedefine/>
    <w:qFormat/>
    <w:rsid w:val="00CC0E90"/>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CC0E9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CC0E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CC0E90"/>
    <w:rPr>
      <w:color w:val="808080"/>
    </w:rPr>
  </w:style>
  <w:style w:type="paragraph" w:customStyle="1" w:styleId="Puce1">
    <w:name w:val="Puce 1"/>
    <w:basedOn w:val="Normal"/>
    <w:rsid w:val="00CC0E90"/>
    <w:pPr>
      <w:widowControl w:val="0"/>
      <w:numPr>
        <w:numId w:val="71"/>
      </w:numPr>
      <w:tabs>
        <w:tab w:val="left" w:pos="851"/>
      </w:tabs>
      <w:spacing w:after="60" w:line="240" w:lineRule="auto"/>
      <w:jc w:val="both"/>
    </w:pPr>
    <w:rPr>
      <w:rFonts w:ascii="Arial" w:eastAsia="MS Mincho" w:hAnsi="Arial" w:cs="Times New Roman"/>
      <w:sz w:val="20"/>
      <w:szCs w:val="20"/>
      <w:lang w:eastAsia="fr-FR"/>
    </w:rPr>
  </w:style>
  <w:style w:type="paragraph" w:styleId="PrformatHTML">
    <w:name w:val="HTML Preformatted"/>
    <w:basedOn w:val="Normal"/>
    <w:link w:val="PrformatHTMLCar"/>
    <w:uiPriority w:val="99"/>
    <w:semiHidden/>
    <w:unhideWhenUsed/>
    <w:rsid w:val="00CC0E90"/>
    <w:pPr>
      <w:suppressAutoHyphens/>
      <w:autoSpaceDN w:val="0"/>
      <w:spacing w:after="0" w:line="240" w:lineRule="auto"/>
      <w:textAlignment w:val="baseline"/>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semiHidden/>
    <w:rsid w:val="00CC0E90"/>
    <w:rPr>
      <w:rFonts w:ascii="Consolas" w:eastAsia="Times New Roman" w:hAnsi="Consolas" w:cs="Times New Roman"/>
      <w:sz w:val="20"/>
      <w:szCs w:val="20"/>
      <w:lang w:eastAsia="fr-FR"/>
    </w:rPr>
  </w:style>
  <w:style w:type="character" w:customStyle="1" w:styleId="Titre5Car1">
    <w:name w:val="Titre 5 Car1"/>
    <w:basedOn w:val="Policepardfaut"/>
    <w:uiPriority w:val="9"/>
    <w:semiHidden/>
    <w:rsid w:val="00CC0E90"/>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CC0E90"/>
    <w:rPr>
      <w:color w:val="954F72" w:themeColor="followedHyperlink"/>
      <w:u w:val="single"/>
    </w:rPr>
  </w:style>
  <w:style w:type="table" w:customStyle="1" w:styleId="TableNormal2">
    <w:name w:val="Table Normal2"/>
    <w:uiPriority w:val="2"/>
    <w:semiHidden/>
    <w:unhideWhenUsed/>
    <w:qFormat/>
    <w:rsid w:val="00BF73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eremba@yahoo.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feremb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192</Pages>
  <Words>44025</Words>
  <Characters>242143</Characters>
  <Application>Microsoft Office Word</Application>
  <DocSecurity>0</DocSecurity>
  <Lines>2017</Lines>
  <Paragraphs>571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2026-02-10T15:29:00Z</dcterms:created>
  <dcterms:modified xsi:type="dcterms:W3CDTF">2026-02-17T10:58:00Z</dcterms:modified>
</cp:coreProperties>
</file>